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06" w:rsidRPr="00FE3A11" w:rsidRDefault="00CB2A06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 Procedura badania opinii </w:t>
      </w:r>
      <w:r w:rsidR="000739B6" w:rsidRPr="00FE3A11">
        <w:rPr>
          <w:rFonts w:ascii="Times New Roman" w:hAnsi="Times New Roman"/>
          <w:b/>
          <w:bCs/>
          <w:sz w:val="24"/>
        </w:rPr>
        <w:t xml:space="preserve">kandydatów na </w:t>
      </w:r>
      <w:r w:rsidR="00A9687B">
        <w:rPr>
          <w:rFonts w:ascii="Times New Roman" w:hAnsi="Times New Roman"/>
          <w:b/>
          <w:bCs/>
          <w:sz w:val="24"/>
        </w:rPr>
        <w:t>Stud</w:t>
      </w:r>
      <w:r w:rsidR="000739B6" w:rsidRPr="00FE3A11">
        <w:rPr>
          <w:rFonts w:ascii="Times New Roman" w:hAnsi="Times New Roman"/>
          <w:b/>
          <w:bCs/>
          <w:sz w:val="24"/>
        </w:rPr>
        <w:t xml:space="preserve">ia oraz </w:t>
      </w:r>
      <w:r w:rsidR="00A9687B">
        <w:rPr>
          <w:rFonts w:ascii="Times New Roman" w:hAnsi="Times New Roman"/>
          <w:b/>
          <w:bCs/>
          <w:sz w:val="24"/>
        </w:rPr>
        <w:t>Stud</w:t>
      </w:r>
      <w:r w:rsidRPr="00FE3A11">
        <w:rPr>
          <w:rFonts w:ascii="Times New Roman" w:hAnsi="Times New Roman"/>
          <w:b/>
          <w:bCs/>
          <w:sz w:val="24"/>
        </w:rPr>
        <w:t xml:space="preserve">entów </w:t>
      </w:r>
      <w:r w:rsidR="002A2650" w:rsidRPr="00FE3A11">
        <w:rPr>
          <w:rFonts w:ascii="Times New Roman" w:hAnsi="Times New Roman"/>
          <w:b/>
          <w:bCs/>
          <w:sz w:val="24"/>
        </w:rPr>
        <w:t xml:space="preserve">i doktorantów </w:t>
      </w:r>
      <w:r w:rsidR="003D0E6C" w:rsidRPr="00FE3A11">
        <w:rPr>
          <w:rFonts w:ascii="Times New Roman" w:hAnsi="Times New Roman"/>
          <w:b/>
          <w:bCs/>
          <w:sz w:val="24"/>
        </w:rPr>
        <w:t>Akademii Sztuk Pięknych w Gdańsku</w:t>
      </w:r>
    </w:p>
    <w:p w:rsidR="004E6A4F" w:rsidRPr="00FE3A11" w:rsidRDefault="004E6A4F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D36349" w:rsidRPr="00FE3A11" w:rsidRDefault="00D36349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§ 1</w:t>
      </w:r>
    </w:p>
    <w:p w:rsidR="006163DB" w:rsidRPr="00FE3A11" w:rsidRDefault="006163DB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Słownik pojęć</w:t>
      </w:r>
    </w:p>
    <w:p w:rsidR="00992C39" w:rsidRPr="000E3145" w:rsidRDefault="00992C39" w:rsidP="00160B3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DOTS – </w:t>
      </w:r>
      <w:r w:rsidRPr="00992C39">
        <w:rPr>
          <w:rFonts w:ascii="Times New Roman" w:hAnsi="Times New Roman"/>
          <w:bCs/>
          <w:sz w:val="24"/>
        </w:rPr>
        <w:t>Dział Organizacji Toku Studiów</w:t>
      </w:r>
    </w:p>
    <w:p w:rsidR="000E3145" w:rsidRDefault="000E3145" w:rsidP="00160B3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MŚSD - </w:t>
      </w:r>
      <w:r w:rsidR="004A06A2">
        <w:rPr>
          <w:rFonts w:ascii="Times New Roman" w:hAnsi="Times New Roman"/>
          <w:sz w:val="24"/>
        </w:rPr>
        <w:t>Międzywydziałowe Śro</w:t>
      </w:r>
      <w:r>
        <w:rPr>
          <w:rFonts w:ascii="Times New Roman" w:hAnsi="Times New Roman"/>
          <w:sz w:val="24"/>
        </w:rPr>
        <w:t xml:space="preserve">dowiskowe </w:t>
      </w:r>
      <w:r w:rsidRPr="00AF1E83">
        <w:rPr>
          <w:rFonts w:ascii="Times New Roman" w:hAnsi="Times New Roman"/>
          <w:sz w:val="24"/>
        </w:rPr>
        <w:t>Stud</w:t>
      </w:r>
      <w:r>
        <w:rPr>
          <w:rFonts w:ascii="Times New Roman" w:hAnsi="Times New Roman"/>
          <w:sz w:val="24"/>
        </w:rPr>
        <w:t>ia Doktoranckie</w:t>
      </w:r>
    </w:p>
    <w:p w:rsidR="00992C39" w:rsidRPr="00FE3A11" w:rsidRDefault="00992C39" w:rsidP="00992C3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Przedstawiciel samorządu</w:t>
      </w:r>
      <w:r>
        <w:rPr>
          <w:rFonts w:ascii="Times New Roman" w:hAnsi="Times New Roman"/>
          <w:bCs/>
          <w:sz w:val="24"/>
        </w:rPr>
        <w:t xml:space="preserve"> – Stud</w:t>
      </w:r>
      <w:r w:rsidRPr="00FE3A11">
        <w:rPr>
          <w:rFonts w:ascii="Times New Roman" w:hAnsi="Times New Roman"/>
          <w:bCs/>
          <w:sz w:val="24"/>
        </w:rPr>
        <w:t>ent</w:t>
      </w:r>
      <w:r>
        <w:rPr>
          <w:rFonts w:ascii="Times New Roman" w:hAnsi="Times New Roman"/>
          <w:bCs/>
          <w:sz w:val="24"/>
        </w:rPr>
        <w:t>/D</w:t>
      </w:r>
      <w:r w:rsidRPr="00FE3A11">
        <w:rPr>
          <w:rFonts w:ascii="Times New Roman" w:hAnsi="Times New Roman"/>
          <w:bCs/>
          <w:sz w:val="24"/>
        </w:rPr>
        <w:t xml:space="preserve">oktorant wytypowany przez właściwy Samorząd na każdym roku </w:t>
      </w:r>
      <w:r>
        <w:rPr>
          <w:rFonts w:ascii="Times New Roman" w:hAnsi="Times New Roman"/>
          <w:bCs/>
          <w:sz w:val="24"/>
        </w:rPr>
        <w:t>Stud</w:t>
      </w:r>
      <w:r w:rsidRPr="00FE3A11">
        <w:rPr>
          <w:rFonts w:ascii="Times New Roman" w:hAnsi="Times New Roman"/>
          <w:bCs/>
          <w:sz w:val="24"/>
        </w:rPr>
        <w:t>iów. Przedstawici</w:t>
      </w:r>
      <w:r w:rsidR="004A06A2">
        <w:rPr>
          <w:rFonts w:ascii="Times New Roman" w:hAnsi="Times New Roman"/>
          <w:bCs/>
          <w:sz w:val="24"/>
        </w:rPr>
        <w:t>elem może być np. starosta roku</w:t>
      </w:r>
    </w:p>
    <w:p w:rsidR="006163DB" w:rsidRPr="00FE3A11" w:rsidRDefault="006163DB" w:rsidP="00160B3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SOK – </w:t>
      </w:r>
      <w:r w:rsidR="007E742C">
        <w:rPr>
          <w:rFonts w:ascii="Times New Roman" w:hAnsi="Times New Roman"/>
          <w:bCs/>
          <w:sz w:val="24"/>
        </w:rPr>
        <w:t>Sekcja O</w:t>
      </w:r>
      <w:r w:rsidRPr="00FE3A11">
        <w:rPr>
          <w:rFonts w:ascii="Times New Roman" w:hAnsi="Times New Roman"/>
          <w:bCs/>
          <w:sz w:val="24"/>
        </w:rPr>
        <w:t xml:space="preserve">rganizacji </w:t>
      </w:r>
      <w:r w:rsidR="007E742C">
        <w:rPr>
          <w:rFonts w:ascii="Times New Roman" w:hAnsi="Times New Roman"/>
          <w:bCs/>
          <w:sz w:val="24"/>
        </w:rPr>
        <w:t>K</w:t>
      </w:r>
      <w:r w:rsidRPr="00FE3A11">
        <w:rPr>
          <w:rFonts w:ascii="Times New Roman" w:hAnsi="Times New Roman"/>
          <w:bCs/>
          <w:sz w:val="24"/>
        </w:rPr>
        <w:t>ształcenia</w:t>
      </w:r>
      <w:r w:rsidR="004A06A2">
        <w:rPr>
          <w:rFonts w:ascii="Times New Roman" w:hAnsi="Times New Roman"/>
          <w:bCs/>
          <w:sz w:val="24"/>
        </w:rPr>
        <w:t xml:space="preserve"> </w:t>
      </w:r>
      <w:r w:rsidR="00071F09" w:rsidRPr="00FE3A11">
        <w:rPr>
          <w:rFonts w:ascii="Times New Roman" w:hAnsi="Times New Roman"/>
          <w:bCs/>
          <w:sz w:val="24"/>
        </w:rPr>
        <w:t>właściwej jednostki</w:t>
      </w:r>
    </w:p>
    <w:p w:rsidR="00992C39" w:rsidRPr="00A9687B" w:rsidRDefault="00992C39" w:rsidP="00992C3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A9687B">
        <w:rPr>
          <w:rFonts w:ascii="Times New Roman" w:hAnsi="Times New Roman"/>
          <w:b/>
          <w:sz w:val="24"/>
          <w:lang w:eastAsia="en-US"/>
        </w:rPr>
        <w:t xml:space="preserve">UZJK – </w:t>
      </w:r>
      <w:r>
        <w:rPr>
          <w:rFonts w:ascii="Times New Roman" w:hAnsi="Times New Roman"/>
          <w:sz w:val="24"/>
          <w:lang w:eastAsia="en-US"/>
        </w:rPr>
        <w:t>Uczel</w:t>
      </w:r>
      <w:r w:rsidRPr="00A9687B">
        <w:rPr>
          <w:rFonts w:ascii="Times New Roman" w:hAnsi="Times New Roman"/>
          <w:sz w:val="24"/>
          <w:lang w:eastAsia="en-US"/>
        </w:rPr>
        <w:t>niany Zespół Zapewniania Jakości Kształcenia</w:t>
      </w:r>
    </w:p>
    <w:p w:rsidR="00992C39" w:rsidRPr="00FE3A11" w:rsidRDefault="00992C39" w:rsidP="00992C3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Uczelnia lub ASP </w:t>
      </w:r>
      <w:r>
        <w:rPr>
          <w:rFonts w:ascii="Times New Roman" w:hAnsi="Times New Roman"/>
          <w:bCs/>
          <w:sz w:val="24"/>
        </w:rPr>
        <w:t xml:space="preserve">– Akademia Sztuk Pięknych </w:t>
      </w:r>
      <w:r w:rsidRPr="00FE3A11">
        <w:rPr>
          <w:rFonts w:ascii="Times New Roman" w:hAnsi="Times New Roman"/>
          <w:bCs/>
          <w:sz w:val="24"/>
        </w:rPr>
        <w:t>w Gdańsku</w:t>
      </w:r>
    </w:p>
    <w:p w:rsidR="00A9687B" w:rsidRPr="00A9687B" w:rsidRDefault="006163DB" w:rsidP="00D370A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A9687B">
        <w:rPr>
          <w:rFonts w:ascii="Times New Roman" w:hAnsi="Times New Roman"/>
          <w:b/>
          <w:bCs/>
          <w:sz w:val="24"/>
        </w:rPr>
        <w:t xml:space="preserve">WZJK – </w:t>
      </w:r>
      <w:r w:rsidR="00A9687B">
        <w:rPr>
          <w:rFonts w:ascii="Times New Roman" w:hAnsi="Times New Roman"/>
          <w:bCs/>
          <w:sz w:val="24"/>
        </w:rPr>
        <w:t>Wydzi</w:t>
      </w:r>
      <w:r w:rsidR="007E742C" w:rsidRPr="00A9687B">
        <w:rPr>
          <w:rFonts w:ascii="Times New Roman" w:hAnsi="Times New Roman"/>
          <w:bCs/>
          <w:sz w:val="24"/>
        </w:rPr>
        <w:t>ałowy Z</w:t>
      </w:r>
      <w:r w:rsidRPr="00A9687B">
        <w:rPr>
          <w:rFonts w:ascii="Times New Roman" w:hAnsi="Times New Roman"/>
          <w:bCs/>
          <w:sz w:val="24"/>
        </w:rPr>
        <w:t xml:space="preserve">espół </w:t>
      </w:r>
      <w:r w:rsidR="00A9687B">
        <w:rPr>
          <w:rFonts w:ascii="Times New Roman" w:hAnsi="Times New Roman"/>
          <w:sz w:val="24"/>
          <w:lang w:eastAsia="en-US"/>
        </w:rPr>
        <w:t>Z</w:t>
      </w:r>
      <w:r w:rsidR="00A9687B" w:rsidRPr="00FE3A11">
        <w:rPr>
          <w:rFonts w:ascii="Times New Roman" w:hAnsi="Times New Roman"/>
          <w:sz w:val="24"/>
          <w:lang w:eastAsia="en-US"/>
        </w:rPr>
        <w:t xml:space="preserve">apewniania </w:t>
      </w:r>
      <w:r w:rsidR="00A9687B">
        <w:rPr>
          <w:rFonts w:ascii="Times New Roman" w:hAnsi="Times New Roman"/>
          <w:sz w:val="24"/>
          <w:lang w:eastAsia="en-US"/>
        </w:rPr>
        <w:t>Jakości K</w:t>
      </w:r>
      <w:r w:rsidR="00A9687B" w:rsidRPr="00FE3A11">
        <w:rPr>
          <w:rFonts w:ascii="Times New Roman" w:hAnsi="Times New Roman"/>
          <w:sz w:val="24"/>
          <w:lang w:eastAsia="en-US"/>
        </w:rPr>
        <w:t>ształcenia</w:t>
      </w:r>
    </w:p>
    <w:p w:rsidR="002F75D2" w:rsidRPr="00477A36" w:rsidRDefault="00A9687B" w:rsidP="00160B3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WKR</w:t>
      </w:r>
      <w:r w:rsidR="00BF634B" w:rsidRPr="00FE3A11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Wydzi</w:t>
      </w:r>
      <w:r w:rsidR="00BF634B" w:rsidRPr="00FE3A11">
        <w:rPr>
          <w:rFonts w:ascii="Times New Roman" w:hAnsi="Times New Roman"/>
          <w:sz w:val="24"/>
        </w:rPr>
        <w:t>ałowa</w:t>
      </w:r>
      <w:r>
        <w:rPr>
          <w:rFonts w:ascii="Times New Roman" w:hAnsi="Times New Roman"/>
          <w:sz w:val="24"/>
        </w:rPr>
        <w:t xml:space="preserve"> Komisja R</w:t>
      </w:r>
      <w:r w:rsidR="00BF634B" w:rsidRPr="00FE3A11">
        <w:rPr>
          <w:rFonts w:ascii="Times New Roman" w:hAnsi="Times New Roman"/>
          <w:sz w:val="24"/>
        </w:rPr>
        <w:t>ekrutacyjna</w:t>
      </w:r>
    </w:p>
    <w:p w:rsidR="006163DB" w:rsidRPr="00FE3A11" w:rsidRDefault="006163DB" w:rsidP="00A25130">
      <w:pPr>
        <w:spacing w:line="276" w:lineRule="auto"/>
        <w:jc w:val="both"/>
        <w:rPr>
          <w:rFonts w:ascii="Times New Roman" w:hAnsi="Times New Roman"/>
          <w:b/>
          <w:bCs/>
          <w:sz w:val="24"/>
        </w:rPr>
      </w:pPr>
    </w:p>
    <w:p w:rsidR="006163DB" w:rsidRPr="00FE3A11" w:rsidRDefault="006163DB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§ 2</w:t>
      </w:r>
    </w:p>
    <w:p w:rsidR="006163DB" w:rsidRPr="00FE3A11" w:rsidRDefault="006163DB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Podstawowe założenia badania</w:t>
      </w:r>
    </w:p>
    <w:p w:rsidR="00760E91" w:rsidRPr="00FE3A11" w:rsidRDefault="00760E91" w:rsidP="00160B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W ramach Systemu Zarządzan</w:t>
      </w:r>
      <w:r w:rsidR="00727D78" w:rsidRPr="00FE3A11">
        <w:rPr>
          <w:rFonts w:ascii="Times New Roman" w:hAnsi="Times New Roman"/>
          <w:bCs/>
          <w:sz w:val="24"/>
        </w:rPr>
        <w:t>ia Jakością Kształcenia w A</w:t>
      </w:r>
      <w:r w:rsidRPr="00FE3A11">
        <w:rPr>
          <w:rFonts w:ascii="Times New Roman" w:hAnsi="Times New Roman"/>
          <w:bCs/>
          <w:sz w:val="24"/>
        </w:rPr>
        <w:t>SP</w:t>
      </w:r>
      <w:r w:rsidR="00477A36">
        <w:rPr>
          <w:rFonts w:ascii="Times New Roman" w:hAnsi="Times New Roman"/>
          <w:bCs/>
          <w:sz w:val="24"/>
        </w:rPr>
        <w:t xml:space="preserve"> regularnie </w:t>
      </w:r>
      <w:r w:rsidRPr="00FE3A11">
        <w:rPr>
          <w:rFonts w:ascii="Times New Roman" w:hAnsi="Times New Roman"/>
          <w:bCs/>
          <w:sz w:val="24"/>
        </w:rPr>
        <w:t>p</w:t>
      </w:r>
      <w:r w:rsidR="00A9687B">
        <w:rPr>
          <w:rFonts w:ascii="Times New Roman" w:hAnsi="Times New Roman"/>
          <w:bCs/>
          <w:sz w:val="24"/>
        </w:rPr>
        <w:t>rzeprowadza się badanie opinii Stud</w:t>
      </w:r>
      <w:r w:rsidRPr="00FE3A11">
        <w:rPr>
          <w:rFonts w:ascii="Times New Roman" w:hAnsi="Times New Roman"/>
          <w:bCs/>
          <w:sz w:val="24"/>
        </w:rPr>
        <w:t>entów</w:t>
      </w:r>
      <w:r w:rsidR="00A9687B">
        <w:rPr>
          <w:rFonts w:ascii="Times New Roman" w:hAnsi="Times New Roman"/>
          <w:bCs/>
          <w:sz w:val="24"/>
        </w:rPr>
        <w:t xml:space="preserve"> i K</w:t>
      </w:r>
      <w:r w:rsidR="000D2720">
        <w:rPr>
          <w:rFonts w:ascii="Times New Roman" w:hAnsi="Times New Roman"/>
          <w:bCs/>
          <w:sz w:val="24"/>
        </w:rPr>
        <w:t>andydatów</w:t>
      </w:r>
      <w:r w:rsidRPr="00FE3A11">
        <w:rPr>
          <w:rFonts w:ascii="Times New Roman" w:hAnsi="Times New Roman"/>
          <w:bCs/>
          <w:sz w:val="24"/>
        </w:rPr>
        <w:t>.</w:t>
      </w:r>
    </w:p>
    <w:p w:rsidR="00760E91" w:rsidRPr="00FE3A11" w:rsidRDefault="00760E91" w:rsidP="00160B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Podstawowymi narzędziami wyk</w:t>
      </w:r>
      <w:r w:rsidR="00A9687B">
        <w:rPr>
          <w:rFonts w:ascii="Times New Roman" w:hAnsi="Times New Roman"/>
          <w:bCs/>
          <w:sz w:val="24"/>
        </w:rPr>
        <w:t>orzystywanymi w badaniu opinii Stud</w:t>
      </w:r>
      <w:r w:rsidRPr="00FE3A11">
        <w:rPr>
          <w:rFonts w:ascii="Times New Roman" w:hAnsi="Times New Roman"/>
          <w:bCs/>
          <w:sz w:val="24"/>
        </w:rPr>
        <w:t>entów</w:t>
      </w:r>
      <w:r w:rsidR="00A9687B">
        <w:rPr>
          <w:rFonts w:ascii="Times New Roman" w:hAnsi="Times New Roman"/>
          <w:bCs/>
          <w:sz w:val="24"/>
        </w:rPr>
        <w:t xml:space="preserve"> </w:t>
      </w:r>
      <w:r w:rsidR="006233A8">
        <w:rPr>
          <w:rFonts w:ascii="Times New Roman" w:hAnsi="Times New Roman"/>
          <w:bCs/>
          <w:sz w:val="24"/>
        </w:rPr>
        <w:br/>
      </w:r>
      <w:r w:rsidR="00A9687B">
        <w:rPr>
          <w:rFonts w:ascii="Times New Roman" w:hAnsi="Times New Roman"/>
          <w:bCs/>
          <w:sz w:val="24"/>
        </w:rPr>
        <w:t>i Kandydatów</w:t>
      </w:r>
      <w:r w:rsidRPr="00FE3A11">
        <w:rPr>
          <w:rFonts w:ascii="Times New Roman" w:hAnsi="Times New Roman"/>
          <w:bCs/>
          <w:sz w:val="24"/>
        </w:rPr>
        <w:t xml:space="preserve"> są następując</w:t>
      </w:r>
      <w:r w:rsidR="00C038C8" w:rsidRPr="00FE3A11">
        <w:rPr>
          <w:rFonts w:ascii="Times New Roman" w:hAnsi="Times New Roman"/>
          <w:bCs/>
          <w:sz w:val="24"/>
        </w:rPr>
        <w:t>e ankiety</w:t>
      </w:r>
      <w:r w:rsidRPr="00FE3A11">
        <w:rPr>
          <w:rFonts w:ascii="Times New Roman" w:hAnsi="Times New Roman"/>
          <w:bCs/>
          <w:sz w:val="24"/>
        </w:rPr>
        <w:t>:</w:t>
      </w:r>
    </w:p>
    <w:p w:rsidR="00760E91" w:rsidRPr="00FE3A11" w:rsidRDefault="00A9687B" w:rsidP="00160B3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Stud</w:t>
      </w:r>
      <w:r w:rsidR="00760E91" w:rsidRPr="00FE3A11">
        <w:rPr>
          <w:rFonts w:ascii="Times New Roman" w:hAnsi="Times New Roman"/>
          <w:bCs/>
          <w:sz w:val="24"/>
        </w:rPr>
        <w:t>encka ankieta oceny zajęć i nauczycieli akademickich</w:t>
      </w:r>
      <w:r w:rsidR="00866409" w:rsidRPr="00FE3A11">
        <w:rPr>
          <w:rFonts w:ascii="Times New Roman" w:hAnsi="Times New Roman"/>
          <w:bCs/>
          <w:sz w:val="24"/>
        </w:rPr>
        <w:t>;</w:t>
      </w:r>
    </w:p>
    <w:p w:rsidR="00D36349" w:rsidRPr="00FE3A11" w:rsidRDefault="001C5D8F" w:rsidP="00160B3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</w:t>
      </w:r>
      <w:r w:rsidR="00D36349" w:rsidRPr="00FE3A11">
        <w:rPr>
          <w:rFonts w:ascii="Times New Roman" w:hAnsi="Times New Roman"/>
          <w:bCs/>
          <w:sz w:val="24"/>
        </w:rPr>
        <w:t>nkieta kandydata</w:t>
      </w:r>
      <w:r w:rsidR="00426C79" w:rsidRPr="00FE3A11">
        <w:rPr>
          <w:rFonts w:ascii="Times New Roman" w:hAnsi="Times New Roman"/>
          <w:bCs/>
          <w:sz w:val="24"/>
        </w:rPr>
        <w:t>.</w:t>
      </w:r>
    </w:p>
    <w:p w:rsidR="00D36349" w:rsidRPr="00FE3A11" w:rsidRDefault="00760E91" w:rsidP="00160B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Ankiety są</w:t>
      </w:r>
      <w:r w:rsidR="006233A8">
        <w:rPr>
          <w:rFonts w:ascii="Times New Roman" w:hAnsi="Times New Roman"/>
          <w:bCs/>
          <w:sz w:val="24"/>
        </w:rPr>
        <w:t xml:space="preserve"> </w:t>
      </w:r>
      <w:r w:rsidRPr="00FE3A11">
        <w:rPr>
          <w:rFonts w:ascii="Times New Roman" w:hAnsi="Times New Roman"/>
          <w:bCs/>
          <w:sz w:val="24"/>
        </w:rPr>
        <w:t>przeprowadzane</w:t>
      </w:r>
      <w:r w:rsidR="006233A8">
        <w:rPr>
          <w:rFonts w:ascii="Times New Roman" w:hAnsi="Times New Roman"/>
          <w:bCs/>
          <w:sz w:val="24"/>
        </w:rPr>
        <w:t xml:space="preserve"> </w:t>
      </w:r>
      <w:r w:rsidRPr="00FE3A11">
        <w:rPr>
          <w:rFonts w:ascii="Times New Roman" w:hAnsi="Times New Roman"/>
          <w:bCs/>
          <w:sz w:val="24"/>
        </w:rPr>
        <w:t xml:space="preserve">w formie </w:t>
      </w:r>
      <w:r w:rsidR="002A2650" w:rsidRPr="00FE3A11">
        <w:rPr>
          <w:rFonts w:ascii="Times New Roman" w:hAnsi="Times New Roman"/>
          <w:bCs/>
          <w:sz w:val="24"/>
        </w:rPr>
        <w:t>papierowej.</w:t>
      </w:r>
    </w:p>
    <w:p w:rsidR="002A2650" w:rsidRPr="00FE3A11" w:rsidRDefault="00352946" w:rsidP="00160B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Ankiety są</w:t>
      </w:r>
      <w:r w:rsidR="006233A8">
        <w:rPr>
          <w:rFonts w:ascii="Times New Roman" w:hAnsi="Times New Roman"/>
          <w:bCs/>
          <w:sz w:val="24"/>
        </w:rPr>
        <w:t xml:space="preserve"> </w:t>
      </w:r>
      <w:r w:rsidR="00760E91" w:rsidRPr="00FE3A11">
        <w:rPr>
          <w:rFonts w:ascii="Times New Roman" w:hAnsi="Times New Roman"/>
          <w:bCs/>
          <w:sz w:val="24"/>
        </w:rPr>
        <w:t>anonimowe</w:t>
      </w:r>
      <w:r w:rsidR="000D035F" w:rsidRPr="00FE3A11">
        <w:rPr>
          <w:rFonts w:ascii="Times New Roman" w:hAnsi="Times New Roman"/>
          <w:bCs/>
          <w:sz w:val="24"/>
        </w:rPr>
        <w:t>.</w:t>
      </w:r>
    </w:p>
    <w:p w:rsidR="00760E91" w:rsidRPr="00FE3A11" w:rsidRDefault="00760E91" w:rsidP="00160B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Udział</w:t>
      </w:r>
      <w:r w:rsidR="006233A8">
        <w:rPr>
          <w:rFonts w:ascii="Times New Roman" w:hAnsi="Times New Roman"/>
          <w:bCs/>
          <w:sz w:val="24"/>
        </w:rPr>
        <w:t xml:space="preserve"> </w:t>
      </w:r>
      <w:r w:rsidRPr="00FE3A11">
        <w:rPr>
          <w:rFonts w:ascii="Times New Roman" w:hAnsi="Times New Roman"/>
          <w:bCs/>
          <w:sz w:val="24"/>
        </w:rPr>
        <w:t>w</w:t>
      </w:r>
      <w:r w:rsidR="006233A8">
        <w:rPr>
          <w:rFonts w:ascii="Times New Roman" w:hAnsi="Times New Roman"/>
          <w:bCs/>
          <w:sz w:val="24"/>
        </w:rPr>
        <w:t xml:space="preserve"> </w:t>
      </w:r>
      <w:r w:rsidRPr="00FE3A11">
        <w:rPr>
          <w:rFonts w:ascii="Times New Roman" w:hAnsi="Times New Roman"/>
          <w:bCs/>
          <w:sz w:val="24"/>
        </w:rPr>
        <w:t xml:space="preserve">ankiecie jest </w:t>
      </w:r>
      <w:r w:rsidR="00866409" w:rsidRPr="00FE3A11">
        <w:rPr>
          <w:rFonts w:ascii="Times New Roman" w:hAnsi="Times New Roman"/>
          <w:bCs/>
          <w:sz w:val="24"/>
        </w:rPr>
        <w:t>d</w:t>
      </w:r>
      <w:r w:rsidRPr="00FE3A11">
        <w:rPr>
          <w:rFonts w:ascii="Times New Roman" w:hAnsi="Times New Roman"/>
          <w:bCs/>
          <w:sz w:val="24"/>
        </w:rPr>
        <w:t>obrowolny</w:t>
      </w:r>
      <w:r w:rsidR="000D2720">
        <w:rPr>
          <w:rFonts w:ascii="Times New Roman" w:hAnsi="Times New Roman"/>
          <w:bCs/>
          <w:sz w:val="24"/>
        </w:rPr>
        <w:t>.</w:t>
      </w:r>
    </w:p>
    <w:p w:rsidR="00760E91" w:rsidRPr="00FE3A11" w:rsidRDefault="004B3870" w:rsidP="00160B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>W proces</w:t>
      </w:r>
      <w:r w:rsidR="004A06A2">
        <w:rPr>
          <w:rFonts w:ascii="Times New Roman" w:hAnsi="Times New Roman"/>
          <w:bCs/>
          <w:sz w:val="24"/>
        </w:rPr>
        <w:t xml:space="preserve"> ankietyzacji zaangażowane</w:t>
      </w:r>
      <w:r w:rsidR="00352946">
        <w:rPr>
          <w:rFonts w:ascii="Times New Roman" w:hAnsi="Times New Roman"/>
          <w:bCs/>
          <w:sz w:val="24"/>
        </w:rPr>
        <w:t xml:space="preserve"> są</w:t>
      </w:r>
      <w:r w:rsidR="004A06A2">
        <w:rPr>
          <w:rFonts w:ascii="Times New Roman" w:hAnsi="Times New Roman"/>
          <w:bCs/>
          <w:sz w:val="24"/>
        </w:rPr>
        <w:t xml:space="preserve"> następujące organy Uczelni</w:t>
      </w:r>
      <w:r w:rsidR="00352946">
        <w:rPr>
          <w:rFonts w:ascii="Times New Roman" w:hAnsi="Times New Roman"/>
          <w:bCs/>
          <w:sz w:val="24"/>
        </w:rPr>
        <w:t>:</w:t>
      </w:r>
      <w:r w:rsidR="006233A8">
        <w:rPr>
          <w:rFonts w:ascii="Times New Roman" w:hAnsi="Times New Roman"/>
          <w:bCs/>
          <w:sz w:val="24"/>
        </w:rPr>
        <w:t xml:space="preserve"> </w:t>
      </w:r>
      <w:r w:rsidR="00352946">
        <w:rPr>
          <w:rFonts w:ascii="Times New Roman" w:hAnsi="Times New Roman"/>
          <w:bCs/>
          <w:sz w:val="24"/>
        </w:rPr>
        <w:t xml:space="preserve">WZJK, UZJK, </w:t>
      </w:r>
      <w:r w:rsidR="00A9687B">
        <w:rPr>
          <w:rFonts w:ascii="Times New Roman" w:hAnsi="Times New Roman"/>
          <w:bCs/>
          <w:sz w:val="24"/>
        </w:rPr>
        <w:t xml:space="preserve">WKR, </w:t>
      </w:r>
      <w:r w:rsidR="00760E91" w:rsidRPr="00FE3A11">
        <w:rPr>
          <w:rFonts w:ascii="Times New Roman" w:hAnsi="Times New Roman"/>
          <w:bCs/>
          <w:sz w:val="24"/>
        </w:rPr>
        <w:t>Samorząd</w:t>
      </w:r>
      <w:r w:rsidR="006233A8">
        <w:rPr>
          <w:rFonts w:ascii="Times New Roman" w:hAnsi="Times New Roman"/>
          <w:bCs/>
          <w:sz w:val="24"/>
        </w:rPr>
        <w:t xml:space="preserve"> </w:t>
      </w:r>
      <w:r w:rsidR="00A9687B">
        <w:rPr>
          <w:rFonts w:ascii="Times New Roman" w:hAnsi="Times New Roman"/>
          <w:bCs/>
          <w:sz w:val="24"/>
        </w:rPr>
        <w:t>Stud</w:t>
      </w:r>
      <w:r w:rsidR="00760E91" w:rsidRPr="00FE3A11">
        <w:rPr>
          <w:rFonts w:ascii="Times New Roman" w:hAnsi="Times New Roman"/>
          <w:bCs/>
          <w:sz w:val="24"/>
        </w:rPr>
        <w:t>entów</w:t>
      </w:r>
      <w:r w:rsidR="002A2650" w:rsidRPr="00FE3A11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Samorząd D</w:t>
      </w:r>
      <w:r w:rsidR="00F6480D" w:rsidRPr="00FE3A11">
        <w:rPr>
          <w:rFonts w:ascii="Times New Roman" w:hAnsi="Times New Roman"/>
          <w:bCs/>
          <w:sz w:val="24"/>
        </w:rPr>
        <w:t>oktorantów</w:t>
      </w:r>
      <w:r w:rsidR="006233A8">
        <w:rPr>
          <w:rFonts w:ascii="Times New Roman" w:hAnsi="Times New Roman"/>
          <w:bCs/>
          <w:sz w:val="24"/>
        </w:rPr>
        <w:t xml:space="preserve"> </w:t>
      </w:r>
      <w:r w:rsidR="00760E91" w:rsidRPr="00FE3A11">
        <w:rPr>
          <w:rFonts w:ascii="Times New Roman" w:hAnsi="Times New Roman"/>
          <w:bCs/>
          <w:sz w:val="24"/>
        </w:rPr>
        <w:t>oraz Prorektor</w:t>
      </w:r>
      <w:r w:rsidR="006233A8">
        <w:rPr>
          <w:rFonts w:ascii="Times New Roman" w:hAnsi="Times New Roman"/>
          <w:bCs/>
          <w:sz w:val="24"/>
        </w:rPr>
        <w:t xml:space="preserve"> </w:t>
      </w:r>
      <w:r w:rsidR="00760E91" w:rsidRPr="00FE3A11">
        <w:rPr>
          <w:rFonts w:ascii="Times New Roman" w:hAnsi="Times New Roman"/>
          <w:bCs/>
          <w:sz w:val="24"/>
        </w:rPr>
        <w:t xml:space="preserve">ds. </w:t>
      </w:r>
      <w:r w:rsidR="007E35E4" w:rsidRPr="00FE3A11">
        <w:rPr>
          <w:rFonts w:ascii="Times New Roman" w:hAnsi="Times New Roman"/>
          <w:bCs/>
          <w:sz w:val="24"/>
        </w:rPr>
        <w:t>kształcenia i</w:t>
      </w:r>
      <w:r w:rsidR="006233A8">
        <w:rPr>
          <w:rFonts w:ascii="Times New Roman" w:hAnsi="Times New Roman"/>
          <w:bCs/>
          <w:sz w:val="24"/>
        </w:rPr>
        <w:t xml:space="preserve"> </w:t>
      </w:r>
      <w:r w:rsidR="001C5D8F">
        <w:rPr>
          <w:rFonts w:ascii="Times New Roman" w:hAnsi="Times New Roman"/>
          <w:bCs/>
          <w:sz w:val="24"/>
        </w:rPr>
        <w:t>s</w:t>
      </w:r>
      <w:r w:rsidR="00A9687B">
        <w:rPr>
          <w:rFonts w:ascii="Times New Roman" w:hAnsi="Times New Roman"/>
          <w:bCs/>
          <w:sz w:val="24"/>
        </w:rPr>
        <w:t>tud</w:t>
      </w:r>
      <w:r w:rsidR="00076EC3" w:rsidRPr="00FE3A11">
        <w:rPr>
          <w:rFonts w:ascii="Times New Roman" w:hAnsi="Times New Roman"/>
          <w:bCs/>
          <w:sz w:val="24"/>
        </w:rPr>
        <w:t>enckich</w:t>
      </w:r>
      <w:r w:rsidR="00426C79" w:rsidRPr="00FE3A11">
        <w:rPr>
          <w:rFonts w:ascii="Times New Roman" w:hAnsi="Times New Roman"/>
          <w:bCs/>
          <w:sz w:val="24"/>
        </w:rPr>
        <w:t>.</w:t>
      </w:r>
    </w:p>
    <w:p w:rsidR="00490327" w:rsidRPr="00FE3A11" w:rsidRDefault="00490327" w:rsidP="00160B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Działania doskonalące podejmowane na poziomie jednostki monitorują </w:t>
      </w:r>
      <w:r w:rsidR="000D2720">
        <w:rPr>
          <w:rFonts w:ascii="Times New Roman" w:hAnsi="Times New Roman"/>
          <w:bCs/>
          <w:sz w:val="24"/>
        </w:rPr>
        <w:t>W</w:t>
      </w:r>
      <w:r w:rsidRPr="00FE3A11">
        <w:rPr>
          <w:rFonts w:ascii="Times New Roman" w:hAnsi="Times New Roman"/>
          <w:bCs/>
          <w:sz w:val="24"/>
        </w:rPr>
        <w:t xml:space="preserve">ZJK a na poziomie </w:t>
      </w:r>
      <w:r w:rsidR="00A9687B">
        <w:rPr>
          <w:rFonts w:ascii="Times New Roman" w:hAnsi="Times New Roman"/>
          <w:bCs/>
          <w:sz w:val="24"/>
        </w:rPr>
        <w:t>Uczel</w:t>
      </w:r>
      <w:r w:rsidRPr="00FE3A11">
        <w:rPr>
          <w:rFonts w:ascii="Times New Roman" w:hAnsi="Times New Roman"/>
          <w:bCs/>
          <w:sz w:val="24"/>
        </w:rPr>
        <w:t>nianym – UZJK</w:t>
      </w:r>
      <w:r w:rsidR="000D2720">
        <w:rPr>
          <w:rFonts w:ascii="Times New Roman" w:hAnsi="Times New Roman"/>
          <w:bCs/>
          <w:sz w:val="24"/>
        </w:rPr>
        <w:t>.</w:t>
      </w:r>
    </w:p>
    <w:p w:rsidR="004E6A4F" w:rsidRPr="00FE3A11" w:rsidRDefault="004E6A4F" w:rsidP="00A25130">
      <w:pPr>
        <w:pStyle w:val="Akapitzlist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076EC3" w:rsidRPr="00FE3A11" w:rsidRDefault="00076EC3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§ </w:t>
      </w:r>
      <w:r w:rsidR="006163DB" w:rsidRPr="00FE3A11">
        <w:rPr>
          <w:rFonts w:ascii="Times New Roman" w:hAnsi="Times New Roman"/>
          <w:b/>
          <w:bCs/>
          <w:sz w:val="24"/>
        </w:rPr>
        <w:t>3</w:t>
      </w:r>
    </w:p>
    <w:p w:rsidR="00007D6E" w:rsidRPr="00FE3A11" w:rsidRDefault="00007D6E" w:rsidP="00007D6E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Cel</w:t>
      </w:r>
      <w:r w:rsidR="006163DB" w:rsidRPr="00FE3A11">
        <w:rPr>
          <w:rFonts w:ascii="Times New Roman" w:hAnsi="Times New Roman"/>
          <w:b/>
          <w:bCs/>
          <w:sz w:val="24"/>
        </w:rPr>
        <w:t xml:space="preserve"> badania</w:t>
      </w:r>
      <w:r w:rsidR="004A06A2">
        <w:rPr>
          <w:rFonts w:ascii="Times New Roman" w:hAnsi="Times New Roman"/>
          <w:b/>
          <w:bCs/>
          <w:sz w:val="24"/>
        </w:rPr>
        <w:t xml:space="preserve"> prowadzonego w ramach</w:t>
      </w:r>
      <w:r w:rsidR="003904A6">
        <w:rPr>
          <w:rFonts w:ascii="Times New Roman" w:hAnsi="Times New Roman"/>
          <w:b/>
          <w:bCs/>
          <w:sz w:val="24"/>
        </w:rPr>
        <w:t xml:space="preserve"> </w:t>
      </w:r>
      <w:r w:rsidR="00A9687B">
        <w:rPr>
          <w:rFonts w:ascii="Times New Roman" w:hAnsi="Times New Roman"/>
          <w:b/>
          <w:bCs/>
          <w:sz w:val="24"/>
        </w:rPr>
        <w:t>Stud</w:t>
      </w:r>
      <w:r w:rsidRPr="00FE3A11">
        <w:rPr>
          <w:rFonts w:ascii="Times New Roman" w:hAnsi="Times New Roman"/>
          <w:b/>
          <w:bCs/>
          <w:sz w:val="24"/>
        </w:rPr>
        <w:t>enckiej ankiety oceny zajęć</w:t>
      </w:r>
      <w:r w:rsidRPr="00FE3A11">
        <w:rPr>
          <w:rFonts w:ascii="Times New Roman" w:hAnsi="Times New Roman"/>
          <w:b/>
          <w:bCs/>
          <w:sz w:val="24"/>
        </w:rPr>
        <w:br/>
        <w:t xml:space="preserve"> i nauczycieli akademickich</w:t>
      </w:r>
    </w:p>
    <w:p w:rsidR="00076EC3" w:rsidRPr="00FE3A11" w:rsidRDefault="00076EC3" w:rsidP="00160B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Celem ankiet</w:t>
      </w:r>
      <w:r w:rsidR="008F08F0">
        <w:rPr>
          <w:rFonts w:ascii="Times New Roman" w:hAnsi="Times New Roman"/>
          <w:bCs/>
          <w:sz w:val="24"/>
        </w:rPr>
        <w:t>y</w:t>
      </w:r>
      <w:r w:rsidRPr="00FE3A11">
        <w:rPr>
          <w:rFonts w:ascii="Times New Roman" w:hAnsi="Times New Roman"/>
          <w:bCs/>
          <w:sz w:val="24"/>
        </w:rPr>
        <w:t xml:space="preserve"> jest: </w:t>
      </w:r>
    </w:p>
    <w:p w:rsidR="00D36349" w:rsidRPr="00FE3A11" w:rsidRDefault="00076EC3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zebranie opinii na temat zajęć dydaktycznych i</w:t>
      </w:r>
      <w:r w:rsidR="004A06A2">
        <w:rPr>
          <w:rFonts w:ascii="Times New Roman" w:hAnsi="Times New Roman"/>
          <w:bCs/>
          <w:sz w:val="24"/>
        </w:rPr>
        <w:t xml:space="preserve"> osób je prowadzących,</w:t>
      </w:r>
    </w:p>
    <w:p w:rsidR="00BF0321" w:rsidRPr="00FE3A11" w:rsidRDefault="00076EC3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wykorzystanie zebranych opinii do analizy, oceny i poprawy jakości kształcenia na poziomie </w:t>
      </w:r>
      <w:r w:rsidR="00A9687B">
        <w:rPr>
          <w:rFonts w:ascii="Times New Roman" w:hAnsi="Times New Roman"/>
          <w:bCs/>
          <w:sz w:val="24"/>
        </w:rPr>
        <w:t>Uczel</w:t>
      </w:r>
      <w:r w:rsidRPr="00FE3A11">
        <w:rPr>
          <w:rFonts w:ascii="Times New Roman" w:hAnsi="Times New Roman"/>
          <w:bCs/>
          <w:sz w:val="24"/>
        </w:rPr>
        <w:t xml:space="preserve">nianym, </w:t>
      </w:r>
      <w:r w:rsidR="00A9687B">
        <w:rPr>
          <w:rFonts w:ascii="Times New Roman" w:hAnsi="Times New Roman"/>
          <w:bCs/>
          <w:sz w:val="24"/>
        </w:rPr>
        <w:t>Wydzi</w:t>
      </w:r>
      <w:r w:rsidRPr="00FE3A11">
        <w:rPr>
          <w:rFonts w:ascii="Times New Roman" w:hAnsi="Times New Roman"/>
          <w:bCs/>
          <w:sz w:val="24"/>
        </w:rPr>
        <w:t>ałowym oraz poszczególnych kierunków i specja</w:t>
      </w:r>
      <w:r w:rsidR="008F08F0">
        <w:rPr>
          <w:rFonts w:ascii="Times New Roman" w:hAnsi="Times New Roman"/>
          <w:bCs/>
          <w:sz w:val="24"/>
        </w:rPr>
        <w:t>lności.</w:t>
      </w:r>
    </w:p>
    <w:p w:rsidR="00076EC3" w:rsidRPr="00FE3A11" w:rsidRDefault="00076EC3" w:rsidP="00160B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Wyniki ankiet służą</w:t>
      </w:r>
      <w:r w:rsidR="004A06A2">
        <w:rPr>
          <w:rFonts w:ascii="Times New Roman" w:hAnsi="Times New Roman"/>
          <w:bCs/>
          <w:sz w:val="24"/>
        </w:rPr>
        <w:t xml:space="preserve"> do</w:t>
      </w:r>
      <w:r w:rsidRPr="00FE3A11">
        <w:rPr>
          <w:rFonts w:ascii="Times New Roman" w:hAnsi="Times New Roman"/>
          <w:bCs/>
          <w:sz w:val="24"/>
        </w:rPr>
        <w:t xml:space="preserve">: </w:t>
      </w:r>
    </w:p>
    <w:p w:rsidR="00076EC3" w:rsidRPr="00FE3A11" w:rsidRDefault="00076EC3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identyfikacji mocnych i słabych stron procesu kształcenia</w:t>
      </w:r>
      <w:r w:rsidR="004A06A2">
        <w:rPr>
          <w:rFonts w:ascii="Times New Roman" w:hAnsi="Times New Roman"/>
          <w:bCs/>
          <w:sz w:val="24"/>
        </w:rPr>
        <w:t>,</w:t>
      </w:r>
    </w:p>
    <w:p w:rsidR="00076EC3" w:rsidRPr="00FE3A11" w:rsidRDefault="00076EC3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lastRenderedPageBreak/>
        <w:t>podjęcia wymaganych – indywidualnych i instytucjonalnych – działań doskonalących</w:t>
      </w:r>
      <w:r w:rsidR="004A06A2">
        <w:rPr>
          <w:rFonts w:ascii="Times New Roman" w:hAnsi="Times New Roman"/>
          <w:bCs/>
          <w:sz w:val="24"/>
        </w:rPr>
        <w:t>,</w:t>
      </w:r>
    </w:p>
    <w:p w:rsidR="00F6480D" w:rsidRPr="00FE3A11" w:rsidRDefault="00F6480D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realizowania polityki kadrowej </w:t>
      </w:r>
      <w:r w:rsidR="00A9687B">
        <w:rPr>
          <w:rFonts w:ascii="Times New Roman" w:hAnsi="Times New Roman"/>
          <w:bCs/>
          <w:sz w:val="24"/>
        </w:rPr>
        <w:t>Uczel</w:t>
      </w:r>
      <w:r w:rsidRPr="00FE3A11">
        <w:rPr>
          <w:rFonts w:ascii="Times New Roman" w:hAnsi="Times New Roman"/>
          <w:bCs/>
          <w:sz w:val="24"/>
        </w:rPr>
        <w:t>ni.</w:t>
      </w:r>
    </w:p>
    <w:p w:rsidR="00076EC3" w:rsidRPr="00FE3A11" w:rsidRDefault="00076EC3" w:rsidP="00160B3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Wyniki </w:t>
      </w:r>
      <w:r w:rsidR="00A9687B">
        <w:rPr>
          <w:rFonts w:ascii="Times New Roman" w:hAnsi="Times New Roman"/>
          <w:bCs/>
          <w:sz w:val="24"/>
        </w:rPr>
        <w:t>Stud</w:t>
      </w:r>
      <w:r w:rsidRPr="00FE3A11">
        <w:rPr>
          <w:rFonts w:ascii="Times New Roman" w:hAnsi="Times New Roman"/>
          <w:bCs/>
          <w:sz w:val="24"/>
        </w:rPr>
        <w:t xml:space="preserve">enckiej ankiety oceny zajęć i nauczycieli akademickich służą </w:t>
      </w:r>
      <w:r w:rsidR="00D36349" w:rsidRPr="00FE3A11">
        <w:rPr>
          <w:rFonts w:ascii="Times New Roman" w:hAnsi="Times New Roman"/>
          <w:bCs/>
          <w:sz w:val="24"/>
        </w:rPr>
        <w:br/>
      </w:r>
      <w:r w:rsidRPr="00FE3A11">
        <w:rPr>
          <w:rFonts w:ascii="Times New Roman" w:hAnsi="Times New Roman"/>
          <w:bCs/>
          <w:sz w:val="24"/>
        </w:rPr>
        <w:t xml:space="preserve">w szczególności: </w:t>
      </w:r>
    </w:p>
    <w:p w:rsidR="00BF0321" w:rsidRPr="00FE3A11" w:rsidRDefault="00BF0321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jako jeden z elementów okresowej oceny nauczycieli akademickich, </w:t>
      </w:r>
    </w:p>
    <w:p w:rsidR="00BF0321" w:rsidRPr="00FE3A11" w:rsidRDefault="00BF0321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do wyłonienia i nagrodzenia najlepszych nauczycieli, </w:t>
      </w:r>
    </w:p>
    <w:p w:rsidR="00BF0321" w:rsidRPr="00FE3A11" w:rsidRDefault="00BF0321" w:rsidP="00160B3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do wskazania zajęć dydaktycznych podlegających hospitacjom. </w:t>
      </w:r>
    </w:p>
    <w:p w:rsidR="00F6166B" w:rsidRDefault="00F6166B" w:rsidP="00F6166B">
      <w:pPr>
        <w:pStyle w:val="Akapitzlist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BF0321" w:rsidRPr="00F6166B" w:rsidRDefault="00F6166B" w:rsidP="00F6166B">
      <w:pPr>
        <w:spacing w:line="276" w:lineRule="auto"/>
        <w:jc w:val="center"/>
        <w:rPr>
          <w:rFonts w:ascii="Times New Roman" w:hAnsi="Times New Roman"/>
          <w:bCs/>
          <w:sz w:val="24"/>
        </w:rPr>
      </w:pPr>
      <w:r w:rsidRPr="00F6166B">
        <w:rPr>
          <w:rFonts w:ascii="Times New Roman" w:hAnsi="Times New Roman"/>
          <w:b/>
          <w:bCs/>
          <w:sz w:val="24"/>
        </w:rPr>
        <w:t>§4</w:t>
      </w:r>
    </w:p>
    <w:p w:rsidR="00007D6E" w:rsidRPr="00FE3A11" w:rsidRDefault="00007D6E" w:rsidP="00F6166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Cel</w:t>
      </w:r>
      <w:r w:rsidRPr="00FE3A11">
        <w:rPr>
          <w:rFonts w:ascii="Times New Roman" w:hAnsi="Times New Roman"/>
          <w:b/>
          <w:bCs/>
          <w:sz w:val="24"/>
        </w:rPr>
        <w:t xml:space="preserve"> badania</w:t>
      </w:r>
      <w:r w:rsidR="003904A6">
        <w:rPr>
          <w:rFonts w:ascii="Times New Roman" w:hAnsi="Times New Roman"/>
          <w:b/>
          <w:bCs/>
          <w:sz w:val="24"/>
        </w:rPr>
        <w:t xml:space="preserve"> </w:t>
      </w:r>
      <w:r w:rsidRPr="00FE3A11">
        <w:rPr>
          <w:rFonts w:ascii="Times New Roman" w:hAnsi="Times New Roman"/>
          <w:b/>
          <w:bCs/>
          <w:sz w:val="24"/>
        </w:rPr>
        <w:t>Ankiety kandydata</w:t>
      </w:r>
    </w:p>
    <w:p w:rsidR="008F08F0" w:rsidRPr="00FE3A11" w:rsidRDefault="008F08F0" w:rsidP="008F08F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Celem ankiet</w:t>
      </w:r>
      <w:r>
        <w:rPr>
          <w:rFonts w:ascii="Times New Roman" w:hAnsi="Times New Roman"/>
          <w:bCs/>
          <w:sz w:val="24"/>
        </w:rPr>
        <w:t>y</w:t>
      </w:r>
      <w:r w:rsidRPr="00FE3A11">
        <w:rPr>
          <w:rFonts w:ascii="Times New Roman" w:hAnsi="Times New Roman"/>
          <w:bCs/>
          <w:sz w:val="24"/>
        </w:rPr>
        <w:t xml:space="preserve"> jest: </w:t>
      </w:r>
    </w:p>
    <w:p w:rsidR="003C2794" w:rsidRPr="003C2794" w:rsidRDefault="008F08F0" w:rsidP="003C279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3C2794">
        <w:rPr>
          <w:rFonts w:ascii="Times New Roman" w:hAnsi="Times New Roman"/>
          <w:bCs/>
          <w:sz w:val="24"/>
        </w:rPr>
        <w:t xml:space="preserve">zebranie opinii na temat przygotowanej oferty kształcenia, </w:t>
      </w:r>
    </w:p>
    <w:p w:rsidR="008F08F0" w:rsidRPr="003C2794" w:rsidRDefault="003C2794" w:rsidP="003C2794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z</w:t>
      </w:r>
      <w:r w:rsidRPr="003C2794">
        <w:rPr>
          <w:rFonts w:ascii="Times New Roman" w:hAnsi="Times New Roman"/>
          <w:sz w:val="24"/>
        </w:rPr>
        <w:t>badanie zapotrzebowania w zakresie oferty kształcenia ASP</w:t>
      </w:r>
    </w:p>
    <w:p w:rsidR="008F08F0" w:rsidRPr="00FE3A11" w:rsidRDefault="008F08F0" w:rsidP="008F08F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Wyniki ankiet służą: </w:t>
      </w:r>
    </w:p>
    <w:p w:rsidR="008F08F0" w:rsidRPr="00FE3A11" w:rsidRDefault="008F08F0" w:rsidP="008F08F0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do podjęcia wymaganych – indywidualnych i instytucjonalnych – działań doskonalących</w:t>
      </w:r>
      <w:r w:rsidR="004A06A2">
        <w:rPr>
          <w:rFonts w:ascii="Times New Roman" w:hAnsi="Times New Roman"/>
          <w:bCs/>
          <w:sz w:val="24"/>
        </w:rPr>
        <w:t>,</w:t>
      </w:r>
    </w:p>
    <w:p w:rsidR="008F08F0" w:rsidRPr="00FE3A11" w:rsidRDefault="008F08F0" w:rsidP="008F08F0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dostosowywania oferty kształcenia do potrzeb </w:t>
      </w:r>
      <w:r w:rsidR="003C2794">
        <w:rPr>
          <w:rFonts w:ascii="Times New Roman" w:hAnsi="Times New Roman"/>
          <w:bCs/>
          <w:sz w:val="24"/>
        </w:rPr>
        <w:t>kandydata</w:t>
      </w:r>
      <w:r>
        <w:rPr>
          <w:rFonts w:ascii="Times New Roman" w:hAnsi="Times New Roman"/>
          <w:bCs/>
          <w:sz w:val="24"/>
        </w:rPr>
        <w:t>.</w:t>
      </w:r>
    </w:p>
    <w:p w:rsidR="008F08F0" w:rsidRPr="00FE3A11" w:rsidRDefault="008F08F0" w:rsidP="008F08F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Wyniki Ankiety kandydata służą w szczególności: </w:t>
      </w:r>
    </w:p>
    <w:p w:rsidR="008F08F0" w:rsidRPr="00FE3A11" w:rsidRDefault="008F08F0" w:rsidP="008F08F0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jako wskaźnik skuteczności promocji oferty </w:t>
      </w:r>
      <w:r w:rsidR="00A9687B">
        <w:rPr>
          <w:rFonts w:ascii="Times New Roman" w:hAnsi="Times New Roman"/>
          <w:bCs/>
          <w:sz w:val="24"/>
        </w:rPr>
        <w:t>Uczel</w:t>
      </w:r>
      <w:r w:rsidRPr="00FE3A11">
        <w:rPr>
          <w:rFonts w:ascii="Times New Roman" w:hAnsi="Times New Roman"/>
          <w:bCs/>
          <w:sz w:val="24"/>
        </w:rPr>
        <w:t>ni</w:t>
      </w:r>
      <w:r w:rsidR="004A06A2">
        <w:rPr>
          <w:rFonts w:ascii="Times New Roman" w:hAnsi="Times New Roman"/>
          <w:bCs/>
          <w:sz w:val="24"/>
        </w:rPr>
        <w:t>,</w:t>
      </w:r>
      <w:r w:rsidRPr="00FE3A11">
        <w:rPr>
          <w:rFonts w:ascii="Times New Roman" w:hAnsi="Times New Roman"/>
          <w:bCs/>
          <w:sz w:val="24"/>
        </w:rPr>
        <w:t xml:space="preserve"> </w:t>
      </w:r>
    </w:p>
    <w:p w:rsidR="008F08F0" w:rsidRPr="00FE3A11" w:rsidRDefault="008F08F0" w:rsidP="008F08F0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jako wskaźnik dostępności informacji</w:t>
      </w:r>
      <w:r w:rsidR="004A06A2">
        <w:rPr>
          <w:rFonts w:ascii="Times New Roman" w:hAnsi="Times New Roman"/>
          <w:bCs/>
          <w:sz w:val="24"/>
        </w:rPr>
        <w:t>,</w:t>
      </w:r>
    </w:p>
    <w:p w:rsidR="008F08F0" w:rsidRPr="00FE3A11" w:rsidRDefault="008F08F0" w:rsidP="008F08F0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jako wskaźnik zapotrzebowania </w:t>
      </w:r>
      <w:r w:rsidR="003C2794">
        <w:rPr>
          <w:rFonts w:ascii="Times New Roman" w:hAnsi="Times New Roman"/>
          <w:bCs/>
          <w:sz w:val="24"/>
        </w:rPr>
        <w:t>kandydatów</w:t>
      </w:r>
      <w:r w:rsidRPr="00FE3A11">
        <w:rPr>
          <w:rFonts w:ascii="Times New Roman" w:hAnsi="Times New Roman"/>
          <w:bCs/>
          <w:sz w:val="24"/>
        </w:rPr>
        <w:t>.</w:t>
      </w:r>
    </w:p>
    <w:p w:rsidR="00007D6E" w:rsidRPr="00FE3A11" w:rsidRDefault="00007D6E" w:rsidP="00A25130">
      <w:pPr>
        <w:pStyle w:val="Akapitzlist"/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36349" w:rsidRPr="00FE3A11" w:rsidRDefault="00F6166B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5</w:t>
      </w:r>
    </w:p>
    <w:p w:rsidR="00D36349" w:rsidRPr="00FE3A11" w:rsidRDefault="00D36349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Zakres i przedmiot badania</w:t>
      </w:r>
    </w:p>
    <w:p w:rsidR="00D36349" w:rsidRPr="00FE3A11" w:rsidRDefault="00D36349" w:rsidP="00160B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Przedmiotem </w:t>
      </w:r>
      <w:r w:rsidR="00A9687B">
        <w:rPr>
          <w:rFonts w:ascii="Times New Roman" w:hAnsi="Times New Roman"/>
          <w:bCs/>
          <w:sz w:val="24"/>
        </w:rPr>
        <w:t>Stud</w:t>
      </w:r>
      <w:r w:rsidRPr="00FE3A11">
        <w:rPr>
          <w:rFonts w:ascii="Times New Roman" w:hAnsi="Times New Roman"/>
          <w:bCs/>
          <w:sz w:val="24"/>
        </w:rPr>
        <w:t xml:space="preserve">enckiej ankiety oceny zajęć i nauczycieli akademickich jest: </w:t>
      </w:r>
    </w:p>
    <w:p w:rsidR="00D36349" w:rsidRPr="00FE3A11" w:rsidRDefault="00D36349" w:rsidP="00160B3D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ocena </w:t>
      </w:r>
      <w:r w:rsidR="004E6A4F" w:rsidRPr="00FE3A11">
        <w:rPr>
          <w:rFonts w:ascii="Times New Roman" w:hAnsi="Times New Roman"/>
          <w:bCs/>
          <w:sz w:val="24"/>
        </w:rPr>
        <w:t xml:space="preserve">wszystkich </w:t>
      </w:r>
      <w:r w:rsidRPr="00FE3A11">
        <w:rPr>
          <w:rFonts w:ascii="Times New Roman" w:hAnsi="Times New Roman"/>
          <w:bCs/>
          <w:sz w:val="24"/>
        </w:rPr>
        <w:t xml:space="preserve">zajęć dydaktycznych </w:t>
      </w:r>
      <w:r w:rsidR="004E6A4F" w:rsidRPr="00FE3A11">
        <w:rPr>
          <w:rFonts w:ascii="Times New Roman" w:hAnsi="Times New Roman"/>
          <w:bCs/>
          <w:sz w:val="24"/>
        </w:rPr>
        <w:t xml:space="preserve">(wykłady, seminaria, ćwiczenia, laboratoria, pracownie) </w:t>
      </w:r>
      <w:r w:rsidRPr="00FE3A11">
        <w:rPr>
          <w:rFonts w:ascii="Times New Roman" w:hAnsi="Times New Roman"/>
          <w:bCs/>
          <w:sz w:val="24"/>
        </w:rPr>
        <w:t xml:space="preserve">prowadzonych w </w:t>
      </w:r>
      <w:r w:rsidR="00A9687B">
        <w:rPr>
          <w:rFonts w:ascii="Times New Roman" w:hAnsi="Times New Roman"/>
          <w:bCs/>
          <w:sz w:val="24"/>
        </w:rPr>
        <w:t>Uczel</w:t>
      </w:r>
      <w:r w:rsidRPr="00FE3A11">
        <w:rPr>
          <w:rFonts w:ascii="Times New Roman" w:hAnsi="Times New Roman"/>
          <w:bCs/>
          <w:sz w:val="24"/>
        </w:rPr>
        <w:t xml:space="preserve">ni w bieżącym roku akademickim (na wszystkich kierunkach i specjalnościach </w:t>
      </w:r>
      <w:r w:rsidR="004A06A2">
        <w:rPr>
          <w:rFonts w:ascii="Times New Roman" w:hAnsi="Times New Roman"/>
          <w:bCs/>
          <w:sz w:val="24"/>
        </w:rPr>
        <w:t>s</w:t>
      </w:r>
      <w:r w:rsidR="00A9687B">
        <w:rPr>
          <w:rFonts w:ascii="Times New Roman" w:hAnsi="Times New Roman"/>
          <w:bCs/>
          <w:sz w:val="24"/>
        </w:rPr>
        <w:t>tud</w:t>
      </w:r>
      <w:r w:rsidRPr="00FE3A11">
        <w:rPr>
          <w:rFonts w:ascii="Times New Roman" w:hAnsi="Times New Roman"/>
          <w:bCs/>
          <w:sz w:val="24"/>
        </w:rPr>
        <w:t>iów I</w:t>
      </w:r>
      <w:r w:rsidR="00477A36">
        <w:rPr>
          <w:rFonts w:ascii="Times New Roman" w:hAnsi="Times New Roman"/>
          <w:bCs/>
          <w:sz w:val="24"/>
        </w:rPr>
        <w:t xml:space="preserve"> stopnia</w:t>
      </w:r>
      <w:r w:rsidR="000D2720">
        <w:rPr>
          <w:rFonts w:ascii="Times New Roman" w:hAnsi="Times New Roman"/>
          <w:bCs/>
          <w:sz w:val="24"/>
        </w:rPr>
        <w:t>, II stopnia</w:t>
      </w:r>
      <w:r w:rsidR="00A9687B">
        <w:rPr>
          <w:rFonts w:ascii="Times New Roman" w:hAnsi="Times New Roman"/>
          <w:bCs/>
          <w:sz w:val="24"/>
        </w:rPr>
        <w:t>,</w:t>
      </w:r>
      <w:r w:rsidR="000D2720">
        <w:rPr>
          <w:rFonts w:ascii="Times New Roman" w:hAnsi="Times New Roman"/>
          <w:bCs/>
          <w:sz w:val="24"/>
        </w:rPr>
        <w:t xml:space="preserve"> III stopnia oraz</w:t>
      </w:r>
      <w:r w:rsidRPr="00FE3A11">
        <w:rPr>
          <w:rFonts w:ascii="Times New Roman" w:hAnsi="Times New Roman"/>
          <w:bCs/>
          <w:sz w:val="24"/>
        </w:rPr>
        <w:t xml:space="preserve"> jednolitych magisterskich), </w:t>
      </w:r>
    </w:p>
    <w:p w:rsidR="00D36349" w:rsidRPr="00FE3A11" w:rsidRDefault="00D36349" w:rsidP="00160B3D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ocena osób prowadzących zajęcia (nauczycieli akademickich ASP </w:t>
      </w:r>
      <w:r w:rsidRPr="00FE3A11">
        <w:rPr>
          <w:rFonts w:ascii="Times New Roman" w:hAnsi="Times New Roman"/>
          <w:bCs/>
          <w:sz w:val="24"/>
        </w:rPr>
        <w:br/>
        <w:t xml:space="preserve">i osób świadczących usługi dydaktyczne na rzecz </w:t>
      </w:r>
      <w:r w:rsidR="00A9687B">
        <w:rPr>
          <w:rFonts w:ascii="Times New Roman" w:hAnsi="Times New Roman"/>
          <w:bCs/>
          <w:sz w:val="24"/>
        </w:rPr>
        <w:t>Uczel</w:t>
      </w:r>
      <w:r w:rsidRPr="00FE3A11">
        <w:rPr>
          <w:rFonts w:ascii="Times New Roman" w:hAnsi="Times New Roman"/>
          <w:bCs/>
          <w:sz w:val="24"/>
        </w:rPr>
        <w:t xml:space="preserve">ni na podstawie umów cywilnoprawnych). </w:t>
      </w:r>
    </w:p>
    <w:p w:rsidR="009B453F" w:rsidRPr="00FE3A11" w:rsidRDefault="00A06EE6" w:rsidP="00160B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Przedmiotem Ankiety kandydata jest</w:t>
      </w:r>
      <w:r w:rsidR="009B453F" w:rsidRPr="00FE3A11">
        <w:rPr>
          <w:rFonts w:ascii="Times New Roman" w:hAnsi="Times New Roman"/>
          <w:bCs/>
          <w:sz w:val="24"/>
        </w:rPr>
        <w:t>:</w:t>
      </w:r>
    </w:p>
    <w:p w:rsidR="009B453F" w:rsidRPr="00FE3A11" w:rsidRDefault="009B453F" w:rsidP="00160B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przeprowadzenie analizy</w:t>
      </w:r>
      <w:r w:rsidR="00D82F41" w:rsidRPr="00FE3A11">
        <w:rPr>
          <w:rFonts w:ascii="Times New Roman" w:hAnsi="Times New Roman"/>
          <w:bCs/>
          <w:sz w:val="24"/>
        </w:rPr>
        <w:t xml:space="preserve"> </w:t>
      </w:r>
      <w:r w:rsidR="00140AF9" w:rsidRPr="003C2794">
        <w:rPr>
          <w:rFonts w:ascii="Times New Roman" w:hAnsi="Times New Roman"/>
          <w:sz w:val="24"/>
        </w:rPr>
        <w:t>zapotrzebowania w zakresie oferty kształcenia ASP</w:t>
      </w:r>
      <w:r w:rsidR="004A06A2">
        <w:rPr>
          <w:rFonts w:ascii="Times New Roman" w:hAnsi="Times New Roman"/>
          <w:bCs/>
          <w:sz w:val="24"/>
        </w:rPr>
        <w:t>,</w:t>
      </w:r>
    </w:p>
    <w:p w:rsidR="009B453F" w:rsidRPr="00FE3A11" w:rsidRDefault="009B453F" w:rsidP="00160B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ocena poziomu zainteresowania</w:t>
      </w:r>
      <w:r w:rsidR="003904A6">
        <w:rPr>
          <w:rFonts w:ascii="Times New Roman" w:hAnsi="Times New Roman"/>
          <w:bCs/>
          <w:sz w:val="24"/>
        </w:rPr>
        <w:t xml:space="preserve"> </w:t>
      </w:r>
      <w:r w:rsidR="00D82F41" w:rsidRPr="00FE3A11">
        <w:rPr>
          <w:rFonts w:ascii="Times New Roman" w:hAnsi="Times New Roman"/>
          <w:bCs/>
          <w:sz w:val="24"/>
        </w:rPr>
        <w:t>ofertą</w:t>
      </w:r>
      <w:r w:rsidR="003904A6">
        <w:rPr>
          <w:rFonts w:ascii="Times New Roman" w:hAnsi="Times New Roman"/>
          <w:bCs/>
          <w:sz w:val="24"/>
        </w:rPr>
        <w:t xml:space="preserve"> </w:t>
      </w:r>
      <w:r w:rsidRPr="00FE3A11">
        <w:rPr>
          <w:rFonts w:ascii="Times New Roman" w:hAnsi="Times New Roman"/>
          <w:bCs/>
          <w:sz w:val="24"/>
        </w:rPr>
        <w:t xml:space="preserve">kształcenia </w:t>
      </w:r>
      <w:r w:rsidR="00A9687B">
        <w:rPr>
          <w:rFonts w:ascii="Times New Roman" w:hAnsi="Times New Roman"/>
          <w:bCs/>
          <w:sz w:val="24"/>
        </w:rPr>
        <w:t>Uczel</w:t>
      </w:r>
      <w:r w:rsidR="007E35E4" w:rsidRPr="00FE3A11">
        <w:rPr>
          <w:rFonts w:ascii="Times New Roman" w:hAnsi="Times New Roman"/>
          <w:bCs/>
          <w:sz w:val="24"/>
        </w:rPr>
        <w:t>ni</w:t>
      </w:r>
      <w:r w:rsidR="004A06A2">
        <w:rPr>
          <w:rFonts w:ascii="Times New Roman" w:hAnsi="Times New Roman"/>
          <w:bCs/>
          <w:sz w:val="24"/>
        </w:rPr>
        <w:t>,</w:t>
      </w:r>
    </w:p>
    <w:p w:rsidR="00D36349" w:rsidRPr="00FE3A11" w:rsidRDefault="009B453F" w:rsidP="00160B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ocena poziomu</w:t>
      </w:r>
      <w:r w:rsidR="00D82F41" w:rsidRPr="00FE3A11">
        <w:rPr>
          <w:rFonts w:ascii="Times New Roman" w:hAnsi="Times New Roman"/>
          <w:bCs/>
          <w:sz w:val="24"/>
        </w:rPr>
        <w:t xml:space="preserve"> dostępności</w:t>
      </w:r>
      <w:r w:rsidRPr="00FE3A11">
        <w:rPr>
          <w:rFonts w:ascii="Times New Roman" w:hAnsi="Times New Roman"/>
          <w:bCs/>
          <w:sz w:val="24"/>
        </w:rPr>
        <w:t xml:space="preserve"> i atrakcyjności oferty kształcenia </w:t>
      </w:r>
      <w:r w:rsidR="00A9687B">
        <w:rPr>
          <w:rFonts w:ascii="Times New Roman" w:hAnsi="Times New Roman"/>
          <w:bCs/>
          <w:sz w:val="24"/>
        </w:rPr>
        <w:t>Uczel</w:t>
      </w:r>
      <w:r w:rsidRPr="00FE3A11">
        <w:rPr>
          <w:rFonts w:ascii="Times New Roman" w:hAnsi="Times New Roman"/>
          <w:bCs/>
          <w:sz w:val="24"/>
        </w:rPr>
        <w:t>ni</w:t>
      </w:r>
      <w:r w:rsidR="004A06A2">
        <w:rPr>
          <w:rFonts w:ascii="Times New Roman" w:hAnsi="Times New Roman"/>
          <w:bCs/>
          <w:sz w:val="24"/>
        </w:rPr>
        <w:t>,</w:t>
      </w:r>
    </w:p>
    <w:p w:rsidR="009B453F" w:rsidRPr="00FE3A11" w:rsidRDefault="009B453F" w:rsidP="00160B3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ocena poziomu skuteczności promocji oferty kształcenia.</w:t>
      </w:r>
    </w:p>
    <w:p w:rsidR="00D36349" w:rsidRDefault="00D36349" w:rsidP="00A2513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A2513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A2513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A2513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Pr="00FE3A11" w:rsidRDefault="00C425F6" w:rsidP="00A2513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36349" w:rsidRPr="00FE3A11" w:rsidRDefault="00F6166B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§ 6</w:t>
      </w:r>
    </w:p>
    <w:p w:rsidR="00D36349" w:rsidRPr="00FE3A11" w:rsidRDefault="00777F80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Szczegółowe zasady i tryb </w:t>
      </w:r>
      <w:r w:rsidR="00956BD1" w:rsidRPr="00FE3A11">
        <w:rPr>
          <w:rFonts w:ascii="Times New Roman" w:hAnsi="Times New Roman"/>
          <w:b/>
          <w:bCs/>
          <w:sz w:val="24"/>
        </w:rPr>
        <w:t xml:space="preserve">przeprowadzania </w:t>
      </w:r>
      <w:r w:rsidR="00D36349" w:rsidRPr="00FE3A11">
        <w:rPr>
          <w:rFonts w:ascii="Times New Roman" w:hAnsi="Times New Roman"/>
          <w:b/>
          <w:bCs/>
          <w:sz w:val="24"/>
        </w:rPr>
        <w:t>badania</w:t>
      </w:r>
      <w:r w:rsidR="00DC456A">
        <w:rPr>
          <w:rFonts w:ascii="Times New Roman" w:hAnsi="Times New Roman"/>
          <w:b/>
          <w:bCs/>
          <w:sz w:val="24"/>
        </w:rPr>
        <w:t xml:space="preserve"> </w:t>
      </w:r>
      <w:r w:rsidR="00A9687B">
        <w:rPr>
          <w:rFonts w:ascii="Times New Roman" w:hAnsi="Times New Roman"/>
          <w:b/>
          <w:bCs/>
          <w:sz w:val="24"/>
        </w:rPr>
        <w:t>Stud</w:t>
      </w:r>
      <w:r w:rsidR="004E6A4F" w:rsidRPr="00FE3A11">
        <w:rPr>
          <w:rFonts w:ascii="Times New Roman" w:hAnsi="Times New Roman"/>
          <w:b/>
          <w:bCs/>
          <w:sz w:val="24"/>
        </w:rPr>
        <w:t>enckiej ankiety oceny zajęć</w:t>
      </w:r>
      <w:r w:rsidR="004E6A4F" w:rsidRPr="00FE3A11">
        <w:rPr>
          <w:rFonts w:ascii="Times New Roman" w:hAnsi="Times New Roman"/>
          <w:b/>
          <w:bCs/>
          <w:sz w:val="24"/>
        </w:rPr>
        <w:br/>
        <w:t xml:space="preserve"> i nauczycieli akademickich</w:t>
      </w:r>
    </w:p>
    <w:p w:rsidR="00B671CA" w:rsidRDefault="00A9687B" w:rsidP="00B671C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bCs/>
          <w:sz w:val="24"/>
        </w:rPr>
        <w:t>Stud</w:t>
      </w:r>
      <w:r w:rsidR="00D87328" w:rsidRPr="00B671CA">
        <w:rPr>
          <w:rFonts w:ascii="Times New Roman" w:hAnsi="Times New Roman"/>
          <w:bCs/>
          <w:sz w:val="24"/>
        </w:rPr>
        <w:t xml:space="preserve">encka ankieta oceny zajęć i nauczycieli akademickich </w:t>
      </w:r>
      <w:r w:rsidR="00D36349" w:rsidRPr="00B671CA">
        <w:rPr>
          <w:rFonts w:ascii="Times New Roman" w:hAnsi="Times New Roman"/>
          <w:bCs/>
          <w:sz w:val="24"/>
        </w:rPr>
        <w:t>przeprowadzan</w:t>
      </w:r>
      <w:r w:rsidR="00D87328" w:rsidRPr="00B671CA">
        <w:rPr>
          <w:rFonts w:ascii="Times New Roman" w:hAnsi="Times New Roman"/>
          <w:bCs/>
          <w:sz w:val="24"/>
        </w:rPr>
        <w:t>a</w:t>
      </w:r>
      <w:r w:rsidR="00DC456A">
        <w:rPr>
          <w:rFonts w:ascii="Times New Roman" w:hAnsi="Times New Roman"/>
          <w:bCs/>
          <w:sz w:val="24"/>
        </w:rPr>
        <w:t xml:space="preserve"> </w:t>
      </w:r>
      <w:r w:rsidR="00D87328" w:rsidRPr="00B671CA">
        <w:rPr>
          <w:rFonts w:ascii="Times New Roman" w:hAnsi="Times New Roman"/>
          <w:bCs/>
          <w:sz w:val="24"/>
        </w:rPr>
        <w:t xml:space="preserve">jest </w:t>
      </w:r>
      <w:r w:rsidR="00B671CA" w:rsidRPr="00B671CA">
        <w:rPr>
          <w:rFonts w:ascii="Times New Roman" w:hAnsi="Times New Roman"/>
          <w:bCs/>
          <w:sz w:val="24"/>
        </w:rPr>
        <w:t>na koniec roku akademickiego lub semestru</w:t>
      </w:r>
      <w:r w:rsidR="004B3870">
        <w:rPr>
          <w:rFonts w:ascii="Times New Roman" w:hAnsi="Times New Roman"/>
          <w:bCs/>
          <w:sz w:val="24"/>
        </w:rPr>
        <w:t>,</w:t>
      </w:r>
      <w:r w:rsidR="00DC456A">
        <w:rPr>
          <w:rFonts w:ascii="Times New Roman" w:hAnsi="Times New Roman"/>
          <w:bCs/>
          <w:sz w:val="24"/>
        </w:rPr>
        <w:t xml:space="preserve"> </w:t>
      </w:r>
      <w:r w:rsidR="004B3870">
        <w:rPr>
          <w:rFonts w:ascii="Times New Roman" w:hAnsi="Times New Roman"/>
          <w:sz w:val="24"/>
          <w:szCs w:val="34"/>
        </w:rPr>
        <w:t>jeże</w:t>
      </w:r>
      <w:r w:rsidR="00B671CA" w:rsidRPr="00B671CA">
        <w:rPr>
          <w:rFonts w:ascii="Times New Roman" w:hAnsi="Times New Roman"/>
          <w:sz w:val="24"/>
          <w:szCs w:val="34"/>
        </w:rPr>
        <w:t>li przedmiot kończy się w semestrze zimowy</w:t>
      </w:r>
      <w:r w:rsidR="00B671CA">
        <w:rPr>
          <w:rFonts w:ascii="Times New Roman" w:hAnsi="Times New Roman"/>
          <w:sz w:val="24"/>
          <w:szCs w:val="34"/>
        </w:rPr>
        <w:t>m.</w:t>
      </w:r>
    </w:p>
    <w:p w:rsidR="004E6A4F" w:rsidRPr="00FE3A11" w:rsidRDefault="004E6A4F" w:rsidP="004E196F">
      <w:pPr>
        <w:pStyle w:val="Akapitzlist"/>
        <w:numPr>
          <w:ilvl w:val="0"/>
          <w:numId w:val="5"/>
        </w:numPr>
        <w:spacing w:line="276" w:lineRule="auto"/>
        <w:ind w:hanging="436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Ankieta przeprowadzana jest p</w:t>
      </w:r>
      <w:r w:rsidR="004B3870">
        <w:rPr>
          <w:rFonts w:ascii="Times New Roman" w:hAnsi="Times New Roman"/>
          <w:bCs/>
          <w:sz w:val="24"/>
        </w:rPr>
        <w:t xml:space="preserve">rzez przedstawiciela Samorządu </w:t>
      </w:r>
      <w:r w:rsidR="00A9687B">
        <w:rPr>
          <w:rFonts w:ascii="Times New Roman" w:hAnsi="Times New Roman"/>
          <w:bCs/>
          <w:sz w:val="24"/>
        </w:rPr>
        <w:t>Stud</w:t>
      </w:r>
      <w:r w:rsidR="004B3870">
        <w:rPr>
          <w:rFonts w:ascii="Times New Roman" w:hAnsi="Times New Roman"/>
          <w:bCs/>
          <w:sz w:val="24"/>
        </w:rPr>
        <w:t>enckiego/ D</w:t>
      </w:r>
      <w:r w:rsidRPr="00FE3A11">
        <w:rPr>
          <w:rFonts w:ascii="Times New Roman" w:hAnsi="Times New Roman"/>
          <w:bCs/>
          <w:sz w:val="24"/>
        </w:rPr>
        <w:t>oktorantów</w:t>
      </w:r>
      <w:r w:rsidR="004B3870">
        <w:rPr>
          <w:rFonts w:ascii="Times New Roman" w:hAnsi="Times New Roman"/>
          <w:bCs/>
          <w:sz w:val="24"/>
        </w:rPr>
        <w:t>/ starostę roku</w:t>
      </w:r>
      <w:r w:rsidR="00DC456A">
        <w:rPr>
          <w:rFonts w:ascii="Times New Roman" w:hAnsi="Times New Roman"/>
          <w:bCs/>
          <w:sz w:val="24"/>
        </w:rPr>
        <w:t xml:space="preserve">, </w:t>
      </w:r>
      <w:r w:rsidRPr="00FE3A11">
        <w:rPr>
          <w:rFonts w:ascii="Times New Roman" w:hAnsi="Times New Roman"/>
          <w:bCs/>
          <w:sz w:val="24"/>
        </w:rPr>
        <w:t xml:space="preserve">na przedostatnich zajęciach dydaktycznych kończących przedmiot w danym semestrze. </w:t>
      </w:r>
    </w:p>
    <w:p w:rsidR="006163DB" w:rsidRPr="00FE3A11" w:rsidRDefault="004E6A4F" w:rsidP="00160B3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Za przygotowanie</w:t>
      </w:r>
      <w:r w:rsidR="00094246" w:rsidRPr="00FE3A11">
        <w:rPr>
          <w:rFonts w:ascii="Times New Roman" w:hAnsi="Times New Roman"/>
          <w:bCs/>
          <w:sz w:val="24"/>
        </w:rPr>
        <w:t xml:space="preserve"> wydruku</w:t>
      </w:r>
      <w:r w:rsidRPr="00FE3A11">
        <w:rPr>
          <w:rFonts w:ascii="Times New Roman" w:hAnsi="Times New Roman"/>
          <w:bCs/>
          <w:sz w:val="24"/>
        </w:rPr>
        <w:t xml:space="preserve"> formularzy odpowiedzialny jest pracownik SOK.</w:t>
      </w:r>
    </w:p>
    <w:p w:rsidR="00071F09" w:rsidRPr="00FE3A11" w:rsidRDefault="00071F09" w:rsidP="00160B3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 xml:space="preserve">Przewodniczący Samorządu </w:t>
      </w:r>
      <w:r w:rsidR="00A9687B">
        <w:rPr>
          <w:rFonts w:ascii="Times New Roman" w:hAnsi="Times New Roman"/>
          <w:sz w:val="24"/>
          <w:lang w:eastAsia="en-US"/>
        </w:rPr>
        <w:t>Stud</w:t>
      </w:r>
      <w:r w:rsidR="002D4926">
        <w:rPr>
          <w:rFonts w:ascii="Times New Roman" w:hAnsi="Times New Roman"/>
          <w:sz w:val="24"/>
          <w:lang w:eastAsia="en-US"/>
        </w:rPr>
        <w:t>entów/D</w:t>
      </w:r>
      <w:r w:rsidRPr="00FE3A11">
        <w:rPr>
          <w:rFonts w:ascii="Times New Roman" w:hAnsi="Times New Roman"/>
          <w:sz w:val="24"/>
          <w:lang w:eastAsia="en-US"/>
        </w:rPr>
        <w:t>oktorantów składa do kierownika DOTS</w:t>
      </w:r>
      <w:r w:rsidR="00B671CA">
        <w:rPr>
          <w:rFonts w:ascii="Times New Roman" w:hAnsi="Times New Roman"/>
          <w:sz w:val="24"/>
          <w:lang w:eastAsia="en-US"/>
        </w:rPr>
        <w:br/>
      </w:r>
      <w:r w:rsidRPr="00FE3A11">
        <w:rPr>
          <w:rFonts w:ascii="Times New Roman" w:hAnsi="Times New Roman"/>
          <w:sz w:val="24"/>
          <w:lang w:eastAsia="en-US"/>
        </w:rPr>
        <w:t>w terminie do 30</w:t>
      </w:r>
      <w:r w:rsidR="00A25130" w:rsidRPr="00FE3A11">
        <w:rPr>
          <w:rFonts w:ascii="Times New Roman" w:hAnsi="Times New Roman"/>
          <w:sz w:val="24"/>
          <w:lang w:eastAsia="en-US"/>
        </w:rPr>
        <w:t xml:space="preserve"> stycznia</w:t>
      </w:r>
      <w:r w:rsidR="009D2D4D">
        <w:rPr>
          <w:rFonts w:ascii="Times New Roman" w:hAnsi="Times New Roman"/>
          <w:sz w:val="24"/>
          <w:lang w:eastAsia="en-US"/>
        </w:rPr>
        <w:t xml:space="preserve"> danego roku</w:t>
      </w:r>
      <w:r w:rsidR="00A25130" w:rsidRPr="00FE3A11">
        <w:rPr>
          <w:rFonts w:ascii="Times New Roman" w:hAnsi="Times New Roman"/>
          <w:sz w:val="24"/>
          <w:lang w:eastAsia="en-US"/>
        </w:rPr>
        <w:t>,</w:t>
      </w:r>
      <w:r w:rsidRPr="00FE3A11">
        <w:rPr>
          <w:rFonts w:ascii="Times New Roman" w:hAnsi="Times New Roman"/>
          <w:sz w:val="24"/>
          <w:lang w:eastAsia="en-US"/>
        </w:rPr>
        <w:t xml:space="preserve"> listę przedstawicieli</w:t>
      </w:r>
      <w:r w:rsidR="00DC456A">
        <w:rPr>
          <w:rFonts w:ascii="Times New Roman" w:hAnsi="Times New Roman"/>
          <w:sz w:val="24"/>
          <w:lang w:eastAsia="en-US"/>
        </w:rPr>
        <w:t xml:space="preserve"> </w:t>
      </w:r>
      <w:r w:rsidR="00A9687B">
        <w:rPr>
          <w:rFonts w:ascii="Times New Roman" w:hAnsi="Times New Roman"/>
          <w:sz w:val="24"/>
          <w:lang w:eastAsia="en-US"/>
        </w:rPr>
        <w:t>odpowiedzialnych za ankietyzację</w:t>
      </w:r>
      <w:r w:rsidR="002D4926">
        <w:rPr>
          <w:rFonts w:ascii="Times New Roman" w:hAnsi="Times New Roman"/>
          <w:sz w:val="24"/>
          <w:lang w:eastAsia="en-US"/>
        </w:rPr>
        <w:t xml:space="preserve"> w danym roku akademickim</w:t>
      </w:r>
      <w:r w:rsidR="00D95AF0" w:rsidRPr="00FE3A11">
        <w:rPr>
          <w:rFonts w:ascii="Times New Roman" w:hAnsi="Times New Roman"/>
          <w:sz w:val="24"/>
          <w:lang w:eastAsia="en-US"/>
        </w:rPr>
        <w:t>,</w:t>
      </w:r>
      <w:r w:rsidRPr="00FE3A11">
        <w:rPr>
          <w:rFonts w:ascii="Times New Roman" w:hAnsi="Times New Roman"/>
          <w:sz w:val="24"/>
          <w:lang w:eastAsia="en-US"/>
        </w:rPr>
        <w:t xml:space="preserve"> zgodnie ze wzorem stanowiącym </w:t>
      </w:r>
      <w:r w:rsidR="00A73D10">
        <w:rPr>
          <w:rFonts w:ascii="Times New Roman" w:hAnsi="Times New Roman"/>
          <w:sz w:val="24"/>
          <w:lang w:eastAsia="en-US"/>
        </w:rPr>
        <w:t>Z</w:t>
      </w:r>
      <w:r w:rsidRPr="00FE3A11">
        <w:rPr>
          <w:rFonts w:ascii="Times New Roman" w:hAnsi="Times New Roman"/>
          <w:sz w:val="24"/>
          <w:lang w:eastAsia="en-US"/>
        </w:rPr>
        <w:t>ałącznik nr 1 do niniejszej procedury.</w:t>
      </w:r>
    </w:p>
    <w:p w:rsidR="00D95AF0" w:rsidRPr="00FE3A11" w:rsidRDefault="006163DB" w:rsidP="00160B3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bCs/>
          <w:sz w:val="24"/>
        </w:rPr>
        <w:t xml:space="preserve">Za rozdanie i </w:t>
      </w:r>
      <w:r w:rsidRPr="00FE3A11">
        <w:rPr>
          <w:rFonts w:ascii="Times New Roman" w:hAnsi="Times New Roman"/>
          <w:sz w:val="24"/>
          <w:lang w:eastAsia="en-US"/>
        </w:rPr>
        <w:t xml:space="preserve">zebranie formularzy oraz przekazanie ich do </w:t>
      </w:r>
      <w:r w:rsidR="00071F09" w:rsidRPr="00FE3A11">
        <w:rPr>
          <w:rFonts w:ascii="Times New Roman" w:hAnsi="Times New Roman"/>
          <w:sz w:val="24"/>
          <w:lang w:eastAsia="en-US"/>
        </w:rPr>
        <w:t xml:space="preserve">SOK </w:t>
      </w:r>
      <w:r w:rsidRPr="00FE3A11">
        <w:rPr>
          <w:rFonts w:ascii="Times New Roman" w:hAnsi="Times New Roman"/>
          <w:sz w:val="24"/>
          <w:lang w:eastAsia="en-US"/>
        </w:rPr>
        <w:t xml:space="preserve">odpowiedzialny jest wytypowany przedstawiciel Samorządu </w:t>
      </w:r>
      <w:r w:rsidR="00A9687B">
        <w:rPr>
          <w:rFonts w:ascii="Times New Roman" w:hAnsi="Times New Roman"/>
          <w:sz w:val="24"/>
          <w:lang w:eastAsia="en-US"/>
        </w:rPr>
        <w:t>Stud</w:t>
      </w:r>
      <w:r w:rsidRPr="00FE3A11">
        <w:rPr>
          <w:rFonts w:ascii="Times New Roman" w:hAnsi="Times New Roman"/>
          <w:sz w:val="24"/>
          <w:lang w:eastAsia="en-US"/>
        </w:rPr>
        <w:t>enckiego.</w:t>
      </w:r>
    </w:p>
    <w:p w:rsidR="00A25130" w:rsidRPr="00FE3A11" w:rsidRDefault="00D95AF0" w:rsidP="00160B3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 xml:space="preserve">Przekazanie formularzy odbywa się </w:t>
      </w:r>
      <w:r w:rsidR="00007D6E">
        <w:rPr>
          <w:rFonts w:ascii="Times New Roman" w:hAnsi="Times New Roman"/>
          <w:sz w:val="24"/>
          <w:lang w:eastAsia="en-US"/>
        </w:rPr>
        <w:t>w tym samym dniu</w:t>
      </w:r>
      <w:r w:rsidR="002051AD">
        <w:rPr>
          <w:rFonts w:ascii="Times New Roman" w:hAnsi="Times New Roman"/>
          <w:sz w:val="24"/>
          <w:lang w:eastAsia="en-US"/>
        </w:rPr>
        <w:t>,</w:t>
      </w:r>
      <w:r w:rsidR="00007D6E">
        <w:rPr>
          <w:rFonts w:ascii="Times New Roman" w:hAnsi="Times New Roman"/>
          <w:sz w:val="24"/>
          <w:lang w:eastAsia="en-US"/>
        </w:rPr>
        <w:t xml:space="preserve"> kiedy zostało przeprowadzone badanie</w:t>
      </w:r>
      <w:r w:rsidR="002051AD">
        <w:rPr>
          <w:rFonts w:ascii="Times New Roman" w:hAnsi="Times New Roman"/>
          <w:sz w:val="24"/>
          <w:lang w:eastAsia="en-US"/>
        </w:rPr>
        <w:t>,</w:t>
      </w:r>
      <w:r w:rsidR="00FF432D">
        <w:rPr>
          <w:rFonts w:ascii="Times New Roman" w:hAnsi="Times New Roman"/>
          <w:sz w:val="24"/>
          <w:lang w:eastAsia="en-US"/>
        </w:rPr>
        <w:t xml:space="preserve"> </w:t>
      </w:r>
      <w:r w:rsidRPr="00FE3A11">
        <w:rPr>
          <w:rFonts w:ascii="Times New Roman" w:hAnsi="Times New Roman"/>
          <w:sz w:val="24"/>
          <w:lang w:eastAsia="en-US"/>
        </w:rPr>
        <w:t>za pośrednictwem protokołu odbior</w:t>
      </w:r>
      <w:r w:rsidR="00147F79" w:rsidRPr="00FE3A11">
        <w:rPr>
          <w:rFonts w:ascii="Times New Roman" w:hAnsi="Times New Roman"/>
          <w:sz w:val="24"/>
          <w:lang w:eastAsia="en-US"/>
        </w:rPr>
        <w:t>u</w:t>
      </w:r>
      <w:r w:rsidR="00C723B9">
        <w:rPr>
          <w:rFonts w:ascii="Times New Roman" w:hAnsi="Times New Roman"/>
          <w:sz w:val="24"/>
          <w:lang w:eastAsia="en-US"/>
        </w:rPr>
        <w:t xml:space="preserve"> stanowiącego</w:t>
      </w:r>
      <w:r w:rsidR="00FF432D">
        <w:rPr>
          <w:rFonts w:ascii="Times New Roman" w:hAnsi="Times New Roman"/>
          <w:sz w:val="24"/>
          <w:lang w:eastAsia="en-US"/>
        </w:rPr>
        <w:t xml:space="preserve"> </w:t>
      </w:r>
      <w:r w:rsidR="00A73D10">
        <w:rPr>
          <w:rFonts w:ascii="Times New Roman" w:hAnsi="Times New Roman"/>
          <w:sz w:val="24"/>
          <w:lang w:eastAsia="en-US"/>
        </w:rPr>
        <w:t>Z</w:t>
      </w:r>
      <w:r w:rsidRPr="00FE3A11">
        <w:rPr>
          <w:rFonts w:ascii="Times New Roman" w:hAnsi="Times New Roman"/>
          <w:sz w:val="24"/>
          <w:lang w:eastAsia="en-US"/>
        </w:rPr>
        <w:t>ałącznik nr 2 do niniejszej procedury.</w:t>
      </w:r>
    </w:p>
    <w:p w:rsidR="00C723B9" w:rsidRPr="00FE3A11" w:rsidRDefault="00D95AF0" w:rsidP="00C723B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 xml:space="preserve">Po zakończeniu badania </w:t>
      </w:r>
      <w:r w:rsidR="00B671CA">
        <w:rPr>
          <w:rFonts w:ascii="Times New Roman" w:hAnsi="Times New Roman"/>
          <w:sz w:val="24"/>
          <w:lang w:eastAsia="en-US"/>
        </w:rPr>
        <w:t xml:space="preserve">(po semestrze letnim) </w:t>
      </w:r>
      <w:r w:rsidRPr="00FE3A11">
        <w:rPr>
          <w:rFonts w:ascii="Times New Roman" w:hAnsi="Times New Roman"/>
          <w:sz w:val="24"/>
          <w:lang w:eastAsia="en-US"/>
        </w:rPr>
        <w:t>pracownik SOK przekazuje WKZJ kompletną dokumentację (w segregatorze, poukładan</w:t>
      </w:r>
      <w:r w:rsidR="00147F79" w:rsidRPr="00FE3A11">
        <w:rPr>
          <w:rFonts w:ascii="Times New Roman" w:hAnsi="Times New Roman"/>
          <w:sz w:val="24"/>
          <w:lang w:eastAsia="en-US"/>
        </w:rPr>
        <w:t>ą</w:t>
      </w:r>
      <w:r w:rsidRPr="00FE3A11">
        <w:rPr>
          <w:rFonts w:ascii="Times New Roman" w:hAnsi="Times New Roman"/>
          <w:sz w:val="24"/>
          <w:lang w:eastAsia="en-US"/>
        </w:rPr>
        <w:t xml:space="preserve"> wg. nazwisk wraz </w:t>
      </w:r>
      <w:r w:rsidR="00B671CA">
        <w:rPr>
          <w:rFonts w:ascii="Times New Roman" w:hAnsi="Times New Roman"/>
          <w:sz w:val="24"/>
          <w:lang w:eastAsia="en-US"/>
        </w:rPr>
        <w:br/>
      </w:r>
      <w:r w:rsidRPr="00FE3A11">
        <w:rPr>
          <w:rFonts w:ascii="Times New Roman" w:hAnsi="Times New Roman"/>
          <w:sz w:val="24"/>
          <w:lang w:eastAsia="en-US"/>
        </w:rPr>
        <w:t>z protokołami odbioru).</w:t>
      </w:r>
      <w:r w:rsidR="00A25130" w:rsidRPr="00FE3A11">
        <w:rPr>
          <w:rFonts w:ascii="Times New Roman" w:hAnsi="Times New Roman"/>
          <w:sz w:val="24"/>
          <w:lang w:eastAsia="en-US"/>
        </w:rPr>
        <w:t xml:space="preserve"> Przekazanie formularzy odbywa się za potwierdzeniem</w:t>
      </w:r>
      <w:r w:rsidR="00C723B9">
        <w:rPr>
          <w:rFonts w:ascii="Times New Roman" w:hAnsi="Times New Roman"/>
          <w:sz w:val="24"/>
          <w:lang w:eastAsia="en-US"/>
        </w:rPr>
        <w:t xml:space="preserve"> odbioru stanowiącego</w:t>
      </w:r>
      <w:r w:rsidR="00FF432D">
        <w:rPr>
          <w:rFonts w:ascii="Times New Roman" w:hAnsi="Times New Roman"/>
          <w:sz w:val="24"/>
          <w:lang w:eastAsia="en-US"/>
        </w:rPr>
        <w:t xml:space="preserve"> </w:t>
      </w:r>
      <w:r w:rsidR="00A73D10">
        <w:rPr>
          <w:rFonts w:ascii="Times New Roman" w:hAnsi="Times New Roman"/>
          <w:sz w:val="24"/>
          <w:lang w:eastAsia="en-US"/>
        </w:rPr>
        <w:t>Z</w:t>
      </w:r>
      <w:r w:rsidR="00A25130" w:rsidRPr="00FE3A11">
        <w:rPr>
          <w:rFonts w:ascii="Times New Roman" w:hAnsi="Times New Roman"/>
          <w:sz w:val="24"/>
          <w:lang w:eastAsia="en-US"/>
        </w:rPr>
        <w:t>ał</w:t>
      </w:r>
      <w:r w:rsidR="00C723B9">
        <w:rPr>
          <w:rFonts w:ascii="Times New Roman" w:hAnsi="Times New Roman"/>
          <w:sz w:val="24"/>
          <w:lang w:eastAsia="en-US"/>
        </w:rPr>
        <w:t>ącznik</w:t>
      </w:r>
      <w:r w:rsidR="00A25130" w:rsidRPr="00FE3A11">
        <w:rPr>
          <w:rFonts w:ascii="Times New Roman" w:hAnsi="Times New Roman"/>
          <w:sz w:val="24"/>
          <w:lang w:eastAsia="en-US"/>
        </w:rPr>
        <w:t xml:space="preserve"> nr </w:t>
      </w:r>
      <w:r w:rsidR="008839B3">
        <w:rPr>
          <w:rFonts w:ascii="Times New Roman" w:hAnsi="Times New Roman"/>
          <w:sz w:val="24"/>
          <w:lang w:eastAsia="en-US"/>
        </w:rPr>
        <w:t xml:space="preserve">4 </w:t>
      </w:r>
      <w:r w:rsidR="00C723B9" w:rsidRPr="00FE3A11">
        <w:rPr>
          <w:rFonts w:ascii="Times New Roman" w:hAnsi="Times New Roman"/>
          <w:sz w:val="24"/>
          <w:lang w:eastAsia="en-US"/>
        </w:rPr>
        <w:t>do niniejszej procedury.</w:t>
      </w:r>
    </w:p>
    <w:p w:rsidR="002051AD" w:rsidRPr="00FE3A11" w:rsidRDefault="00147F79" w:rsidP="002051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007D6E">
        <w:rPr>
          <w:rFonts w:ascii="Times New Roman" w:hAnsi="Times New Roman"/>
          <w:sz w:val="24"/>
          <w:lang w:eastAsia="en-US"/>
        </w:rPr>
        <w:t xml:space="preserve">Za sporządzenie sprawozdania z wyników ankiety odpowiedzialny jest WZJK właściwy dla </w:t>
      </w:r>
      <w:r w:rsidR="00A9687B">
        <w:rPr>
          <w:rFonts w:ascii="Times New Roman" w:hAnsi="Times New Roman"/>
          <w:sz w:val="24"/>
          <w:lang w:eastAsia="en-US"/>
        </w:rPr>
        <w:t>Stud</w:t>
      </w:r>
      <w:r w:rsidR="00C723B9">
        <w:rPr>
          <w:rFonts w:ascii="Times New Roman" w:hAnsi="Times New Roman"/>
          <w:sz w:val="24"/>
          <w:lang w:eastAsia="en-US"/>
        </w:rPr>
        <w:t>entów/ D</w:t>
      </w:r>
      <w:r w:rsidRPr="00007D6E">
        <w:rPr>
          <w:rFonts w:ascii="Times New Roman" w:hAnsi="Times New Roman"/>
          <w:sz w:val="24"/>
          <w:lang w:eastAsia="en-US"/>
        </w:rPr>
        <w:t>oktorantów oceniających nauczyciela akademickiego</w:t>
      </w:r>
      <w:r w:rsidR="00FE3A11" w:rsidRPr="00007D6E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="00FE3A11" w:rsidRPr="00007D6E">
        <w:rPr>
          <w:rFonts w:ascii="Times New Roman" w:hAnsi="Times New Roman"/>
          <w:sz w:val="24"/>
          <w:lang w:eastAsia="en-US"/>
        </w:rPr>
        <w:t>zgodniez</w:t>
      </w:r>
      <w:proofErr w:type="spellEnd"/>
      <w:r w:rsidR="00FE3A11" w:rsidRPr="00007D6E">
        <w:rPr>
          <w:rFonts w:ascii="Times New Roman" w:hAnsi="Times New Roman"/>
          <w:sz w:val="24"/>
          <w:lang w:eastAsia="en-US"/>
        </w:rPr>
        <w:t xml:space="preserve"> </w:t>
      </w:r>
      <w:r w:rsidR="00A73D10">
        <w:rPr>
          <w:rFonts w:ascii="Times New Roman" w:hAnsi="Times New Roman"/>
          <w:sz w:val="24"/>
          <w:lang w:eastAsia="en-US"/>
        </w:rPr>
        <w:t>Z</w:t>
      </w:r>
      <w:r w:rsidR="00FE3A11" w:rsidRPr="00007D6E">
        <w:rPr>
          <w:rFonts w:ascii="Times New Roman" w:hAnsi="Times New Roman"/>
          <w:sz w:val="24"/>
          <w:lang w:eastAsia="en-US"/>
        </w:rPr>
        <w:t xml:space="preserve">ałącznikiem nr </w:t>
      </w:r>
      <w:r w:rsidR="00164700" w:rsidRPr="00007D6E">
        <w:rPr>
          <w:rFonts w:ascii="Times New Roman" w:hAnsi="Times New Roman"/>
          <w:sz w:val="24"/>
          <w:lang w:eastAsia="en-US"/>
        </w:rPr>
        <w:t>5</w:t>
      </w:r>
      <w:r w:rsidR="008839B3">
        <w:rPr>
          <w:rFonts w:ascii="Times New Roman" w:hAnsi="Times New Roman"/>
          <w:sz w:val="24"/>
          <w:lang w:eastAsia="en-US"/>
        </w:rPr>
        <w:t>, 6</w:t>
      </w:r>
      <w:r w:rsidR="00FF432D">
        <w:rPr>
          <w:rFonts w:ascii="Times New Roman" w:hAnsi="Times New Roman"/>
          <w:sz w:val="24"/>
          <w:lang w:eastAsia="en-US"/>
        </w:rPr>
        <w:t xml:space="preserve"> i </w:t>
      </w:r>
      <w:r w:rsidR="008839B3">
        <w:rPr>
          <w:rFonts w:ascii="Times New Roman" w:hAnsi="Times New Roman"/>
          <w:sz w:val="24"/>
          <w:lang w:eastAsia="en-US"/>
        </w:rPr>
        <w:t>7</w:t>
      </w:r>
      <w:r w:rsidR="00FF432D">
        <w:rPr>
          <w:rFonts w:ascii="Times New Roman" w:hAnsi="Times New Roman"/>
          <w:sz w:val="24"/>
          <w:lang w:eastAsia="en-US"/>
        </w:rPr>
        <w:t xml:space="preserve"> </w:t>
      </w:r>
      <w:r w:rsidR="002051AD" w:rsidRPr="00FE3A11">
        <w:rPr>
          <w:rFonts w:ascii="Times New Roman" w:hAnsi="Times New Roman"/>
          <w:sz w:val="24"/>
          <w:lang w:eastAsia="en-US"/>
        </w:rPr>
        <w:t>do niniejszej procedury.</w:t>
      </w:r>
    </w:p>
    <w:p w:rsidR="00007D6E" w:rsidRDefault="00D95AF0" w:rsidP="00007D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007D6E">
        <w:rPr>
          <w:rFonts w:ascii="Times New Roman" w:hAnsi="Times New Roman"/>
          <w:sz w:val="24"/>
          <w:lang w:eastAsia="en-US"/>
        </w:rPr>
        <w:t>Kierownik jednostki organizacyjnej otrzy</w:t>
      </w:r>
      <w:r w:rsidR="008B6A19" w:rsidRPr="00007D6E">
        <w:rPr>
          <w:rFonts w:ascii="Times New Roman" w:hAnsi="Times New Roman"/>
          <w:sz w:val="24"/>
          <w:lang w:eastAsia="en-US"/>
        </w:rPr>
        <w:t>mu</w:t>
      </w:r>
      <w:r w:rsidRPr="00007D6E">
        <w:rPr>
          <w:rFonts w:ascii="Times New Roman" w:hAnsi="Times New Roman"/>
          <w:sz w:val="24"/>
          <w:lang w:eastAsia="en-US"/>
        </w:rPr>
        <w:t>je komplet</w:t>
      </w:r>
      <w:r w:rsidR="00BF264A">
        <w:rPr>
          <w:rFonts w:ascii="Times New Roman" w:hAnsi="Times New Roman"/>
          <w:sz w:val="24"/>
          <w:lang w:eastAsia="en-US"/>
        </w:rPr>
        <w:t xml:space="preserve"> </w:t>
      </w:r>
      <w:r w:rsidRPr="00007D6E">
        <w:rPr>
          <w:rFonts w:ascii="Times New Roman" w:hAnsi="Times New Roman"/>
          <w:sz w:val="24"/>
          <w:lang w:eastAsia="en-US"/>
        </w:rPr>
        <w:t xml:space="preserve">formularzy </w:t>
      </w:r>
      <w:r w:rsidR="00147F79" w:rsidRPr="00007D6E">
        <w:rPr>
          <w:rFonts w:ascii="Times New Roman" w:hAnsi="Times New Roman"/>
          <w:sz w:val="24"/>
          <w:lang w:eastAsia="en-US"/>
        </w:rPr>
        <w:t xml:space="preserve">wraz ze sprawozdaniem z wyników ankiety </w:t>
      </w:r>
      <w:r w:rsidRPr="00007D6E">
        <w:rPr>
          <w:rFonts w:ascii="Times New Roman" w:hAnsi="Times New Roman"/>
          <w:sz w:val="24"/>
          <w:lang w:eastAsia="en-US"/>
        </w:rPr>
        <w:t>od WZJK w terminie do</w:t>
      </w:r>
      <w:r w:rsidR="00BF264A">
        <w:rPr>
          <w:rFonts w:ascii="Times New Roman" w:hAnsi="Times New Roman"/>
          <w:sz w:val="24"/>
          <w:lang w:eastAsia="en-US"/>
        </w:rPr>
        <w:t xml:space="preserve"> </w:t>
      </w:r>
      <w:r w:rsidR="008B6A19" w:rsidRPr="00007D6E">
        <w:rPr>
          <w:rFonts w:ascii="Times New Roman" w:hAnsi="Times New Roman"/>
          <w:sz w:val="24"/>
          <w:lang w:eastAsia="en-US"/>
        </w:rPr>
        <w:t>15 września</w:t>
      </w:r>
      <w:r w:rsidR="009D2D4D">
        <w:rPr>
          <w:rFonts w:ascii="Times New Roman" w:hAnsi="Times New Roman"/>
          <w:sz w:val="24"/>
          <w:lang w:eastAsia="en-US"/>
        </w:rPr>
        <w:t xml:space="preserve"> danego roku</w:t>
      </w:r>
      <w:r w:rsidR="0051652E" w:rsidRPr="00007D6E">
        <w:rPr>
          <w:rFonts w:ascii="Times New Roman" w:hAnsi="Times New Roman"/>
          <w:sz w:val="24"/>
          <w:lang w:eastAsia="en-US"/>
        </w:rPr>
        <w:t>.</w:t>
      </w:r>
    </w:p>
    <w:p w:rsidR="00007D6E" w:rsidRDefault="00147F79" w:rsidP="00007D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007D6E">
        <w:rPr>
          <w:rFonts w:ascii="Times New Roman" w:hAnsi="Times New Roman"/>
          <w:sz w:val="24"/>
          <w:lang w:eastAsia="en-US"/>
        </w:rPr>
        <w:t xml:space="preserve">Kierownik jednostki organizacyjnej przekazuje sprawozdanie z wyników ankiety do UZJK </w:t>
      </w:r>
      <w:r w:rsidR="006C5532" w:rsidRPr="00007D6E">
        <w:rPr>
          <w:rFonts w:ascii="Times New Roman" w:hAnsi="Times New Roman"/>
          <w:sz w:val="24"/>
          <w:lang w:eastAsia="en-US"/>
        </w:rPr>
        <w:t>w terminie do</w:t>
      </w:r>
      <w:r w:rsidR="00BF264A">
        <w:rPr>
          <w:rFonts w:ascii="Times New Roman" w:hAnsi="Times New Roman"/>
          <w:sz w:val="24"/>
          <w:lang w:eastAsia="en-US"/>
        </w:rPr>
        <w:t xml:space="preserve"> </w:t>
      </w:r>
      <w:r w:rsidRPr="00007D6E">
        <w:rPr>
          <w:rFonts w:ascii="Times New Roman" w:hAnsi="Times New Roman"/>
          <w:sz w:val="24"/>
          <w:lang w:eastAsia="en-US"/>
        </w:rPr>
        <w:t>30 września</w:t>
      </w:r>
      <w:r w:rsidR="009D2D4D">
        <w:rPr>
          <w:rFonts w:ascii="Times New Roman" w:hAnsi="Times New Roman"/>
          <w:sz w:val="24"/>
          <w:lang w:eastAsia="en-US"/>
        </w:rPr>
        <w:t xml:space="preserve"> danego roku</w:t>
      </w:r>
      <w:r w:rsidR="00B671CA" w:rsidRPr="00007D6E">
        <w:rPr>
          <w:rFonts w:ascii="Times New Roman" w:hAnsi="Times New Roman"/>
          <w:sz w:val="24"/>
          <w:lang w:eastAsia="en-US"/>
        </w:rPr>
        <w:t>.</w:t>
      </w:r>
    </w:p>
    <w:p w:rsidR="00147F79" w:rsidRPr="00007D6E" w:rsidRDefault="00D95AF0" w:rsidP="00007D6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007D6E">
        <w:rPr>
          <w:rFonts w:ascii="Times New Roman" w:hAnsi="Times New Roman"/>
          <w:sz w:val="24"/>
          <w:lang w:eastAsia="en-US"/>
        </w:rPr>
        <w:t>Kierownik jednostki organizacyjnej dokonuje analizy</w:t>
      </w:r>
      <w:r w:rsidR="004A06A2">
        <w:rPr>
          <w:rFonts w:ascii="Times New Roman" w:hAnsi="Times New Roman"/>
          <w:sz w:val="24"/>
          <w:lang w:eastAsia="en-US"/>
        </w:rPr>
        <w:t xml:space="preserve"> </w:t>
      </w:r>
      <w:r w:rsidRPr="00007D6E">
        <w:rPr>
          <w:rFonts w:ascii="Times New Roman" w:hAnsi="Times New Roman"/>
          <w:sz w:val="24"/>
          <w:lang w:eastAsia="en-US"/>
        </w:rPr>
        <w:t xml:space="preserve">wyników </w:t>
      </w:r>
      <w:r w:rsidR="004A06A2">
        <w:rPr>
          <w:rFonts w:ascii="Times New Roman" w:hAnsi="Times New Roman"/>
          <w:sz w:val="24"/>
          <w:lang w:eastAsia="en-US"/>
        </w:rPr>
        <w:t>s</w:t>
      </w:r>
      <w:r w:rsidR="00A9687B">
        <w:rPr>
          <w:rFonts w:ascii="Times New Roman" w:hAnsi="Times New Roman"/>
          <w:sz w:val="24"/>
          <w:lang w:eastAsia="en-US"/>
        </w:rPr>
        <w:t>tud</w:t>
      </w:r>
      <w:r w:rsidRPr="00007D6E">
        <w:rPr>
          <w:rFonts w:ascii="Times New Roman" w:hAnsi="Times New Roman"/>
          <w:sz w:val="24"/>
          <w:lang w:eastAsia="en-US"/>
        </w:rPr>
        <w:t xml:space="preserve">enckich ankiet </w:t>
      </w:r>
    </w:p>
    <w:p w:rsidR="00C723B9" w:rsidRDefault="00D95AF0" w:rsidP="00C723B9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 xml:space="preserve">i </w:t>
      </w:r>
      <w:r w:rsidR="00C723B9">
        <w:rPr>
          <w:rFonts w:ascii="Times New Roman" w:hAnsi="Times New Roman"/>
          <w:sz w:val="24"/>
          <w:lang w:eastAsia="en-US"/>
        </w:rPr>
        <w:t xml:space="preserve">w przypadku rażąco niskiej oceny </w:t>
      </w:r>
      <w:r w:rsidR="00AA05E5">
        <w:rPr>
          <w:rFonts w:ascii="Times New Roman" w:hAnsi="Times New Roman"/>
          <w:sz w:val="24"/>
          <w:lang w:eastAsia="en-US"/>
        </w:rPr>
        <w:t xml:space="preserve">przeprowadza hospitację zajęć oraz </w:t>
      </w:r>
      <w:r w:rsidRPr="00FE3A11">
        <w:rPr>
          <w:rFonts w:ascii="Times New Roman" w:hAnsi="Times New Roman"/>
          <w:sz w:val="24"/>
          <w:lang w:eastAsia="en-US"/>
        </w:rPr>
        <w:t>omawia jej wyniki z nauczycielem, którego ocena dotyczy.</w:t>
      </w:r>
      <w:r w:rsidR="00BF264A">
        <w:rPr>
          <w:rFonts w:ascii="Times New Roman" w:hAnsi="Times New Roman"/>
          <w:sz w:val="24"/>
          <w:lang w:eastAsia="en-US"/>
        </w:rPr>
        <w:t xml:space="preserve"> Z p</w:t>
      </w:r>
      <w:r w:rsidR="004A06A2">
        <w:rPr>
          <w:rFonts w:ascii="Times New Roman" w:hAnsi="Times New Roman"/>
          <w:sz w:val="24"/>
          <w:lang w:eastAsia="en-US"/>
        </w:rPr>
        <w:t>rzeprowadzonej hospitacji sporzą</w:t>
      </w:r>
      <w:r w:rsidR="00BF264A">
        <w:rPr>
          <w:rFonts w:ascii="Times New Roman" w:hAnsi="Times New Roman"/>
          <w:sz w:val="24"/>
          <w:lang w:eastAsia="en-US"/>
        </w:rPr>
        <w:t>dza się protokół.</w:t>
      </w:r>
    </w:p>
    <w:p w:rsidR="00B32478" w:rsidRDefault="008A5A0F" w:rsidP="00B3247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lang w:eastAsia="en-US"/>
        </w:rPr>
      </w:pPr>
      <w:r w:rsidRPr="00C723B9">
        <w:rPr>
          <w:rFonts w:ascii="Times New Roman" w:hAnsi="Times New Roman"/>
          <w:sz w:val="24"/>
          <w:lang w:eastAsia="en-US"/>
        </w:rPr>
        <w:t xml:space="preserve">Kierownik jednostki organizacyjnej, po przeprowadzonym w każdym </w:t>
      </w:r>
      <w:r w:rsidR="000D370E">
        <w:rPr>
          <w:rFonts w:ascii="Times New Roman" w:hAnsi="Times New Roman"/>
          <w:sz w:val="24"/>
          <w:lang w:eastAsia="en-US"/>
        </w:rPr>
        <w:t xml:space="preserve">roku akademickim </w:t>
      </w:r>
      <w:r w:rsidRPr="00C723B9">
        <w:rPr>
          <w:rFonts w:ascii="Times New Roman" w:hAnsi="Times New Roman"/>
          <w:sz w:val="24"/>
          <w:lang w:eastAsia="en-US"/>
        </w:rPr>
        <w:t xml:space="preserve">badaniu, </w:t>
      </w:r>
      <w:r w:rsidR="00A827DF" w:rsidRPr="00C723B9">
        <w:rPr>
          <w:rFonts w:ascii="Times New Roman" w:hAnsi="Times New Roman"/>
          <w:sz w:val="24"/>
          <w:lang w:eastAsia="en-US"/>
        </w:rPr>
        <w:t xml:space="preserve">przedstawia wyniki ankiety </w:t>
      </w:r>
      <w:r w:rsidRPr="00C723B9">
        <w:rPr>
          <w:rFonts w:ascii="Times New Roman" w:hAnsi="Times New Roman"/>
          <w:sz w:val="24"/>
          <w:lang w:eastAsia="en-US"/>
        </w:rPr>
        <w:t>na posiedzeniu Rady jednostki</w:t>
      </w:r>
      <w:r w:rsidR="000D370E">
        <w:rPr>
          <w:rFonts w:ascii="Times New Roman" w:hAnsi="Times New Roman"/>
          <w:sz w:val="24"/>
          <w:lang w:eastAsia="en-US"/>
        </w:rPr>
        <w:br/>
      </w:r>
      <w:r w:rsidR="00151D98" w:rsidRPr="00C723B9">
        <w:rPr>
          <w:rFonts w:ascii="Times New Roman" w:hAnsi="Times New Roman"/>
          <w:sz w:val="24"/>
          <w:lang w:eastAsia="en-US"/>
        </w:rPr>
        <w:t>w terminie jednego miesiąca od rozpoczęcia nowego roku akademickiego</w:t>
      </w:r>
      <w:r w:rsidRPr="00C723B9">
        <w:rPr>
          <w:rFonts w:ascii="Times New Roman" w:hAnsi="Times New Roman"/>
          <w:sz w:val="24"/>
          <w:lang w:eastAsia="en-US"/>
        </w:rPr>
        <w:t>.</w:t>
      </w:r>
    </w:p>
    <w:p w:rsidR="00D95AF0" w:rsidRPr="00B32478" w:rsidRDefault="00D95AF0" w:rsidP="00B3247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lang w:eastAsia="en-US"/>
        </w:rPr>
      </w:pPr>
      <w:r w:rsidRPr="00B32478">
        <w:rPr>
          <w:rFonts w:ascii="Times New Roman" w:hAnsi="Times New Roman"/>
          <w:sz w:val="24"/>
          <w:lang w:eastAsia="en-US"/>
        </w:rPr>
        <w:t xml:space="preserve">Sprawozdanie </w:t>
      </w:r>
      <w:r w:rsidR="007750B0" w:rsidRPr="00B32478">
        <w:rPr>
          <w:rFonts w:ascii="Times New Roman" w:hAnsi="Times New Roman"/>
          <w:sz w:val="24"/>
          <w:lang w:eastAsia="en-US"/>
        </w:rPr>
        <w:t>o którym mowa w ust.</w:t>
      </w:r>
      <w:r w:rsidR="004A06A2">
        <w:rPr>
          <w:rFonts w:ascii="Times New Roman" w:hAnsi="Times New Roman"/>
          <w:sz w:val="24"/>
          <w:lang w:eastAsia="en-US"/>
        </w:rPr>
        <w:t xml:space="preserve"> </w:t>
      </w:r>
      <w:r w:rsidR="00A364E7" w:rsidRPr="00B32478">
        <w:rPr>
          <w:rFonts w:ascii="Times New Roman" w:hAnsi="Times New Roman"/>
          <w:sz w:val="24"/>
          <w:lang w:eastAsia="en-US"/>
        </w:rPr>
        <w:t>8</w:t>
      </w:r>
      <w:r w:rsidR="00F50129" w:rsidRPr="00B32478">
        <w:rPr>
          <w:rFonts w:ascii="Times New Roman" w:hAnsi="Times New Roman"/>
          <w:sz w:val="24"/>
          <w:lang w:eastAsia="en-US"/>
        </w:rPr>
        <w:t xml:space="preserve"> niniejszego paragrafu </w:t>
      </w:r>
      <w:r w:rsidRPr="00B32478">
        <w:rPr>
          <w:rFonts w:ascii="Times New Roman" w:hAnsi="Times New Roman"/>
          <w:sz w:val="24"/>
          <w:lang w:eastAsia="en-US"/>
        </w:rPr>
        <w:t>powinno</w:t>
      </w:r>
      <w:r w:rsidR="00862B51">
        <w:rPr>
          <w:rFonts w:ascii="Times New Roman" w:hAnsi="Times New Roman"/>
          <w:sz w:val="24"/>
          <w:lang w:eastAsia="en-US"/>
        </w:rPr>
        <w:t xml:space="preserve"> </w:t>
      </w:r>
      <w:r w:rsidRPr="00B32478">
        <w:rPr>
          <w:rFonts w:ascii="Times New Roman" w:hAnsi="Times New Roman"/>
          <w:sz w:val="24"/>
          <w:lang w:eastAsia="en-US"/>
        </w:rPr>
        <w:t>zawierać:</w:t>
      </w:r>
    </w:p>
    <w:p w:rsidR="00D95AF0" w:rsidRPr="00FE3A11" w:rsidRDefault="00D95AF0" w:rsidP="00160B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imię i nazwisko nauczyciela akademickiego</w:t>
      </w:r>
      <w:r w:rsidR="004A06A2">
        <w:rPr>
          <w:rFonts w:ascii="Times New Roman" w:hAnsi="Times New Roman"/>
          <w:sz w:val="24"/>
          <w:lang w:eastAsia="en-US"/>
        </w:rPr>
        <w:t>,</w:t>
      </w:r>
    </w:p>
    <w:p w:rsidR="00D95AF0" w:rsidRPr="00FE3A11" w:rsidRDefault="00D95AF0" w:rsidP="00160B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tytuł zawodowy/ naukowy i stanowisko zatrudnienia</w:t>
      </w:r>
      <w:r w:rsidR="004A06A2">
        <w:rPr>
          <w:rFonts w:ascii="Times New Roman" w:hAnsi="Times New Roman"/>
          <w:sz w:val="24"/>
          <w:lang w:eastAsia="en-US"/>
        </w:rPr>
        <w:t>,</w:t>
      </w:r>
    </w:p>
    <w:p w:rsidR="00862B51" w:rsidRDefault="00D95AF0" w:rsidP="00160B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wykaz prowadzonych przedmiotów wraz z punktacją oceniającą</w:t>
      </w:r>
      <w:r w:rsidR="000D370E">
        <w:rPr>
          <w:rFonts w:ascii="Times New Roman" w:hAnsi="Times New Roman"/>
          <w:sz w:val="24"/>
          <w:lang w:eastAsia="en-US"/>
        </w:rPr>
        <w:t xml:space="preserve"> każde </w:t>
      </w:r>
    </w:p>
    <w:p w:rsidR="00D95AF0" w:rsidRPr="00FE3A11" w:rsidRDefault="000D370E" w:rsidP="00862B51">
      <w:pPr>
        <w:pStyle w:val="Akapitzlist"/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z zadanych w ankiecie pytań</w:t>
      </w:r>
      <w:r w:rsidR="004A06A2">
        <w:rPr>
          <w:rFonts w:ascii="Times New Roman" w:hAnsi="Times New Roman"/>
          <w:sz w:val="24"/>
          <w:lang w:eastAsia="en-US"/>
        </w:rPr>
        <w:t>,</w:t>
      </w:r>
    </w:p>
    <w:p w:rsidR="007442DA" w:rsidRDefault="00D95AF0" w:rsidP="007442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ocenę końcową stanowiącą średnią arytmetyczną ocen poszczególnych przedmiotów</w:t>
      </w:r>
      <w:r w:rsidR="007750B0" w:rsidRPr="00FE3A11">
        <w:rPr>
          <w:rFonts w:ascii="Times New Roman" w:hAnsi="Times New Roman"/>
          <w:sz w:val="24"/>
          <w:lang w:eastAsia="en-US"/>
        </w:rPr>
        <w:t>, (</w:t>
      </w:r>
      <w:r w:rsidRPr="00FE3A11">
        <w:rPr>
          <w:rFonts w:ascii="Times New Roman" w:hAnsi="Times New Roman"/>
          <w:sz w:val="24"/>
          <w:lang w:eastAsia="en-US"/>
        </w:rPr>
        <w:t xml:space="preserve">ocena przedmiotu to średnia ocen ze wszystkich </w:t>
      </w:r>
      <w:r w:rsidR="007750B0" w:rsidRPr="00FE3A11">
        <w:rPr>
          <w:rFonts w:ascii="Times New Roman" w:hAnsi="Times New Roman"/>
          <w:sz w:val="24"/>
          <w:lang w:eastAsia="en-US"/>
        </w:rPr>
        <w:t xml:space="preserve">ankiet </w:t>
      </w:r>
      <w:r w:rsidRPr="00FE3A11">
        <w:rPr>
          <w:rFonts w:ascii="Times New Roman" w:hAnsi="Times New Roman"/>
          <w:sz w:val="24"/>
          <w:lang w:eastAsia="en-US"/>
        </w:rPr>
        <w:lastRenderedPageBreak/>
        <w:t xml:space="preserve">wypełnionych przez </w:t>
      </w:r>
      <w:r w:rsidR="00A9687B">
        <w:rPr>
          <w:rFonts w:ascii="Times New Roman" w:hAnsi="Times New Roman"/>
          <w:sz w:val="24"/>
          <w:lang w:eastAsia="en-US"/>
        </w:rPr>
        <w:t>Stud</w:t>
      </w:r>
      <w:r w:rsidRPr="00FE3A11">
        <w:rPr>
          <w:rFonts w:ascii="Times New Roman" w:hAnsi="Times New Roman"/>
          <w:sz w:val="24"/>
          <w:lang w:eastAsia="en-US"/>
        </w:rPr>
        <w:t>entów</w:t>
      </w:r>
      <w:r w:rsidR="007750B0" w:rsidRPr="00FE3A11">
        <w:rPr>
          <w:rFonts w:ascii="Times New Roman" w:hAnsi="Times New Roman"/>
          <w:sz w:val="24"/>
          <w:lang w:eastAsia="en-US"/>
        </w:rPr>
        <w:t>/</w:t>
      </w:r>
      <w:r w:rsidR="000D370E">
        <w:rPr>
          <w:rFonts w:ascii="Times New Roman" w:hAnsi="Times New Roman"/>
          <w:sz w:val="24"/>
          <w:lang w:eastAsia="en-US"/>
        </w:rPr>
        <w:t>D</w:t>
      </w:r>
      <w:r w:rsidR="007750B0" w:rsidRPr="00FE3A11">
        <w:rPr>
          <w:rFonts w:ascii="Times New Roman" w:hAnsi="Times New Roman"/>
          <w:sz w:val="24"/>
          <w:lang w:eastAsia="en-US"/>
        </w:rPr>
        <w:t xml:space="preserve">oktorantów </w:t>
      </w:r>
      <w:r w:rsidRPr="00FE3A11">
        <w:rPr>
          <w:rFonts w:ascii="Times New Roman" w:hAnsi="Times New Roman"/>
          <w:sz w:val="24"/>
          <w:lang w:eastAsia="en-US"/>
        </w:rPr>
        <w:t>oceniających przedmiot prowadzony przez danego</w:t>
      </w:r>
      <w:r w:rsidR="00FE67D1">
        <w:rPr>
          <w:rFonts w:ascii="Times New Roman" w:hAnsi="Times New Roman"/>
          <w:sz w:val="24"/>
          <w:lang w:eastAsia="en-US"/>
        </w:rPr>
        <w:t xml:space="preserve"> </w:t>
      </w:r>
      <w:r w:rsidRPr="00FE3A11">
        <w:rPr>
          <w:rFonts w:ascii="Times New Roman" w:hAnsi="Times New Roman"/>
          <w:sz w:val="24"/>
          <w:lang w:eastAsia="en-US"/>
        </w:rPr>
        <w:t>nauczyciela)</w:t>
      </w:r>
      <w:r w:rsidR="004A06A2">
        <w:rPr>
          <w:rFonts w:ascii="Times New Roman" w:hAnsi="Times New Roman"/>
          <w:sz w:val="24"/>
          <w:lang w:eastAsia="en-US"/>
        </w:rPr>
        <w:t>,</w:t>
      </w:r>
    </w:p>
    <w:p w:rsidR="00D95AF0" w:rsidRPr="007442DA" w:rsidRDefault="007750B0" w:rsidP="007442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sz w:val="24"/>
          <w:lang w:eastAsia="en-US"/>
        </w:rPr>
      </w:pPr>
      <w:r w:rsidRPr="007442DA">
        <w:rPr>
          <w:rFonts w:ascii="Times New Roman" w:hAnsi="Times New Roman"/>
          <w:sz w:val="24"/>
          <w:lang w:eastAsia="en-US"/>
        </w:rPr>
        <w:t xml:space="preserve">liczbę </w:t>
      </w:r>
      <w:r w:rsidR="00A9687B" w:rsidRPr="007442DA">
        <w:rPr>
          <w:rFonts w:ascii="Times New Roman" w:hAnsi="Times New Roman"/>
          <w:sz w:val="24"/>
          <w:lang w:eastAsia="en-US"/>
        </w:rPr>
        <w:t>Stud</w:t>
      </w:r>
      <w:r w:rsidRPr="007442DA">
        <w:rPr>
          <w:rFonts w:ascii="Times New Roman" w:hAnsi="Times New Roman"/>
          <w:sz w:val="24"/>
          <w:lang w:eastAsia="en-US"/>
        </w:rPr>
        <w:t xml:space="preserve">entów, którzy wypełnili formularz </w:t>
      </w:r>
      <w:r w:rsidR="00D95AF0" w:rsidRPr="007442DA">
        <w:rPr>
          <w:rFonts w:ascii="Times New Roman" w:hAnsi="Times New Roman"/>
          <w:sz w:val="24"/>
          <w:lang w:eastAsia="en-US"/>
        </w:rPr>
        <w:t>ankiety</w:t>
      </w:r>
      <w:r w:rsidR="004A06A2">
        <w:rPr>
          <w:rFonts w:ascii="Times New Roman" w:hAnsi="Times New Roman"/>
          <w:sz w:val="24"/>
          <w:lang w:eastAsia="en-US"/>
        </w:rPr>
        <w:t xml:space="preserve"> wraz z </w:t>
      </w:r>
      <w:r w:rsidR="00D95AF0" w:rsidRPr="007442DA">
        <w:rPr>
          <w:rFonts w:ascii="Times New Roman" w:hAnsi="Times New Roman"/>
          <w:sz w:val="24"/>
          <w:lang w:eastAsia="en-US"/>
        </w:rPr>
        <w:t>odnie</w:t>
      </w:r>
      <w:r w:rsidR="004A06A2">
        <w:rPr>
          <w:rFonts w:ascii="Times New Roman" w:hAnsi="Times New Roman"/>
          <w:sz w:val="24"/>
          <w:lang w:eastAsia="en-US"/>
        </w:rPr>
        <w:t>sieniem</w:t>
      </w:r>
      <w:r w:rsidR="00D95AF0" w:rsidRPr="007442DA">
        <w:rPr>
          <w:rFonts w:ascii="Times New Roman" w:hAnsi="Times New Roman"/>
          <w:sz w:val="24"/>
          <w:lang w:eastAsia="en-US"/>
        </w:rPr>
        <w:t xml:space="preserve"> do ogólnej liczby uprawnionych do wypełnienia ankiety </w:t>
      </w:r>
      <w:r w:rsidR="00A9687B" w:rsidRPr="007442DA">
        <w:rPr>
          <w:rFonts w:ascii="Times New Roman" w:hAnsi="Times New Roman"/>
          <w:sz w:val="24"/>
          <w:lang w:eastAsia="en-US"/>
        </w:rPr>
        <w:t>Stud</w:t>
      </w:r>
      <w:r w:rsidR="00D95AF0" w:rsidRPr="007442DA">
        <w:rPr>
          <w:rFonts w:ascii="Times New Roman" w:hAnsi="Times New Roman"/>
          <w:sz w:val="24"/>
          <w:lang w:eastAsia="en-US"/>
        </w:rPr>
        <w:t>entów</w:t>
      </w:r>
      <w:r w:rsidR="004A06A2">
        <w:rPr>
          <w:rFonts w:ascii="Times New Roman" w:hAnsi="Times New Roman"/>
          <w:sz w:val="24"/>
          <w:lang w:eastAsia="en-US"/>
        </w:rPr>
        <w:t>,</w:t>
      </w:r>
    </w:p>
    <w:p w:rsidR="000D370E" w:rsidRPr="00FE3A11" w:rsidRDefault="00862B51" w:rsidP="00160B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w</w:t>
      </w:r>
      <w:r w:rsidR="004A06A2">
        <w:rPr>
          <w:rFonts w:ascii="Times New Roman" w:hAnsi="Times New Roman"/>
          <w:sz w:val="24"/>
          <w:lang w:eastAsia="en-US"/>
        </w:rPr>
        <w:t>skazanie trendu oceny</w:t>
      </w:r>
      <w:r w:rsidR="000D370E">
        <w:rPr>
          <w:rFonts w:ascii="Times New Roman" w:hAnsi="Times New Roman"/>
          <w:sz w:val="24"/>
          <w:lang w:eastAsia="en-US"/>
        </w:rPr>
        <w:t xml:space="preserve"> w odniesieniu do lat poprzednich.</w:t>
      </w:r>
    </w:p>
    <w:p w:rsidR="000D370E" w:rsidRDefault="008A5A0F" w:rsidP="000D37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0D370E">
        <w:rPr>
          <w:rFonts w:ascii="Times New Roman" w:hAnsi="Times New Roman"/>
          <w:sz w:val="24"/>
          <w:lang w:eastAsia="en-US"/>
        </w:rPr>
        <w:t>W celu zapewnienia rzetelności wyników u</w:t>
      </w:r>
      <w:r w:rsidR="007750B0" w:rsidRPr="000D370E">
        <w:rPr>
          <w:rFonts w:ascii="Times New Roman" w:hAnsi="Times New Roman"/>
          <w:sz w:val="24"/>
          <w:lang w:eastAsia="en-US"/>
        </w:rPr>
        <w:t>stala się</w:t>
      </w:r>
      <w:r w:rsidRPr="000D370E">
        <w:rPr>
          <w:rFonts w:ascii="Times New Roman" w:hAnsi="Times New Roman"/>
          <w:sz w:val="24"/>
          <w:lang w:eastAsia="en-US"/>
        </w:rPr>
        <w:t xml:space="preserve"> minimalną liczbę respondentów </w:t>
      </w:r>
      <w:r w:rsidR="00A827DF" w:rsidRPr="000D370E">
        <w:rPr>
          <w:rFonts w:ascii="Times New Roman" w:hAnsi="Times New Roman"/>
          <w:sz w:val="24"/>
          <w:lang w:eastAsia="en-US"/>
        </w:rPr>
        <w:br/>
      </w:r>
      <w:r w:rsidRPr="000D370E">
        <w:rPr>
          <w:rFonts w:ascii="Times New Roman" w:hAnsi="Times New Roman"/>
          <w:sz w:val="24"/>
          <w:lang w:eastAsia="en-US"/>
        </w:rPr>
        <w:t xml:space="preserve">w wysokości 30% ogólnej liczby uprawnionych do wypełnienia ankiety </w:t>
      </w:r>
      <w:r w:rsidR="00A9687B">
        <w:rPr>
          <w:rFonts w:ascii="Times New Roman" w:hAnsi="Times New Roman"/>
          <w:sz w:val="24"/>
          <w:lang w:eastAsia="en-US"/>
        </w:rPr>
        <w:t>Stud</w:t>
      </w:r>
      <w:r w:rsidRPr="000D370E">
        <w:rPr>
          <w:rFonts w:ascii="Times New Roman" w:hAnsi="Times New Roman"/>
          <w:sz w:val="24"/>
          <w:lang w:eastAsia="en-US"/>
        </w:rPr>
        <w:t>entów.</w:t>
      </w:r>
    </w:p>
    <w:p w:rsidR="000D370E" w:rsidRDefault="00D95AF0" w:rsidP="000D37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0D370E">
        <w:rPr>
          <w:rFonts w:ascii="Times New Roman" w:hAnsi="Times New Roman"/>
          <w:sz w:val="24"/>
          <w:lang w:eastAsia="en-US"/>
        </w:rPr>
        <w:t>Za przechowywanie i archiwizację ankiet stanowiących podstawę sporządzenia przez</w:t>
      </w:r>
      <w:r w:rsidR="00862B51">
        <w:rPr>
          <w:rFonts w:ascii="Times New Roman" w:hAnsi="Times New Roman"/>
          <w:sz w:val="24"/>
          <w:lang w:eastAsia="en-US"/>
        </w:rPr>
        <w:t xml:space="preserve"> </w:t>
      </w:r>
      <w:r w:rsidRPr="000D370E">
        <w:rPr>
          <w:rFonts w:ascii="Times New Roman" w:hAnsi="Times New Roman"/>
          <w:sz w:val="24"/>
          <w:lang w:eastAsia="en-US"/>
        </w:rPr>
        <w:t xml:space="preserve">WZJK sprawozdania odpowiedzialny jest pracownik </w:t>
      </w:r>
      <w:r w:rsidR="008A5A0F" w:rsidRPr="000D370E">
        <w:rPr>
          <w:rFonts w:ascii="Times New Roman" w:hAnsi="Times New Roman"/>
          <w:sz w:val="24"/>
          <w:lang w:eastAsia="en-US"/>
        </w:rPr>
        <w:t>SOK właściwej jednostki</w:t>
      </w:r>
      <w:r w:rsidRPr="000D370E">
        <w:rPr>
          <w:rFonts w:ascii="Times New Roman" w:hAnsi="Times New Roman"/>
          <w:sz w:val="24"/>
          <w:lang w:eastAsia="en-US"/>
        </w:rPr>
        <w:t>.</w:t>
      </w:r>
    </w:p>
    <w:p w:rsidR="00D84FEF" w:rsidRPr="00E00761" w:rsidRDefault="00D95AF0" w:rsidP="000D37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E00761">
        <w:rPr>
          <w:rFonts w:ascii="Times New Roman" w:hAnsi="Times New Roman"/>
          <w:sz w:val="24"/>
          <w:lang w:eastAsia="en-US"/>
        </w:rPr>
        <w:t>UZJK przedstawia zbiorcze zestawienie wyników ankiet i oceny kursów/</w:t>
      </w:r>
      <w:r w:rsidR="00A9687B" w:rsidRPr="00E00761">
        <w:rPr>
          <w:rFonts w:ascii="Times New Roman" w:hAnsi="Times New Roman"/>
          <w:sz w:val="24"/>
          <w:lang w:eastAsia="en-US"/>
        </w:rPr>
        <w:t>Stud</w:t>
      </w:r>
      <w:r w:rsidRPr="00E00761">
        <w:rPr>
          <w:rFonts w:ascii="Times New Roman" w:hAnsi="Times New Roman"/>
          <w:sz w:val="24"/>
          <w:lang w:eastAsia="en-US"/>
        </w:rPr>
        <w:t xml:space="preserve">iów </w:t>
      </w:r>
      <w:r w:rsidR="008A5A0F" w:rsidRPr="00E00761">
        <w:rPr>
          <w:rFonts w:ascii="Times New Roman" w:hAnsi="Times New Roman"/>
          <w:sz w:val="24"/>
          <w:lang w:eastAsia="en-US"/>
        </w:rPr>
        <w:t>Prorektor</w:t>
      </w:r>
      <w:r w:rsidR="00151D98" w:rsidRPr="00E00761">
        <w:rPr>
          <w:rFonts w:ascii="Times New Roman" w:hAnsi="Times New Roman"/>
          <w:sz w:val="24"/>
          <w:lang w:eastAsia="en-US"/>
        </w:rPr>
        <w:t>owi</w:t>
      </w:r>
      <w:r w:rsidR="008A5A0F" w:rsidRPr="00E00761">
        <w:rPr>
          <w:rFonts w:ascii="Times New Roman" w:hAnsi="Times New Roman"/>
          <w:sz w:val="24"/>
          <w:lang w:eastAsia="en-US"/>
        </w:rPr>
        <w:t xml:space="preserve"> ds. kształcenia i </w:t>
      </w:r>
      <w:r w:rsidR="002F75D2">
        <w:rPr>
          <w:rFonts w:ascii="Times New Roman" w:hAnsi="Times New Roman"/>
          <w:sz w:val="24"/>
          <w:lang w:eastAsia="en-US"/>
        </w:rPr>
        <w:t>s</w:t>
      </w:r>
      <w:r w:rsidR="00A9687B" w:rsidRPr="00E00761">
        <w:rPr>
          <w:rFonts w:ascii="Times New Roman" w:hAnsi="Times New Roman"/>
          <w:sz w:val="24"/>
          <w:lang w:eastAsia="en-US"/>
        </w:rPr>
        <w:t>tud</w:t>
      </w:r>
      <w:r w:rsidR="008A5A0F" w:rsidRPr="00E00761">
        <w:rPr>
          <w:rFonts w:ascii="Times New Roman" w:hAnsi="Times New Roman"/>
          <w:sz w:val="24"/>
          <w:lang w:eastAsia="en-US"/>
        </w:rPr>
        <w:t xml:space="preserve">enckich </w:t>
      </w:r>
      <w:r w:rsidRPr="00E00761">
        <w:rPr>
          <w:rFonts w:ascii="Times New Roman" w:hAnsi="Times New Roman"/>
          <w:sz w:val="24"/>
          <w:lang w:eastAsia="en-US"/>
        </w:rPr>
        <w:t xml:space="preserve">po zakończeniu roku akademickiego wraz </w:t>
      </w:r>
    </w:p>
    <w:p w:rsidR="000D370E" w:rsidRPr="00E00761" w:rsidRDefault="00090684" w:rsidP="000D370E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z </w:t>
      </w:r>
      <w:r w:rsidR="00D95AF0" w:rsidRPr="00E00761">
        <w:rPr>
          <w:rFonts w:ascii="Times New Roman" w:hAnsi="Times New Roman"/>
          <w:sz w:val="24"/>
          <w:lang w:eastAsia="en-US"/>
        </w:rPr>
        <w:t xml:space="preserve">zaleceniami dotyczącymi doskonalenia procesu jakości kształcenia </w:t>
      </w:r>
      <w:r w:rsidR="00A9687B" w:rsidRPr="00E00761">
        <w:rPr>
          <w:rFonts w:ascii="Times New Roman" w:hAnsi="Times New Roman"/>
          <w:sz w:val="24"/>
          <w:lang w:eastAsia="en-US"/>
        </w:rPr>
        <w:t>Stud</w:t>
      </w:r>
      <w:r w:rsidR="00D95AF0" w:rsidRPr="00E00761">
        <w:rPr>
          <w:rFonts w:ascii="Times New Roman" w:hAnsi="Times New Roman"/>
          <w:sz w:val="24"/>
          <w:lang w:eastAsia="en-US"/>
        </w:rPr>
        <w:t>entów</w:t>
      </w:r>
      <w:r w:rsidR="000D370E" w:rsidRPr="00E00761">
        <w:rPr>
          <w:rFonts w:ascii="Times New Roman" w:hAnsi="Times New Roman"/>
          <w:sz w:val="24"/>
          <w:lang w:eastAsia="en-US"/>
        </w:rPr>
        <w:t>/ Doktorantów</w:t>
      </w:r>
      <w:r w:rsidR="00A827DF" w:rsidRPr="00E00761">
        <w:rPr>
          <w:rFonts w:ascii="Times New Roman" w:hAnsi="Times New Roman"/>
          <w:sz w:val="24"/>
          <w:lang w:eastAsia="en-US"/>
        </w:rPr>
        <w:t xml:space="preserve"> oraz publikuje wyniki na stronie internetowej </w:t>
      </w:r>
      <w:r w:rsidR="00A9687B" w:rsidRPr="00E00761">
        <w:rPr>
          <w:rFonts w:ascii="Times New Roman" w:hAnsi="Times New Roman"/>
          <w:sz w:val="24"/>
          <w:lang w:eastAsia="en-US"/>
        </w:rPr>
        <w:t>Uczel</w:t>
      </w:r>
      <w:r w:rsidR="00A827DF" w:rsidRPr="00E00761">
        <w:rPr>
          <w:rFonts w:ascii="Times New Roman" w:hAnsi="Times New Roman"/>
          <w:sz w:val="24"/>
          <w:lang w:eastAsia="en-US"/>
        </w:rPr>
        <w:t xml:space="preserve">ni </w:t>
      </w:r>
      <w:hyperlink r:id="rId9" w:history="1">
        <w:r w:rsidR="00A827DF" w:rsidRPr="00C63741">
          <w:rPr>
            <w:rStyle w:val="Hipercze"/>
            <w:rFonts w:ascii="Times New Roman" w:hAnsi="Times New Roman"/>
            <w:color w:val="auto"/>
            <w:sz w:val="24"/>
            <w:u w:val="none"/>
            <w:lang w:eastAsia="en-US"/>
          </w:rPr>
          <w:t>www.asp.gda.pl</w:t>
        </w:r>
      </w:hyperlink>
      <w:r w:rsidR="00D95AF0" w:rsidRPr="00C63741">
        <w:rPr>
          <w:rFonts w:ascii="Times New Roman" w:hAnsi="Times New Roman"/>
          <w:sz w:val="24"/>
          <w:lang w:eastAsia="en-US"/>
        </w:rPr>
        <w:t>.</w:t>
      </w:r>
    </w:p>
    <w:p w:rsidR="00D95AF0" w:rsidRPr="00E00761" w:rsidRDefault="00D95AF0" w:rsidP="000D37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sz w:val="24"/>
          <w:lang w:eastAsia="en-US"/>
        </w:rPr>
      </w:pPr>
      <w:r w:rsidRPr="00E00761">
        <w:rPr>
          <w:rFonts w:ascii="Times New Roman" w:hAnsi="Times New Roman"/>
          <w:sz w:val="24"/>
          <w:lang w:eastAsia="en-US"/>
        </w:rPr>
        <w:t xml:space="preserve">UZJK informuje </w:t>
      </w:r>
      <w:r w:rsidR="00D84FEF" w:rsidRPr="00E00761">
        <w:rPr>
          <w:rFonts w:ascii="Times New Roman" w:hAnsi="Times New Roman"/>
          <w:sz w:val="24"/>
          <w:lang w:eastAsia="en-US"/>
        </w:rPr>
        <w:t xml:space="preserve">Prorektora ds. kształcenia i </w:t>
      </w:r>
      <w:r w:rsidR="00A9687B" w:rsidRPr="00E00761">
        <w:rPr>
          <w:rFonts w:ascii="Times New Roman" w:hAnsi="Times New Roman"/>
          <w:sz w:val="24"/>
          <w:lang w:eastAsia="en-US"/>
        </w:rPr>
        <w:t>Stud</w:t>
      </w:r>
      <w:r w:rsidR="00D84FEF" w:rsidRPr="00E00761">
        <w:rPr>
          <w:rFonts w:ascii="Times New Roman" w:hAnsi="Times New Roman"/>
          <w:sz w:val="24"/>
          <w:lang w:eastAsia="en-US"/>
        </w:rPr>
        <w:t xml:space="preserve">enckich </w:t>
      </w:r>
      <w:r w:rsidRPr="00E00761">
        <w:rPr>
          <w:rFonts w:ascii="Times New Roman" w:hAnsi="Times New Roman"/>
          <w:sz w:val="24"/>
          <w:lang w:eastAsia="en-US"/>
        </w:rPr>
        <w:t xml:space="preserve">o nieprawidłowościach </w:t>
      </w:r>
      <w:r w:rsidR="00D84FEF" w:rsidRPr="00E00761">
        <w:rPr>
          <w:rFonts w:ascii="Times New Roman" w:hAnsi="Times New Roman"/>
          <w:sz w:val="24"/>
          <w:lang w:eastAsia="en-US"/>
        </w:rPr>
        <w:br/>
      </w:r>
      <w:r w:rsidRPr="00E00761">
        <w:rPr>
          <w:rFonts w:ascii="Times New Roman" w:hAnsi="Times New Roman"/>
          <w:sz w:val="24"/>
          <w:lang w:eastAsia="en-US"/>
        </w:rPr>
        <w:t xml:space="preserve">w </w:t>
      </w:r>
      <w:r w:rsidR="00862B51">
        <w:rPr>
          <w:rFonts w:ascii="Times New Roman" w:hAnsi="Times New Roman"/>
          <w:sz w:val="24"/>
          <w:lang w:eastAsia="en-US"/>
        </w:rPr>
        <w:t>zakresie re</w:t>
      </w:r>
      <w:r w:rsidRPr="00E00761">
        <w:rPr>
          <w:rFonts w:ascii="Times New Roman" w:hAnsi="Times New Roman"/>
          <w:sz w:val="24"/>
          <w:lang w:eastAsia="en-US"/>
        </w:rPr>
        <w:t xml:space="preserve">alizowania procesu dydaktycznego w </w:t>
      </w:r>
      <w:r w:rsidR="00A9687B" w:rsidRPr="00E00761">
        <w:rPr>
          <w:rFonts w:ascii="Times New Roman" w:hAnsi="Times New Roman"/>
          <w:sz w:val="24"/>
          <w:lang w:eastAsia="en-US"/>
        </w:rPr>
        <w:t>Uczel</w:t>
      </w:r>
      <w:r w:rsidRPr="00E00761">
        <w:rPr>
          <w:rFonts w:ascii="Times New Roman" w:hAnsi="Times New Roman"/>
          <w:sz w:val="24"/>
          <w:lang w:eastAsia="en-US"/>
        </w:rPr>
        <w:t>ni w celu doskonalenia jakości kształcenia.</w:t>
      </w:r>
    </w:p>
    <w:p w:rsidR="00BF634B" w:rsidRPr="00FE3A11" w:rsidRDefault="00BF634B" w:rsidP="00BF634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lang w:eastAsia="en-US"/>
        </w:rPr>
      </w:pPr>
    </w:p>
    <w:p w:rsidR="003511B1" w:rsidRPr="00FE3A11" w:rsidRDefault="00F6166B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§</w:t>
      </w:r>
      <w:r>
        <w:rPr>
          <w:rFonts w:ascii="Times New Roman" w:hAnsi="Times New Roman"/>
          <w:b/>
          <w:bCs/>
          <w:sz w:val="24"/>
        </w:rPr>
        <w:t xml:space="preserve"> 7</w:t>
      </w:r>
    </w:p>
    <w:p w:rsidR="008A65CB" w:rsidRPr="00FE3A11" w:rsidRDefault="00777F80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Szczegółowe zasady i tryb </w:t>
      </w:r>
      <w:r w:rsidR="00956BD1" w:rsidRPr="00FE3A11">
        <w:rPr>
          <w:rFonts w:ascii="Times New Roman" w:hAnsi="Times New Roman"/>
          <w:b/>
          <w:bCs/>
          <w:sz w:val="24"/>
        </w:rPr>
        <w:t xml:space="preserve">przeprowadzania </w:t>
      </w:r>
      <w:r w:rsidR="008A65CB" w:rsidRPr="00FE3A11">
        <w:rPr>
          <w:rFonts w:ascii="Times New Roman" w:hAnsi="Times New Roman"/>
          <w:b/>
          <w:bCs/>
          <w:sz w:val="24"/>
        </w:rPr>
        <w:t xml:space="preserve">badania Ankiety kandydata </w:t>
      </w:r>
    </w:p>
    <w:p w:rsidR="00BF634B" w:rsidRPr="00FE3A11" w:rsidRDefault="00BF634B" w:rsidP="00160B3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Ankieta kandydata przeprowadzana jest w trakcie procesu postępowania rekrutacyjnego.</w:t>
      </w:r>
    </w:p>
    <w:p w:rsidR="00BF634B" w:rsidRPr="00FE3A11" w:rsidRDefault="00BF634B" w:rsidP="00160B3D">
      <w:pPr>
        <w:pStyle w:val="Akapitzlist"/>
        <w:numPr>
          <w:ilvl w:val="0"/>
          <w:numId w:val="10"/>
        </w:numPr>
        <w:spacing w:line="320" w:lineRule="exact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Respondentami ankiety są osoby przystępujące do egzaminów wstępnych na poszczególne kierunki, zwane dalej „kandydatem”.</w:t>
      </w:r>
    </w:p>
    <w:p w:rsidR="000E15E0" w:rsidRPr="00AF1E83" w:rsidRDefault="00BF634B" w:rsidP="00160B3D">
      <w:pPr>
        <w:pStyle w:val="Akapitzlist"/>
        <w:numPr>
          <w:ilvl w:val="0"/>
          <w:numId w:val="10"/>
        </w:numPr>
        <w:spacing w:line="320" w:lineRule="exact"/>
        <w:jc w:val="both"/>
        <w:rPr>
          <w:rFonts w:ascii="Times New Roman" w:hAnsi="Times New Roman"/>
          <w:sz w:val="24"/>
        </w:rPr>
      </w:pPr>
      <w:r w:rsidRPr="00AF1E83">
        <w:rPr>
          <w:rFonts w:ascii="Times New Roman" w:hAnsi="Times New Roman"/>
          <w:sz w:val="24"/>
        </w:rPr>
        <w:t xml:space="preserve">Ankieta Kandydata przeprowadzana jest przez </w:t>
      </w:r>
      <w:r w:rsidR="00094246" w:rsidRPr="00AF1E83">
        <w:rPr>
          <w:rFonts w:ascii="Times New Roman" w:hAnsi="Times New Roman"/>
          <w:sz w:val="24"/>
        </w:rPr>
        <w:t>S</w:t>
      </w:r>
      <w:r w:rsidRPr="00AF1E83">
        <w:rPr>
          <w:rFonts w:ascii="Times New Roman" w:hAnsi="Times New Roman"/>
          <w:sz w:val="24"/>
        </w:rPr>
        <w:t xml:space="preserve">ekretarza </w:t>
      </w:r>
      <w:r w:rsidR="000E18AD">
        <w:rPr>
          <w:rFonts w:ascii="Times New Roman" w:hAnsi="Times New Roman"/>
          <w:sz w:val="24"/>
        </w:rPr>
        <w:t>K</w:t>
      </w:r>
      <w:r w:rsidR="000E3145">
        <w:rPr>
          <w:rFonts w:ascii="Times New Roman" w:hAnsi="Times New Roman"/>
          <w:sz w:val="24"/>
        </w:rPr>
        <w:t xml:space="preserve">omisji </w:t>
      </w:r>
      <w:r w:rsidR="000E18AD">
        <w:rPr>
          <w:rFonts w:ascii="Times New Roman" w:hAnsi="Times New Roman"/>
          <w:sz w:val="24"/>
        </w:rPr>
        <w:t>R</w:t>
      </w:r>
      <w:r w:rsidR="000E3145">
        <w:rPr>
          <w:rFonts w:ascii="Times New Roman" w:hAnsi="Times New Roman"/>
          <w:sz w:val="24"/>
        </w:rPr>
        <w:t>ekrutacyjnych:</w:t>
      </w:r>
    </w:p>
    <w:p w:rsidR="000E15E0" w:rsidRPr="00AF1E83" w:rsidRDefault="000E3145" w:rsidP="000E15E0">
      <w:pPr>
        <w:pStyle w:val="Akapitzlist"/>
        <w:numPr>
          <w:ilvl w:val="0"/>
          <w:numId w:val="34"/>
        </w:numPr>
        <w:spacing w:line="320" w:lineRule="exact"/>
        <w:jc w:val="both"/>
        <w:rPr>
          <w:rFonts w:ascii="Times New Roman" w:hAnsi="Times New Roman"/>
          <w:sz w:val="24"/>
        </w:rPr>
      </w:pPr>
      <w:r w:rsidRPr="00AF1E83">
        <w:rPr>
          <w:rFonts w:ascii="Times New Roman" w:hAnsi="Times New Roman"/>
          <w:sz w:val="24"/>
        </w:rPr>
        <w:t xml:space="preserve">na koniec </w:t>
      </w:r>
      <w:r w:rsidR="00A60830" w:rsidRPr="00AF1E83">
        <w:rPr>
          <w:rFonts w:ascii="Times New Roman" w:hAnsi="Times New Roman"/>
          <w:sz w:val="24"/>
        </w:rPr>
        <w:t>pierwszej</w:t>
      </w:r>
      <w:r w:rsidR="00BF634B" w:rsidRPr="00AF1E83">
        <w:rPr>
          <w:rFonts w:ascii="Times New Roman" w:hAnsi="Times New Roman"/>
          <w:sz w:val="24"/>
        </w:rPr>
        <w:t xml:space="preserve"> części I Etapu egzaminu</w:t>
      </w:r>
      <w:r w:rsidR="00A60830" w:rsidRPr="00AF1E83">
        <w:rPr>
          <w:rFonts w:ascii="Times New Roman" w:hAnsi="Times New Roman"/>
          <w:sz w:val="24"/>
        </w:rPr>
        <w:t xml:space="preserve"> wstępnego</w:t>
      </w:r>
      <w:r w:rsidR="000E15E0" w:rsidRPr="00AF1E83">
        <w:rPr>
          <w:rFonts w:ascii="Times New Roman" w:hAnsi="Times New Roman"/>
          <w:sz w:val="24"/>
        </w:rPr>
        <w:t xml:space="preserve"> w przypadku egzaminu na </w:t>
      </w:r>
      <w:r w:rsidR="00A9687B" w:rsidRPr="00AF1E83">
        <w:rPr>
          <w:rFonts w:ascii="Times New Roman" w:hAnsi="Times New Roman"/>
          <w:sz w:val="24"/>
        </w:rPr>
        <w:t>Stud</w:t>
      </w:r>
      <w:r>
        <w:rPr>
          <w:rFonts w:ascii="Times New Roman" w:hAnsi="Times New Roman"/>
          <w:sz w:val="24"/>
        </w:rPr>
        <w:t>ia I stopnia i jednolite mgr.</w:t>
      </w:r>
      <w:r w:rsidR="000E15E0" w:rsidRPr="00AF1E83">
        <w:rPr>
          <w:rFonts w:ascii="Times New Roman" w:hAnsi="Times New Roman"/>
          <w:sz w:val="24"/>
        </w:rPr>
        <w:t xml:space="preserve"> Podczas oddawania prac </w:t>
      </w:r>
      <w:r w:rsidR="004A06A2">
        <w:rPr>
          <w:rFonts w:ascii="Times New Roman" w:hAnsi="Times New Roman"/>
          <w:sz w:val="24"/>
        </w:rPr>
        <w:br/>
      </w:r>
      <w:r w:rsidR="000E15E0" w:rsidRPr="00AF1E83">
        <w:rPr>
          <w:rFonts w:ascii="Times New Roman" w:hAnsi="Times New Roman"/>
          <w:sz w:val="24"/>
        </w:rPr>
        <w:t>z pierwszej części I etapu, kandydat otrzymuje formularz ankiety.</w:t>
      </w:r>
    </w:p>
    <w:p w:rsidR="000E3145" w:rsidRDefault="000E3145" w:rsidP="000E3145">
      <w:pPr>
        <w:pStyle w:val="Akapitzlist"/>
        <w:numPr>
          <w:ilvl w:val="0"/>
          <w:numId w:val="34"/>
        </w:numPr>
        <w:spacing w:line="32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podczas </w:t>
      </w:r>
      <w:r w:rsidR="000E15E0" w:rsidRPr="00AF1E83">
        <w:rPr>
          <w:rFonts w:ascii="Times New Roman" w:hAnsi="Times New Roman"/>
          <w:sz w:val="24"/>
        </w:rPr>
        <w:t xml:space="preserve">I Etapu egzaminu wstępnego w przypadku egzaminu na </w:t>
      </w:r>
      <w:r w:rsidR="00A9687B" w:rsidRPr="00AF1E83">
        <w:rPr>
          <w:rFonts w:ascii="Times New Roman" w:hAnsi="Times New Roman"/>
          <w:sz w:val="24"/>
        </w:rPr>
        <w:t>Stud</w:t>
      </w:r>
      <w:r w:rsidR="000E15E0" w:rsidRPr="00AF1E83">
        <w:rPr>
          <w:rFonts w:ascii="Times New Roman" w:hAnsi="Times New Roman"/>
          <w:sz w:val="24"/>
        </w:rPr>
        <w:t>ia II stopnia</w:t>
      </w:r>
      <w:r w:rsidR="00BF634B" w:rsidRPr="00AF1E83">
        <w:rPr>
          <w:rFonts w:ascii="Times New Roman" w:hAnsi="Times New Roman"/>
          <w:sz w:val="24"/>
        </w:rPr>
        <w:t>.</w:t>
      </w:r>
      <w:r w:rsidR="000E15E0" w:rsidRPr="00AF1E83">
        <w:rPr>
          <w:rFonts w:ascii="Times New Roman" w:hAnsi="Times New Roman"/>
          <w:sz w:val="24"/>
        </w:rPr>
        <w:t xml:space="preserve"> Po przeprowadzonej rozmowie kandydat otrzymuje formularz ankiety.</w:t>
      </w:r>
    </w:p>
    <w:p w:rsidR="000E3145" w:rsidRPr="000E3145" w:rsidRDefault="000E3145" w:rsidP="000E3145">
      <w:pPr>
        <w:pStyle w:val="Akapitzlist"/>
        <w:numPr>
          <w:ilvl w:val="0"/>
          <w:numId w:val="34"/>
        </w:numPr>
        <w:spacing w:line="32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podczas pierwszego dnia egzaminu </w:t>
      </w:r>
      <w:r w:rsidRPr="00AF1E83">
        <w:rPr>
          <w:rFonts w:ascii="Times New Roman" w:hAnsi="Times New Roman"/>
          <w:sz w:val="24"/>
        </w:rPr>
        <w:t xml:space="preserve">wstępnego w przypadku egzaminu na </w:t>
      </w:r>
      <w:r>
        <w:rPr>
          <w:rFonts w:ascii="Times New Roman" w:hAnsi="Times New Roman"/>
          <w:sz w:val="24"/>
        </w:rPr>
        <w:t>MŚ</w:t>
      </w:r>
      <w:r w:rsidRPr="00AF1E83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D.</w:t>
      </w:r>
    </w:p>
    <w:p w:rsidR="00094246" w:rsidRPr="00AF1E83" w:rsidRDefault="00094246" w:rsidP="00160B3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AF1E83">
        <w:rPr>
          <w:rFonts w:ascii="Times New Roman" w:hAnsi="Times New Roman"/>
          <w:bCs/>
          <w:sz w:val="24"/>
        </w:rPr>
        <w:t>Za przygotowanie wydruku formularzy odpowiedzialny jest pracownik SOK.</w:t>
      </w:r>
    </w:p>
    <w:p w:rsidR="00094246" w:rsidRPr="00AF1E83" w:rsidRDefault="00094246" w:rsidP="00160B3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AF1E83">
        <w:rPr>
          <w:rFonts w:ascii="Times New Roman" w:hAnsi="Times New Roman"/>
          <w:bCs/>
          <w:sz w:val="24"/>
        </w:rPr>
        <w:t xml:space="preserve">Za rozdanie i </w:t>
      </w:r>
      <w:r w:rsidRPr="00AF1E83">
        <w:rPr>
          <w:rFonts w:ascii="Times New Roman" w:hAnsi="Times New Roman"/>
          <w:sz w:val="24"/>
          <w:lang w:eastAsia="en-US"/>
        </w:rPr>
        <w:t xml:space="preserve">zebranie formularzy oraz przekazanie ich do SOK odpowiedzialny jest </w:t>
      </w:r>
      <w:r w:rsidR="000E3145">
        <w:rPr>
          <w:rFonts w:ascii="Times New Roman" w:hAnsi="Times New Roman"/>
          <w:sz w:val="24"/>
        </w:rPr>
        <w:t>Sekretarz</w:t>
      </w:r>
      <w:r w:rsidRPr="00AF1E83">
        <w:rPr>
          <w:rFonts w:ascii="Times New Roman" w:hAnsi="Times New Roman"/>
          <w:sz w:val="24"/>
          <w:lang w:eastAsia="en-US"/>
        </w:rPr>
        <w:t xml:space="preserve">. </w:t>
      </w:r>
    </w:p>
    <w:p w:rsidR="00AF1E83" w:rsidRPr="00AF1E83" w:rsidRDefault="00AF1E83" w:rsidP="00AF1E8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AF1E83">
        <w:rPr>
          <w:rFonts w:ascii="Times New Roman" w:hAnsi="Times New Roman"/>
          <w:sz w:val="24"/>
          <w:lang w:eastAsia="en-US"/>
        </w:rPr>
        <w:t>Za sporządzenie sprawozdania z wyni</w:t>
      </w:r>
      <w:r>
        <w:rPr>
          <w:rFonts w:ascii="Times New Roman" w:hAnsi="Times New Roman"/>
          <w:sz w:val="24"/>
          <w:lang w:eastAsia="en-US"/>
        </w:rPr>
        <w:t>ków ankiety odpowiedzialny jest Zespół corocznie powoływany przez Prorektora ds. kształcenia i studenckich</w:t>
      </w:r>
      <w:r w:rsidRPr="00AF1E83">
        <w:rPr>
          <w:rFonts w:ascii="Times New Roman" w:hAnsi="Times New Roman"/>
          <w:sz w:val="24"/>
          <w:lang w:eastAsia="en-US"/>
        </w:rPr>
        <w:t>.</w:t>
      </w:r>
    </w:p>
    <w:p w:rsidR="00094246" w:rsidRPr="00FE3A11" w:rsidRDefault="00094246" w:rsidP="00160B3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 xml:space="preserve">Po zakończeniu badania pracownik SOK przekazuje </w:t>
      </w:r>
      <w:r w:rsidR="00966F57">
        <w:rPr>
          <w:rFonts w:ascii="Times New Roman" w:hAnsi="Times New Roman"/>
          <w:sz w:val="24"/>
          <w:lang w:eastAsia="en-US"/>
        </w:rPr>
        <w:t xml:space="preserve">Zespołowi o którym mowa w ust. 6 niniejszego paragrafu, </w:t>
      </w:r>
      <w:r w:rsidRPr="00FE3A11">
        <w:rPr>
          <w:rFonts w:ascii="Times New Roman" w:hAnsi="Times New Roman"/>
          <w:sz w:val="24"/>
          <w:lang w:eastAsia="en-US"/>
        </w:rPr>
        <w:t xml:space="preserve">kompletną dokumentację (w segregatorze). Przekazanie formularzy odbywa się za potwierdzeniem odbioru </w:t>
      </w:r>
      <w:r w:rsidR="00966F57">
        <w:rPr>
          <w:rFonts w:ascii="Times New Roman" w:hAnsi="Times New Roman"/>
          <w:sz w:val="24"/>
          <w:lang w:eastAsia="en-US"/>
        </w:rPr>
        <w:t>stanowiącego</w:t>
      </w:r>
      <w:r w:rsidR="000E3145">
        <w:rPr>
          <w:rFonts w:ascii="Times New Roman" w:hAnsi="Times New Roman"/>
          <w:sz w:val="24"/>
          <w:lang w:eastAsia="en-US"/>
        </w:rPr>
        <w:t xml:space="preserve"> </w:t>
      </w:r>
      <w:r w:rsidR="00DA6FCD">
        <w:rPr>
          <w:rFonts w:ascii="Times New Roman" w:hAnsi="Times New Roman"/>
          <w:sz w:val="24"/>
          <w:lang w:eastAsia="en-US"/>
        </w:rPr>
        <w:t>Z</w:t>
      </w:r>
      <w:r w:rsidR="00966F57" w:rsidRPr="00FE3A11">
        <w:rPr>
          <w:rFonts w:ascii="Times New Roman" w:hAnsi="Times New Roman"/>
          <w:sz w:val="24"/>
          <w:lang w:eastAsia="en-US"/>
        </w:rPr>
        <w:t>ał</w:t>
      </w:r>
      <w:r w:rsidR="00966F57">
        <w:rPr>
          <w:rFonts w:ascii="Times New Roman" w:hAnsi="Times New Roman"/>
          <w:sz w:val="24"/>
          <w:lang w:eastAsia="en-US"/>
        </w:rPr>
        <w:t>ącznik</w:t>
      </w:r>
      <w:r w:rsidR="00966F57" w:rsidRPr="00FE3A11">
        <w:rPr>
          <w:rFonts w:ascii="Times New Roman" w:hAnsi="Times New Roman"/>
          <w:sz w:val="24"/>
          <w:lang w:eastAsia="en-US"/>
        </w:rPr>
        <w:t xml:space="preserve"> nr </w:t>
      </w:r>
      <w:r w:rsidR="00966F57">
        <w:rPr>
          <w:rFonts w:ascii="Times New Roman" w:hAnsi="Times New Roman"/>
          <w:sz w:val="24"/>
          <w:lang w:eastAsia="en-US"/>
        </w:rPr>
        <w:t xml:space="preserve">3 </w:t>
      </w:r>
      <w:r w:rsidR="00966F57" w:rsidRPr="00FE3A11">
        <w:rPr>
          <w:rFonts w:ascii="Times New Roman" w:hAnsi="Times New Roman"/>
          <w:sz w:val="24"/>
          <w:lang w:eastAsia="en-US"/>
        </w:rPr>
        <w:t>do niniejszej procedury.</w:t>
      </w:r>
    </w:p>
    <w:p w:rsidR="00913691" w:rsidRPr="00FE3A11" w:rsidRDefault="00B661D8" w:rsidP="00160B3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lastRenderedPageBreak/>
        <w:t xml:space="preserve">Sprawozdanie przekazywane jest Prorektorowi ds. kształcenia i </w:t>
      </w:r>
      <w:r w:rsidR="00A9687B">
        <w:rPr>
          <w:rFonts w:ascii="Times New Roman" w:hAnsi="Times New Roman"/>
          <w:sz w:val="24"/>
          <w:lang w:eastAsia="en-US"/>
        </w:rPr>
        <w:t>Stud</w:t>
      </w:r>
      <w:r w:rsidRPr="00FE3A11">
        <w:rPr>
          <w:rFonts w:ascii="Times New Roman" w:hAnsi="Times New Roman"/>
          <w:sz w:val="24"/>
          <w:lang w:eastAsia="en-US"/>
        </w:rPr>
        <w:t xml:space="preserve">enckich </w:t>
      </w:r>
      <w:r w:rsidR="00944F6A" w:rsidRPr="00FE3A11">
        <w:rPr>
          <w:rFonts w:ascii="Times New Roman" w:hAnsi="Times New Roman"/>
          <w:sz w:val="24"/>
          <w:lang w:eastAsia="en-US"/>
        </w:rPr>
        <w:br/>
      </w:r>
      <w:r w:rsidRPr="00FE3A11">
        <w:rPr>
          <w:rFonts w:ascii="Times New Roman" w:hAnsi="Times New Roman"/>
          <w:sz w:val="24"/>
          <w:lang w:eastAsia="en-US"/>
        </w:rPr>
        <w:t xml:space="preserve">w terminie do dnia </w:t>
      </w:r>
      <w:r w:rsidR="00DA3162">
        <w:rPr>
          <w:rFonts w:ascii="Times New Roman" w:hAnsi="Times New Roman"/>
          <w:sz w:val="24"/>
          <w:lang w:eastAsia="en-US"/>
        </w:rPr>
        <w:t>30</w:t>
      </w:r>
      <w:r w:rsidR="005568C3">
        <w:rPr>
          <w:rFonts w:ascii="Times New Roman" w:hAnsi="Times New Roman"/>
          <w:sz w:val="24"/>
          <w:lang w:eastAsia="en-US"/>
        </w:rPr>
        <w:t xml:space="preserve"> </w:t>
      </w:r>
      <w:r w:rsidR="00DA3162">
        <w:rPr>
          <w:rFonts w:ascii="Times New Roman" w:hAnsi="Times New Roman"/>
          <w:sz w:val="24"/>
          <w:lang w:eastAsia="en-US"/>
        </w:rPr>
        <w:t>września</w:t>
      </w:r>
      <w:r w:rsidR="000E3145">
        <w:rPr>
          <w:rFonts w:ascii="Times New Roman" w:hAnsi="Times New Roman"/>
          <w:sz w:val="24"/>
          <w:lang w:eastAsia="en-US"/>
        </w:rPr>
        <w:t xml:space="preserve"> </w:t>
      </w:r>
      <w:r w:rsidR="009D2D4D">
        <w:rPr>
          <w:rFonts w:ascii="Times New Roman" w:hAnsi="Times New Roman"/>
          <w:sz w:val="24"/>
          <w:lang w:eastAsia="en-US"/>
        </w:rPr>
        <w:t>danego roku</w:t>
      </w:r>
      <w:r w:rsidR="000E3145">
        <w:rPr>
          <w:rFonts w:ascii="Times New Roman" w:hAnsi="Times New Roman"/>
          <w:sz w:val="24"/>
          <w:lang w:eastAsia="en-US"/>
        </w:rPr>
        <w:t xml:space="preserve"> </w:t>
      </w:r>
      <w:r w:rsidR="00944F6A" w:rsidRPr="00FE3A11">
        <w:rPr>
          <w:rFonts w:ascii="Times New Roman" w:hAnsi="Times New Roman"/>
          <w:sz w:val="24"/>
          <w:lang w:eastAsia="en-US"/>
        </w:rPr>
        <w:t>oraz odczytywane na posiedzeniu Senatu w październik</w:t>
      </w:r>
      <w:r w:rsidR="002F75D2">
        <w:rPr>
          <w:rFonts w:ascii="Times New Roman" w:hAnsi="Times New Roman"/>
          <w:sz w:val="24"/>
          <w:lang w:eastAsia="en-US"/>
        </w:rPr>
        <w:t>u</w:t>
      </w:r>
      <w:r w:rsidR="000E3145">
        <w:rPr>
          <w:rFonts w:ascii="Times New Roman" w:hAnsi="Times New Roman"/>
          <w:sz w:val="24"/>
          <w:lang w:eastAsia="en-US"/>
        </w:rPr>
        <w:t xml:space="preserve"> </w:t>
      </w:r>
      <w:r w:rsidR="009D2D4D">
        <w:rPr>
          <w:rFonts w:ascii="Times New Roman" w:hAnsi="Times New Roman"/>
          <w:sz w:val="24"/>
          <w:lang w:eastAsia="en-US"/>
        </w:rPr>
        <w:t>danego roku</w:t>
      </w:r>
      <w:r w:rsidR="00944F6A" w:rsidRPr="00FE3A11">
        <w:rPr>
          <w:rFonts w:ascii="Times New Roman" w:hAnsi="Times New Roman"/>
          <w:sz w:val="24"/>
          <w:lang w:eastAsia="en-US"/>
        </w:rPr>
        <w:t>.</w:t>
      </w:r>
    </w:p>
    <w:p w:rsidR="004E6A4F" w:rsidRPr="00FE3A11" w:rsidRDefault="004E6A4F" w:rsidP="00A2513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36349" w:rsidRPr="00FE3A11" w:rsidRDefault="00D36349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§ </w:t>
      </w:r>
      <w:r w:rsidR="00F6166B">
        <w:rPr>
          <w:rFonts w:ascii="Times New Roman" w:hAnsi="Times New Roman"/>
          <w:b/>
          <w:bCs/>
          <w:sz w:val="24"/>
        </w:rPr>
        <w:t>8</w:t>
      </w:r>
    </w:p>
    <w:p w:rsidR="00D36349" w:rsidRPr="00FE3A11" w:rsidRDefault="00D36349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Odpowiedzialność za treść ankiet</w:t>
      </w:r>
    </w:p>
    <w:p w:rsidR="00D36349" w:rsidRPr="00FE3A11" w:rsidRDefault="00D36349" w:rsidP="00160B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Za opracowanie i okresową modyfikację treści i k</w:t>
      </w:r>
      <w:r w:rsidR="00E866E4">
        <w:rPr>
          <w:rFonts w:ascii="Times New Roman" w:hAnsi="Times New Roman"/>
          <w:bCs/>
          <w:sz w:val="24"/>
        </w:rPr>
        <w:t>onstrukcji ankiet odpowiada Dział Organizacji To</w:t>
      </w:r>
      <w:r w:rsidR="004A06A2">
        <w:rPr>
          <w:rFonts w:ascii="Times New Roman" w:hAnsi="Times New Roman"/>
          <w:bCs/>
          <w:sz w:val="24"/>
        </w:rPr>
        <w:t>ku Studiów oraz Biuro Karier i W</w:t>
      </w:r>
      <w:r w:rsidR="00E866E4">
        <w:rPr>
          <w:rFonts w:ascii="Times New Roman" w:hAnsi="Times New Roman"/>
          <w:bCs/>
          <w:sz w:val="24"/>
        </w:rPr>
        <w:t>spółpracy</w:t>
      </w:r>
      <w:r w:rsidR="00143A36">
        <w:rPr>
          <w:rFonts w:ascii="Times New Roman" w:hAnsi="Times New Roman"/>
          <w:bCs/>
          <w:sz w:val="24"/>
        </w:rPr>
        <w:t>.</w:t>
      </w:r>
    </w:p>
    <w:p w:rsidR="00D36349" w:rsidRPr="005568C3" w:rsidRDefault="00D36349" w:rsidP="005568C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Zmiany w ankietach podlegają zatwierdzeniu przez Prorektora ds. </w:t>
      </w:r>
      <w:r w:rsidR="00274533" w:rsidRPr="00FE3A11">
        <w:rPr>
          <w:rFonts w:ascii="Times New Roman" w:hAnsi="Times New Roman"/>
          <w:bCs/>
          <w:sz w:val="24"/>
        </w:rPr>
        <w:t>kształcenia</w:t>
      </w:r>
      <w:r w:rsidR="004A06A2">
        <w:rPr>
          <w:rFonts w:ascii="Times New Roman" w:hAnsi="Times New Roman"/>
          <w:bCs/>
          <w:sz w:val="24"/>
        </w:rPr>
        <w:t xml:space="preserve"> </w:t>
      </w:r>
      <w:r w:rsidR="004A06A2">
        <w:rPr>
          <w:rFonts w:ascii="Times New Roman" w:hAnsi="Times New Roman"/>
          <w:bCs/>
          <w:sz w:val="24"/>
        </w:rPr>
        <w:br/>
        <w:t>i studenckich</w:t>
      </w:r>
      <w:r w:rsidR="005568C3">
        <w:rPr>
          <w:rFonts w:ascii="Times New Roman" w:hAnsi="Times New Roman"/>
          <w:bCs/>
          <w:sz w:val="24"/>
        </w:rPr>
        <w:t>.</w:t>
      </w:r>
    </w:p>
    <w:p w:rsidR="00D36349" w:rsidRPr="00FE3A11" w:rsidRDefault="00D36349" w:rsidP="00160B3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Wzory ankiet obowiązujące w danej edycji badania </w:t>
      </w:r>
      <w:r w:rsidR="004A06A2" w:rsidRPr="00FE3A11">
        <w:rPr>
          <w:rFonts w:ascii="Times New Roman" w:hAnsi="Times New Roman"/>
          <w:bCs/>
          <w:sz w:val="24"/>
        </w:rPr>
        <w:t xml:space="preserve">dostępne </w:t>
      </w:r>
      <w:r w:rsidRPr="00FE3A11">
        <w:rPr>
          <w:rFonts w:ascii="Times New Roman" w:hAnsi="Times New Roman"/>
          <w:bCs/>
          <w:sz w:val="24"/>
        </w:rPr>
        <w:t xml:space="preserve">są na stronie </w:t>
      </w:r>
      <w:r w:rsidR="00BE4D79" w:rsidRPr="00FE3A11">
        <w:rPr>
          <w:rFonts w:ascii="Times New Roman" w:hAnsi="Times New Roman"/>
          <w:bCs/>
          <w:sz w:val="24"/>
        </w:rPr>
        <w:t xml:space="preserve">internetowej </w:t>
      </w:r>
      <w:r w:rsidR="00A9687B">
        <w:rPr>
          <w:rFonts w:ascii="Times New Roman" w:hAnsi="Times New Roman"/>
          <w:bCs/>
          <w:sz w:val="24"/>
        </w:rPr>
        <w:t>Uczel</w:t>
      </w:r>
      <w:r w:rsidR="00BE4D79" w:rsidRPr="00FE3A11">
        <w:rPr>
          <w:rFonts w:ascii="Times New Roman" w:hAnsi="Times New Roman"/>
          <w:bCs/>
          <w:sz w:val="24"/>
        </w:rPr>
        <w:t xml:space="preserve">ni </w:t>
      </w:r>
      <w:hyperlink r:id="rId10" w:history="1">
        <w:r w:rsidR="00BE4D79" w:rsidRPr="00C63741">
          <w:rPr>
            <w:rStyle w:val="Hipercze"/>
            <w:rFonts w:ascii="Times New Roman" w:hAnsi="Times New Roman"/>
            <w:bCs/>
            <w:color w:val="auto"/>
            <w:sz w:val="24"/>
            <w:u w:val="none"/>
          </w:rPr>
          <w:t>www.asp.gda.pl</w:t>
        </w:r>
      </w:hyperlink>
      <w:r w:rsidR="005568C3">
        <w:rPr>
          <w:rFonts w:ascii="Times New Roman" w:hAnsi="Times New Roman"/>
          <w:bCs/>
          <w:sz w:val="24"/>
        </w:rPr>
        <w:t>.</w:t>
      </w:r>
    </w:p>
    <w:p w:rsidR="003B4561" w:rsidRDefault="003B4561" w:rsidP="00E866E4">
      <w:pPr>
        <w:spacing w:line="276" w:lineRule="auto"/>
        <w:rPr>
          <w:rFonts w:ascii="Times New Roman" w:hAnsi="Times New Roman"/>
          <w:b/>
          <w:bCs/>
          <w:sz w:val="24"/>
        </w:rPr>
      </w:pPr>
    </w:p>
    <w:p w:rsidR="00D36349" w:rsidRPr="00FE3A11" w:rsidRDefault="00D36349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§ </w:t>
      </w:r>
      <w:r w:rsidR="00F6166B">
        <w:rPr>
          <w:rFonts w:ascii="Times New Roman" w:hAnsi="Times New Roman"/>
          <w:b/>
          <w:bCs/>
          <w:sz w:val="24"/>
        </w:rPr>
        <w:t>9</w:t>
      </w:r>
    </w:p>
    <w:p w:rsidR="00DD20BD" w:rsidRPr="00FE3A11" w:rsidRDefault="00D36349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Udostępnianie i wykorzystanie szczegółowych wyników </w:t>
      </w:r>
      <w:r w:rsidR="00A9687B">
        <w:rPr>
          <w:rFonts w:ascii="Times New Roman" w:hAnsi="Times New Roman"/>
          <w:b/>
          <w:bCs/>
          <w:sz w:val="24"/>
        </w:rPr>
        <w:t>Stud</w:t>
      </w:r>
      <w:r w:rsidR="00E3685E" w:rsidRPr="00FE3A11">
        <w:rPr>
          <w:rFonts w:ascii="Times New Roman" w:hAnsi="Times New Roman"/>
          <w:b/>
          <w:bCs/>
          <w:sz w:val="24"/>
        </w:rPr>
        <w:t>enckiej ankiety oceny zajęć i nauczycieli akademickich</w:t>
      </w:r>
    </w:p>
    <w:p w:rsidR="003511B1" w:rsidRPr="00FE3A11" w:rsidRDefault="00D36349" w:rsidP="00160B3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Indywidualne wyniki </w:t>
      </w:r>
      <w:r w:rsidR="00A9687B">
        <w:rPr>
          <w:rFonts w:ascii="Times New Roman" w:hAnsi="Times New Roman"/>
          <w:bCs/>
          <w:sz w:val="24"/>
        </w:rPr>
        <w:t>Stud</w:t>
      </w:r>
      <w:r w:rsidRPr="00FE3A11">
        <w:rPr>
          <w:rFonts w:ascii="Times New Roman" w:hAnsi="Times New Roman"/>
          <w:bCs/>
          <w:sz w:val="24"/>
        </w:rPr>
        <w:t xml:space="preserve">enckiej ankiety oceny zajęć i nauczycieli akademickich, dotyczące poszczególnych zajęć i osób je prowadzących, są dostępne zgodnie </w:t>
      </w:r>
    </w:p>
    <w:p w:rsidR="00D36349" w:rsidRPr="00FE3A11" w:rsidRDefault="00193048" w:rsidP="003511B1">
      <w:pPr>
        <w:pStyle w:val="Akapitzlist"/>
        <w:spacing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 poniższymi zasadami:</w:t>
      </w:r>
    </w:p>
    <w:p w:rsidR="00D36349" w:rsidRPr="00FE3A11" w:rsidRDefault="003511B1" w:rsidP="00160B3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n</w:t>
      </w:r>
      <w:r w:rsidR="00D36349" w:rsidRPr="00FE3A11">
        <w:rPr>
          <w:rFonts w:ascii="Times New Roman" w:hAnsi="Times New Roman"/>
          <w:bCs/>
          <w:sz w:val="24"/>
        </w:rPr>
        <w:t>auczyciele akademiccy mają dostęp do wyników oceny swojej pracy</w:t>
      </w:r>
      <w:r w:rsidR="004A06A2">
        <w:rPr>
          <w:rFonts w:ascii="Times New Roman" w:hAnsi="Times New Roman"/>
          <w:bCs/>
          <w:sz w:val="24"/>
        </w:rPr>
        <w:t>,</w:t>
      </w:r>
    </w:p>
    <w:p w:rsidR="00D36349" w:rsidRPr="00FE3A11" w:rsidRDefault="003511B1" w:rsidP="00160B3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k</w:t>
      </w:r>
      <w:r w:rsidR="00D36349" w:rsidRPr="00FE3A11">
        <w:rPr>
          <w:rFonts w:ascii="Times New Roman" w:hAnsi="Times New Roman"/>
          <w:bCs/>
          <w:sz w:val="24"/>
        </w:rPr>
        <w:t xml:space="preserve">ierownicy jednostek organizacyjnych </w:t>
      </w:r>
      <w:r w:rsidR="007E1589" w:rsidRPr="00FE3A11">
        <w:rPr>
          <w:rFonts w:ascii="Times New Roman" w:hAnsi="Times New Roman"/>
          <w:sz w:val="24"/>
          <w:lang w:eastAsia="en-US"/>
        </w:rPr>
        <w:t>(Katedry, Zakładu, Pracowni, etc.)</w:t>
      </w:r>
      <w:r w:rsidR="00193048">
        <w:rPr>
          <w:rFonts w:ascii="Times New Roman" w:hAnsi="Times New Roman"/>
          <w:sz w:val="24"/>
          <w:lang w:eastAsia="en-US"/>
        </w:rPr>
        <w:t xml:space="preserve"> </w:t>
      </w:r>
      <w:r w:rsidR="004A06A2">
        <w:rPr>
          <w:rFonts w:ascii="Times New Roman" w:hAnsi="Times New Roman"/>
          <w:sz w:val="24"/>
          <w:lang w:eastAsia="en-US"/>
        </w:rPr>
        <w:t xml:space="preserve">oraz WZJK </w:t>
      </w:r>
      <w:r w:rsidR="00D36349" w:rsidRPr="00FE3A11">
        <w:rPr>
          <w:rFonts w:ascii="Times New Roman" w:hAnsi="Times New Roman"/>
          <w:bCs/>
          <w:sz w:val="24"/>
        </w:rPr>
        <w:t>mają dostęp do wyników oceny pracowników danej jedno</w:t>
      </w:r>
      <w:r w:rsidR="004A06A2">
        <w:rPr>
          <w:rFonts w:ascii="Times New Roman" w:hAnsi="Times New Roman"/>
          <w:bCs/>
          <w:sz w:val="24"/>
        </w:rPr>
        <w:t>stki oraz prowadzonych przez nich</w:t>
      </w:r>
      <w:r w:rsidR="00D36349" w:rsidRPr="00FE3A11">
        <w:rPr>
          <w:rFonts w:ascii="Times New Roman" w:hAnsi="Times New Roman"/>
          <w:bCs/>
          <w:sz w:val="24"/>
        </w:rPr>
        <w:t xml:space="preserve"> zajęć</w:t>
      </w:r>
      <w:r w:rsidR="004A06A2">
        <w:rPr>
          <w:rFonts w:ascii="Times New Roman" w:hAnsi="Times New Roman"/>
          <w:bCs/>
          <w:sz w:val="24"/>
        </w:rPr>
        <w:t>,</w:t>
      </w:r>
    </w:p>
    <w:p w:rsidR="004A06A2" w:rsidRDefault="00DD20BD" w:rsidP="00160B3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Rektor, Prorektor ds. kształcenia i </w:t>
      </w:r>
      <w:r w:rsidR="00A9687B">
        <w:rPr>
          <w:rFonts w:ascii="Times New Roman" w:hAnsi="Times New Roman"/>
          <w:bCs/>
          <w:sz w:val="24"/>
        </w:rPr>
        <w:t>Stud</w:t>
      </w:r>
      <w:r w:rsidRPr="00FE3A11">
        <w:rPr>
          <w:rFonts w:ascii="Times New Roman" w:hAnsi="Times New Roman"/>
          <w:bCs/>
          <w:sz w:val="24"/>
        </w:rPr>
        <w:t>enckich</w:t>
      </w:r>
      <w:r w:rsidR="00143A36">
        <w:rPr>
          <w:rFonts w:ascii="Times New Roman" w:hAnsi="Times New Roman"/>
          <w:bCs/>
          <w:sz w:val="24"/>
        </w:rPr>
        <w:t>, UZJK</w:t>
      </w:r>
      <w:r w:rsidR="002F75D2">
        <w:rPr>
          <w:rFonts w:ascii="Times New Roman" w:hAnsi="Times New Roman"/>
          <w:bCs/>
          <w:sz w:val="24"/>
        </w:rPr>
        <w:t xml:space="preserve"> mają dostęp do wszystkich wyników ankiet</w:t>
      </w:r>
      <w:r w:rsidR="004A06A2">
        <w:rPr>
          <w:rFonts w:ascii="Times New Roman" w:hAnsi="Times New Roman"/>
          <w:bCs/>
          <w:sz w:val="24"/>
        </w:rPr>
        <w:t>.</w:t>
      </w:r>
    </w:p>
    <w:p w:rsidR="00D36349" w:rsidRPr="00FE3A11" w:rsidRDefault="00D36349" w:rsidP="00160B3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Nauczyciele akademiccy oraz ich przełożeni mają obowiązek zapoznać się </w:t>
      </w:r>
      <w:r w:rsidR="00DD20BD" w:rsidRPr="00FE3A11">
        <w:rPr>
          <w:rFonts w:ascii="Times New Roman" w:hAnsi="Times New Roman"/>
          <w:bCs/>
          <w:sz w:val="24"/>
        </w:rPr>
        <w:br/>
      </w:r>
      <w:r w:rsidR="007E1589" w:rsidRPr="00FE3A11">
        <w:rPr>
          <w:rFonts w:ascii="Times New Roman" w:hAnsi="Times New Roman"/>
          <w:bCs/>
          <w:sz w:val="24"/>
        </w:rPr>
        <w:t>z indywidu</w:t>
      </w:r>
      <w:r w:rsidR="000C7F66" w:rsidRPr="00FE3A11">
        <w:rPr>
          <w:rFonts w:ascii="Times New Roman" w:hAnsi="Times New Roman"/>
          <w:bCs/>
          <w:sz w:val="24"/>
        </w:rPr>
        <w:t>a</w:t>
      </w:r>
      <w:r w:rsidR="007E1589" w:rsidRPr="00FE3A11">
        <w:rPr>
          <w:rFonts w:ascii="Times New Roman" w:hAnsi="Times New Roman"/>
          <w:bCs/>
          <w:sz w:val="24"/>
        </w:rPr>
        <w:t>l</w:t>
      </w:r>
      <w:r w:rsidRPr="00FE3A11">
        <w:rPr>
          <w:rFonts w:ascii="Times New Roman" w:hAnsi="Times New Roman"/>
          <w:bCs/>
          <w:sz w:val="24"/>
        </w:rPr>
        <w:t xml:space="preserve">nymi wynikami ankiety oraz wykorzystać je do poprawy działalności dydaktycznej. </w:t>
      </w:r>
    </w:p>
    <w:p w:rsidR="000C7F66" w:rsidRPr="00FE3A11" w:rsidRDefault="00D36349" w:rsidP="00160B3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Wyniki ankiety są wyko</w:t>
      </w:r>
      <w:r w:rsidR="00DD20BD" w:rsidRPr="00FE3A11">
        <w:rPr>
          <w:rFonts w:ascii="Times New Roman" w:hAnsi="Times New Roman"/>
          <w:bCs/>
          <w:sz w:val="24"/>
        </w:rPr>
        <w:t>rzystywane zgodnie z zapisami §3</w:t>
      </w:r>
      <w:r w:rsidR="008F1E10" w:rsidRPr="00FE3A11">
        <w:rPr>
          <w:rFonts w:ascii="Times New Roman" w:hAnsi="Times New Roman"/>
          <w:bCs/>
          <w:sz w:val="24"/>
        </w:rPr>
        <w:t xml:space="preserve"> niniejszej procedury</w:t>
      </w:r>
      <w:r w:rsidRPr="00FE3A11">
        <w:rPr>
          <w:rFonts w:ascii="Times New Roman" w:hAnsi="Times New Roman"/>
          <w:bCs/>
          <w:sz w:val="24"/>
        </w:rPr>
        <w:t xml:space="preserve">. </w:t>
      </w:r>
    </w:p>
    <w:p w:rsidR="000C7F66" w:rsidRPr="00E866E4" w:rsidRDefault="00B133DF" w:rsidP="00160B3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E866E4">
        <w:rPr>
          <w:rFonts w:ascii="Times New Roman" w:hAnsi="Times New Roman"/>
          <w:bCs/>
          <w:sz w:val="24"/>
        </w:rPr>
        <w:t xml:space="preserve">Wyniki </w:t>
      </w:r>
      <w:r w:rsidR="000C7F66" w:rsidRPr="00E866E4">
        <w:rPr>
          <w:rFonts w:ascii="Times New Roman" w:hAnsi="Times New Roman"/>
          <w:bCs/>
          <w:sz w:val="24"/>
        </w:rPr>
        <w:t xml:space="preserve">ankiety podlegają upublicznieniu na stronie internetowej </w:t>
      </w:r>
      <w:r w:rsidR="00A9687B" w:rsidRPr="00E866E4">
        <w:rPr>
          <w:rFonts w:ascii="Times New Roman" w:hAnsi="Times New Roman"/>
          <w:bCs/>
          <w:sz w:val="24"/>
        </w:rPr>
        <w:t>Uczel</w:t>
      </w:r>
      <w:r w:rsidR="000C7F66" w:rsidRPr="00E866E4">
        <w:rPr>
          <w:rFonts w:ascii="Times New Roman" w:hAnsi="Times New Roman"/>
          <w:bCs/>
          <w:sz w:val="24"/>
        </w:rPr>
        <w:t xml:space="preserve">ni </w:t>
      </w:r>
      <w:hyperlink r:id="rId11" w:history="1">
        <w:r w:rsidR="000C7F66" w:rsidRPr="00E866E4">
          <w:rPr>
            <w:rStyle w:val="Hipercze"/>
            <w:rFonts w:ascii="Times New Roman" w:hAnsi="Times New Roman"/>
            <w:bCs/>
            <w:color w:val="auto"/>
            <w:sz w:val="24"/>
            <w:u w:val="none"/>
          </w:rPr>
          <w:t>www.asp.gda.pl</w:t>
        </w:r>
      </w:hyperlink>
      <w:r w:rsidR="000C7F66" w:rsidRPr="00E866E4">
        <w:rPr>
          <w:rFonts w:ascii="Times New Roman" w:hAnsi="Times New Roman"/>
          <w:bCs/>
          <w:sz w:val="24"/>
        </w:rPr>
        <w:t xml:space="preserve"> zgodnie z poniższymi zasadami: </w:t>
      </w:r>
    </w:p>
    <w:p w:rsidR="00B661D8" w:rsidRPr="00E866E4" w:rsidRDefault="00B661D8" w:rsidP="00B661D8">
      <w:pPr>
        <w:pStyle w:val="Akapitzlist"/>
        <w:numPr>
          <w:ilvl w:val="0"/>
          <w:numId w:val="23"/>
        </w:numPr>
        <w:spacing w:line="276" w:lineRule="auto"/>
        <w:ind w:left="1418"/>
        <w:jc w:val="both"/>
        <w:rPr>
          <w:rFonts w:ascii="Times New Roman" w:hAnsi="Times New Roman"/>
          <w:bCs/>
          <w:sz w:val="24"/>
        </w:rPr>
      </w:pPr>
      <w:r w:rsidRPr="00E866E4">
        <w:rPr>
          <w:rFonts w:ascii="Times New Roman" w:hAnsi="Times New Roman"/>
          <w:bCs/>
          <w:sz w:val="24"/>
        </w:rPr>
        <w:t xml:space="preserve">upublicznieniu podlega analiza frekwencji badania w podziale na </w:t>
      </w:r>
      <w:r w:rsidR="00193048">
        <w:rPr>
          <w:rFonts w:ascii="Times New Roman" w:hAnsi="Times New Roman"/>
          <w:bCs/>
          <w:sz w:val="24"/>
        </w:rPr>
        <w:t>wydziały</w:t>
      </w:r>
      <w:r w:rsidRPr="00E866E4">
        <w:rPr>
          <w:rFonts w:ascii="Times New Roman" w:hAnsi="Times New Roman"/>
          <w:bCs/>
          <w:sz w:val="24"/>
        </w:rPr>
        <w:t>;</w:t>
      </w:r>
    </w:p>
    <w:p w:rsidR="00B661D8" w:rsidRDefault="00B661D8" w:rsidP="00B661D8">
      <w:pPr>
        <w:pStyle w:val="Akapitzlist"/>
        <w:numPr>
          <w:ilvl w:val="0"/>
          <w:numId w:val="23"/>
        </w:numPr>
        <w:spacing w:line="276" w:lineRule="auto"/>
        <w:ind w:left="1418"/>
        <w:jc w:val="both"/>
        <w:rPr>
          <w:rFonts w:ascii="Times New Roman" w:hAnsi="Times New Roman"/>
          <w:bCs/>
          <w:sz w:val="24"/>
        </w:rPr>
      </w:pPr>
      <w:r w:rsidRPr="00E866E4">
        <w:rPr>
          <w:rFonts w:ascii="Times New Roman" w:hAnsi="Times New Roman"/>
          <w:bCs/>
          <w:sz w:val="24"/>
        </w:rPr>
        <w:t xml:space="preserve">upublicznieniu podlegają nazwiska </w:t>
      </w:r>
      <w:r w:rsidR="00B133DF" w:rsidRPr="00E866E4">
        <w:rPr>
          <w:rFonts w:ascii="Times New Roman" w:hAnsi="Times New Roman"/>
          <w:bCs/>
          <w:sz w:val="24"/>
        </w:rPr>
        <w:t>trzech</w:t>
      </w:r>
      <w:r w:rsidR="00193048">
        <w:rPr>
          <w:rFonts w:ascii="Times New Roman" w:hAnsi="Times New Roman"/>
          <w:bCs/>
          <w:sz w:val="24"/>
        </w:rPr>
        <w:t xml:space="preserve"> </w:t>
      </w:r>
      <w:r w:rsidR="00E866E4" w:rsidRPr="00E866E4">
        <w:rPr>
          <w:rFonts w:ascii="Times New Roman" w:hAnsi="Times New Roman"/>
          <w:bCs/>
          <w:sz w:val="24"/>
        </w:rPr>
        <w:t>najwyżej ocenionych</w:t>
      </w:r>
      <w:r w:rsidRPr="00E866E4">
        <w:rPr>
          <w:rFonts w:ascii="Times New Roman" w:hAnsi="Times New Roman"/>
          <w:bCs/>
          <w:sz w:val="24"/>
        </w:rPr>
        <w:t xml:space="preserve"> wykładowców w każdej jednostce organizacyjnej.</w:t>
      </w:r>
    </w:p>
    <w:p w:rsidR="00FE6650" w:rsidRDefault="00FE665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36349" w:rsidRDefault="00F6166B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10</w:t>
      </w:r>
    </w:p>
    <w:p w:rsidR="00B133DF" w:rsidRPr="00FE3A11" w:rsidRDefault="00B133DF" w:rsidP="00B133DF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 xml:space="preserve">Udostępnianie i wykorzystanie szczegółowych wyników </w:t>
      </w:r>
      <w:r>
        <w:rPr>
          <w:rFonts w:ascii="Times New Roman" w:hAnsi="Times New Roman"/>
          <w:b/>
          <w:bCs/>
          <w:sz w:val="24"/>
        </w:rPr>
        <w:t>A</w:t>
      </w:r>
      <w:r w:rsidRPr="00FE3A11">
        <w:rPr>
          <w:rFonts w:ascii="Times New Roman" w:hAnsi="Times New Roman"/>
          <w:b/>
          <w:bCs/>
          <w:sz w:val="24"/>
        </w:rPr>
        <w:t xml:space="preserve">nkiety </w:t>
      </w:r>
      <w:r>
        <w:rPr>
          <w:rFonts w:ascii="Times New Roman" w:hAnsi="Times New Roman"/>
          <w:b/>
          <w:bCs/>
          <w:sz w:val="24"/>
        </w:rPr>
        <w:t>kandydata</w:t>
      </w:r>
    </w:p>
    <w:p w:rsidR="00B133DF" w:rsidRDefault="00B133DF" w:rsidP="00B133D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>Wyniki ankiety są wyko</w:t>
      </w:r>
      <w:r>
        <w:rPr>
          <w:rFonts w:ascii="Times New Roman" w:hAnsi="Times New Roman"/>
          <w:bCs/>
          <w:sz w:val="24"/>
        </w:rPr>
        <w:t>rzystywane zgodnie z zapisami §4</w:t>
      </w:r>
      <w:r w:rsidRPr="00FE3A11">
        <w:rPr>
          <w:rFonts w:ascii="Times New Roman" w:hAnsi="Times New Roman"/>
          <w:bCs/>
          <w:sz w:val="24"/>
        </w:rPr>
        <w:t xml:space="preserve"> niniejszej procedury.</w:t>
      </w:r>
    </w:p>
    <w:p w:rsidR="00B133DF" w:rsidRPr="00FE3A11" w:rsidRDefault="00B133DF" w:rsidP="00B133D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 xml:space="preserve">Sprawozdanie </w:t>
      </w:r>
      <w:r>
        <w:rPr>
          <w:rFonts w:ascii="Times New Roman" w:hAnsi="Times New Roman"/>
          <w:sz w:val="24"/>
          <w:lang w:eastAsia="en-US"/>
        </w:rPr>
        <w:t xml:space="preserve">z badania zostaje przedstawione </w:t>
      </w:r>
      <w:r w:rsidRPr="00FE3A11">
        <w:rPr>
          <w:rFonts w:ascii="Times New Roman" w:hAnsi="Times New Roman"/>
          <w:sz w:val="24"/>
          <w:lang w:eastAsia="en-US"/>
        </w:rPr>
        <w:t>na posied</w:t>
      </w:r>
      <w:r>
        <w:rPr>
          <w:rFonts w:ascii="Times New Roman" w:hAnsi="Times New Roman"/>
          <w:sz w:val="24"/>
          <w:lang w:eastAsia="en-US"/>
        </w:rPr>
        <w:t>zeniu Senatu w październik</w:t>
      </w:r>
      <w:r w:rsidR="009D2D4D">
        <w:rPr>
          <w:rFonts w:ascii="Times New Roman" w:hAnsi="Times New Roman"/>
          <w:sz w:val="24"/>
          <w:lang w:eastAsia="en-US"/>
        </w:rPr>
        <w:t>u</w:t>
      </w:r>
      <w:r w:rsidR="00193048">
        <w:rPr>
          <w:rFonts w:ascii="Times New Roman" w:hAnsi="Times New Roman"/>
          <w:sz w:val="24"/>
          <w:lang w:eastAsia="en-US"/>
        </w:rPr>
        <w:t xml:space="preserve"> </w:t>
      </w:r>
      <w:r w:rsidR="009D2D4D">
        <w:rPr>
          <w:rFonts w:ascii="Times New Roman" w:hAnsi="Times New Roman"/>
          <w:sz w:val="24"/>
          <w:lang w:eastAsia="en-US"/>
        </w:rPr>
        <w:t>danego roku</w:t>
      </w:r>
      <w:r>
        <w:rPr>
          <w:rFonts w:ascii="Times New Roman" w:hAnsi="Times New Roman"/>
          <w:sz w:val="24"/>
          <w:lang w:eastAsia="en-US"/>
        </w:rPr>
        <w:t xml:space="preserve"> przez</w:t>
      </w:r>
      <w:r w:rsidRPr="00FE3A11">
        <w:rPr>
          <w:rFonts w:ascii="Times New Roman" w:hAnsi="Times New Roman"/>
          <w:sz w:val="24"/>
          <w:lang w:eastAsia="en-US"/>
        </w:rPr>
        <w:t xml:space="preserve"> Prorektor</w:t>
      </w:r>
      <w:r>
        <w:rPr>
          <w:rFonts w:ascii="Times New Roman" w:hAnsi="Times New Roman"/>
          <w:sz w:val="24"/>
          <w:lang w:eastAsia="en-US"/>
        </w:rPr>
        <w:t xml:space="preserve">a ds. kształcenia i </w:t>
      </w:r>
      <w:r w:rsidR="00A9687B">
        <w:rPr>
          <w:rFonts w:ascii="Times New Roman" w:hAnsi="Times New Roman"/>
          <w:sz w:val="24"/>
          <w:lang w:eastAsia="en-US"/>
        </w:rPr>
        <w:t>Stud</w:t>
      </w:r>
      <w:r>
        <w:rPr>
          <w:rFonts w:ascii="Times New Roman" w:hAnsi="Times New Roman"/>
          <w:sz w:val="24"/>
          <w:lang w:eastAsia="en-US"/>
        </w:rPr>
        <w:t>enckich.</w:t>
      </w:r>
    </w:p>
    <w:p w:rsidR="00FE6650" w:rsidRDefault="00B133D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B133DF">
        <w:rPr>
          <w:rFonts w:ascii="Times New Roman" w:hAnsi="Times New Roman"/>
          <w:bCs/>
          <w:sz w:val="24"/>
        </w:rPr>
        <w:t>Wyniki Ankiety kandydata są udostępniane</w:t>
      </w:r>
      <w:r w:rsidR="00193048">
        <w:rPr>
          <w:rFonts w:ascii="Times New Roman" w:hAnsi="Times New Roman"/>
          <w:bCs/>
          <w:sz w:val="24"/>
        </w:rPr>
        <w:t xml:space="preserve"> </w:t>
      </w:r>
      <w:r w:rsidR="00F03789" w:rsidRPr="00F03789">
        <w:rPr>
          <w:rFonts w:ascii="Times New Roman" w:hAnsi="Times New Roman"/>
          <w:bCs/>
          <w:sz w:val="24"/>
        </w:rPr>
        <w:t>Rektor</w:t>
      </w:r>
      <w:r w:rsidR="009D2D4D">
        <w:rPr>
          <w:rFonts w:ascii="Times New Roman" w:hAnsi="Times New Roman"/>
          <w:bCs/>
          <w:sz w:val="24"/>
        </w:rPr>
        <w:t>owi</w:t>
      </w:r>
      <w:r w:rsidR="00F03789" w:rsidRPr="00F03789">
        <w:rPr>
          <w:rFonts w:ascii="Times New Roman" w:hAnsi="Times New Roman"/>
          <w:bCs/>
          <w:sz w:val="24"/>
        </w:rPr>
        <w:t>, Prorektor</w:t>
      </w:r>
      <w:r w:rsidR="009D2D4D">
        <w:rPr>
          <w:rFonts w:ascii="Times New Roman" w:hAnsi="Times New Roman"/>
          <w:bCs/>
          <w:sz w:val="24"/>
        </w:rPr>
        <w:t>owi</w:t>
      </w:r>
      <w:r w:rsidR="00F03789" w:rsidRPr="00F03789">
        <w:rPr>
          <w:rFonts w:ascii="Times New Roman" w:hAnsi="Times New Roman"/>
          <w:bCs/>
          <w:sz w:val="24"/>
        </w:rPr>
        <w:t xml:space="preserve"> ds. kształcenia </w:t>
      </w:r>
      <w:r w:rsidR="00193048">
        <w:rPr>
          <w:rFonts w:ascii="Times New Roman" w:hAnsi="Times New Roman"/>
          <w:bCs/>
          <w:sz w:val="24"/>
        </w:rPr>
        <w:br/>
      </w:r>
      <w:r w:rsidR="00F03789" w:rsidRPr="00F03789">
        <w:rPr>
          <w:rFonts w:ascii="Times New Roman" w:hAnsi="Times New Roman"/>
          <w:bCs/>
          <w:sz w:val="24"/>
        </w:rPr>
        <w:t xml:space="preserve">i </w:t>
      </w:r>
      <w:r w:rsidR="009D2D4D">
        <w:rPr>
          <w:rFonts w:ascii="Times New Roman" w:hAnsi="Times New Roman"/>
          <w:bCs/>
          <w:sz w:val="24"/>
        </w:rPr>
        <w:t>s</w:t>
      </w:r>
      <w:r w:rsidR="00F03789" w:rsidRPr="00F03789">
        <w:rPr>
          <w:rFonts w:ascii="Times New Roman" w:hAnsi="Times New Roman"/>
          <w:bCs/>
          <w:sz w:val="24"/>
        </w:rPr>
        <w:t>tudenckich, UZJK.</w:t>
      </w:r>
    </w:p>
    <w:p w:rsidR="006C0B06" w:rsidRPr="006C0B06" w:rsidRDefault="006C0B06" w:rsidP="006C0B0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6C0B06">
        <w:rPr>
          <w:rFonts w:ascii="Times New Roman" w:hAnsi="Times New Roman"/>
          <w:bCs/>
          <w:sz w:val="24"/>
        </w:rPr>
        <w:t xml:space="preserve">Wyniki ankiety nie podlegają upublicznieniu na stronie internetowej Uczelni. </w:t>
      </w:r>
    </w:p>
    <w:p w:rsidR="00143A36" w:rsidRDefault="00143A36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B133DF" w:rsidRPr="00FE3A11" w:rsidRDefault="00B133DF" w:rsidP="00A25130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§ 11</w:t>
      </w:r>
    </w:p>
    <w:p w:rsidR="00D36349" w:rsidRPr="00FE3A11" w:rsidRDefault="00D36349" w:rsidP="00A25130">
      <w:pPr>
        <w:spacing w:line="276" w:lineRule="auto"/>
        <w:jc w:val="center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/>
          <w:bCs/>
          <w:sz w:val="24"/>
        </w:rPr>
        <w:t>Postanowienia końcowe</w:t>
      </w:r>
    </w:p>
    <w:p w:rsidR="006C0B06" w:rsidRPr="00FE3A11" w:rsidRDefault="00D36349" w:rsidP="0062195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Dodatkowych informacji na temat zasad i trybu przeprowadzania ankiet udziela </w:t>
      </w:r>
      <w:r w:rsidR="006C0B06">
        <w:rPr>
          <w:rFonts w:ascii="Times New Roman" w:hAnsi="Times New Roman"/>
          <w:bCs/>
          <w:sz w:val="24"/>
        </w:rPr>
        <w:t>Dział Organizacji To</w:t>
      </w:r>
      <w:r w:rsidR="004A06A2">
        <w:rPr>
          <w:rFonts w:ascii="Times New Roman" w:hAnsi="Times New Roman"/>
          <w:bCs/>
          <w:sz w:val="24"/>
        </w:rPr>
        <w:t>ku Studiów oraz Biuro Karier i W</w:t>
      </w:r>
      <w:r w:rsidR="006C0B06">
        <w:rPr>
          <w:rFonts w:ascii="Times New Roman" w:hAnsi="Times New Roman"/>
          <w:bCs/>
          <w:sz w:val="24"/>
        </w:rPr>
        <w:t>spółpracy.</w:t>
      </w:r>
    </w:p>
    <w:p w:rsidR="0062195D" w:rsidRPr="00FE3A11" w:rsidRDefault="00D36349" w:rsidP="0062195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  <w:sz w:val="24"/>
        </w:rPr>
      </w:pPr>
      <w:r w:rsidRPr="00FE3A11">
        <w:rPr>
          <w:rFonts w:ascii="Times New Roman" w:hAnsi="Times New Roman"/>
          <w:bCs/>
          <w:sz w:val="24"/>
        </w:rPr>
        <w:t xml:space="preserve">Uwagi i propozycje zmian do niniejszej procedury oraz ankiet można zgłaszać do </w:t>
      </w:r>
      <w:r w:rsidR="006C0B06" w:rsidRPr="00FE3A11">
        <w:rPr>
          <w:rFonts w:ascii="Times New Roman" w:hAnsi="Times New Roman"/>
          <w:sz w:val="24"/>
          <w:lang w:eastAsia="en-US"/>
        </w:rPr>
        <w:t>Prorektor</w:t>
      </w:r>
      <w:r w:rsidR="006C0B06">
        <w:rPr>
          <w:rFonts w:ascii="Times New Roman" w:hAnsi="Times New Roman"/>
          <w:sz w:val="24"/>
          <w:lang w:eastAsia="en-US"/>
        </w:rPr>
        <w:t xml:space="preserve">a ds. kształcenia i </w:t>
      </w:r>
      <w:r w:rsidR="009D2D4D">
        <w:rPr>
          <w:rFonts w:ascii="Times New Roman" w:hAnsi="Times New Roman"/>
          <w:sz w:val="24"/>
          <w:lang w:eastAsia="en-US"/>
        </w:rPr>
        <w:t>s</w:t>
      </w:r>
      <w:r w:rsidR="006C0B06">
        <w:rPr>
          <w:rFonts w:ascii="Times New Roman" w:hAnsi="Times New Roman"/>
          <w:sz w:val="24"/>
          <w:lang w:eastAsia="en-US"/>
        </w:rPr>
        <w:t>tudenckich</w:t>
      </w:r>
      <w:r w:rsidRPr="00FE3A11">
        <w:rPr>
          <w:rFonts w:ascii="Times New Roman" w:hAnsi="Times New Roman"/>
          <w:bCs/>
          <w:sz w:val="24"/>
        </w:rPr>
        <w:t xml:space="preserve"> poprzez </w:t>
      </w:r>
      <w:r w:rsidR="0062195D">
        <w:rPr>
          <w:rFonts w:ascii="Times New Roman" w:hAnsi="Times New Roman"/>
          <w:bCs/>
          <w:sz w:val="24"/>
        </w:rPr>
        <w:t>Dział Organizacji To</w:t>
      </w:r>
      <w:r w:rsidR="004A06A2">
        <w:rPr>
          <w:rFonts w:ascii="Times New Roman" w:hAnsi="Times New Roman"/>
          <w:bCs/>
          <w:sz w:val="24"/>
        </w:rPr>
        <w:t>ku Studiów oraz Biuro Karier i W</w:t>
      </w:r>
      <w:r w:rsidR="0062195D">
        <w:rPr>
          <w:rFonts w:ascii="Times New Roman" w:hAnsi="Times New Roman"/>
          <w:bCs/>
          <w:sz w:val="24"/>
        </w:rPr>
        <w:t>spółpracy.</w:t>
      </w:r>
    </w:p>
    <w:p w:rsidR="00D36349" w:rsidRDefault="00D36349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C425F6" w:rsidRPr="0062195D" w:rsidRDefault="00C425F6" w:rsidP="0062195D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D36349" w:rsidRPr="00FE3A11" w:rsidRDefault="00D36349" w:rsidP="00A25130">
      <w:pPr>
        <w:spacing w:line="276" w:lineRule="auto"/>
        <w:jc w:val="both"/>
        <w:rPr>
          <w:rFonts w:ascii="Times New Roman" w:hAnsi="Times New Roman"/>
          <w:bCs/>
          <w:sz w:val="24"/>
        </w:rPr>
      </w:pPr>
    </w:p>
    <w:p w:rsidR="00193048" w:rsidRPr="00433A7E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0"/>
          <w:lang w:eastAsia="en-US"/>
        </w:rPr>
      </w:pPr>
      <w:r w:rsidRPr="00433A7E">
        <w:rPr>
          <w:rFonts w:ascii="Times New Roman" w:hAnsi="Times New Roman"/>
          <w:b/>
          <w:bCs/>
          <w:color w:val="5E5E5E"/>
          <w:sz w:val="20"/>
          <w:lang w:eastAsia="en-US"/>
        </w:rPr>
        <w:lastRenderedPageBreak/>
        <w:t>Załącznik nr l</w:t>
      </w:r>
    </w:p>
    <w:p w:rsidR="00193048" w:rsidRPr="00FE3A11" w:rsidRDefault="00193048" w:rsidP="00193048">
      <w:pPr>
        <w:autoSpaceDE w:val="0"/>
        <w:autoSpaceDN w:val="0"/>
        <w:adjustRightInd w:val="0"/>
        <w:rPr>
          <w:rFonts w:ascii="Times New Roman" w:hAnsi="Times New Roman"/>
          <w:b/>
          <w:bCs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rPr>
          <w:rFonts w:ascii="Times New Roman" w:hAnsi="Times New Roman"/>
          <w:b/>
          <w:bCs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93939"/>
          <w:sz w:val="24"/>
          <w:lang w:eastAsia="en-US"/>
        </w:rPr>
      </w:pPr>
      <w:r>
        <w:rPr>
          <w:rFonts w:ascii="Times New Roman" w:hAnsi="Times New Roman"/>
          <w:b/>
          <w:bCs/>
          <w:color w:val="393939"/>
          <w:sz w:val="24"/>
          <w:lang w:eastAsia="en-US"/>
        </w:rPr>
        <w:t>LISTA PRZEDSTAWICIELI SAMORZĄDU STUDENTÓW/DOKTORANTÓW</w:t>
      </w:r>
    </w:p>
    <w:p w:rsidR="00193048" w:rsidRPr="00FE3A11" w:rsidRDefault="00193048" w:rsidP="00193048">
      <w:pPr>
        <w:tabs>
          <w:tab w:val="left" w:pos="1965"/>
        </w:tabs>
        <w:autoSpaceDE w:val="0"/>
        <w:autoSpaceDN w:val="0"/>
        <w:adjustRightInd w:val="0"/>
        <w:rPr>
          <w:rFonts w:ascii="Times New Roman" w:hAnsi="Times New Roman"/>
          <w:color w:val="5E5E5E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rok akademicki: ……………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70"/>
        <w:gridCol w:w="2750"/>
        <w:gridCol w:w="1134"/>
        <w:gridCol w:w="1843"/>
      </w:tblGrid>
      <w:tr w:rsidR="00193048" w:rsidRPr="00FE3A11" w:rsidTr="00A10E5E">
        <w:trPr>
          <w:trHeight w:val="546"/>
        </w:trPr>
        <w:tc>
          <w:tcPr>
            <w:tcW w:w="3170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3A11">
              <w:rPr>
                <w:rFonts w:ascii="Times New Roman" w:hAnsi="Times New Roman"/>
                <w:b/>
                <w:sz w:val="24"/>
              </w:rPr>
              <w:t xml:space="preserve">Imię i nazwisko </w:t>
            </w:r>
            <w:r>
              <w:rPr>
                <w:rFonts w:ascii="Times New Roman" w:hAnsi="Times New Roman"/>
                <w:b/>
                <w:sz w:val="24"/>
              </w:rPr>
              <w:t>Przedstawiciela Samorządu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:rsidR="00193048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Kierunek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Rok Studiów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3A11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317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0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93048" w:rsidRPr="00FE3A11" w:rsidRDefault="00193048" w:rsidP="00193048">
      <w:pPr>
        <w:autoSpaceDE w:val="0"/>
        <w:autoSpaceDN w:val="0"/>
        <w:adjustRightInd w:val="0"/>
        <w:rPr>
          <w:rFonts w:ascii="Times New Roman" w:hAnsi="Times New Roman"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Po</w:t>
      </w:r>
      <w:r>
        <w:rPr>
          <w:rFonts w:ascii="Times New Roman" w:hAnsi="Times New Roman"/>
          <w:color w:val="393939"/>
          <w:sz w:val="24"/>
          <w:lang w:eastAsia="en-US"/>
        </w:rPr>
        <w:t>dpis Przewodniczącego URSS/URSD</w:t>
      </w: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………………………………………</w:t>
      </w: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4"/>
          <w:lang w:eastAsia="en-US"/>
        </w:rPr>
      </w:pPr>
    </w:p>
    <w:p w:rsidR="00193048" w:rsidRPr="007F0C05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0"/>
          <w:lang w:eastAsia="en-US"/>
        </w:rPr>
      </w:pPr>
      <w:r w:rsidRPr="007F0C05">
        <w:rPr>
          <w:rFonts w:ascii="Times New Roman" w:hAnsi="Times New Roman"/>
          <w:b/>
          <w:bCs/>
          <w:color w:val="5E5E5E"/>
          <w:sz w:val="20"/>
          <w:lang w:eastAsia="en-US"/>
        </w:rPr>
        <w:t>Załącznik nr 2</w:t>
      </w:r>
    </w:p>
    <w:p w:rsidR="00193048" w:rsidRPr="00FE3A11" w:rsidRDefault="00193048" w:rsidP="00193048">
      <w:pPr>
        <w:autoSpaceDE w:val="0"/>
        <w:autoSpaceDN w:val="0"/>
        <w:adjustRightInd w:val="0"/>
        <w:rPr>
          <w:rFonts w:ascii="Times New Roman" w:hAnsi="Times New Roman"/>
          <w:b/>
          <w:bCs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93939"/>
          <w:sz w:val="24"/>
          <w:lang w:eastAsia="en-US"/>
        </w:rPr>
      </w:pPr>
      <w:r w:rsidRPr="00FE3A11">
        <w:rPr>
          <w:rFonts w:ascii="Times New Roman" w:hAnsi="Times New Roman"/>
          <w:b/>
          <w:bCs/>
          <w:color w:val="393939"/>
          <w:sz w:val="24"/>
          <w:lang w:eastAsia="en-US"/>
        </w:rPr>
        <w:t xml:space="preserve">PROTOKÓŁ PRZEKAZANIA FORMULARZY ANKIETY </w:t>
      </w:r>
    </w:p>
    <w:p w:rsidR="00193048" w:rsidRPr="00FE3A11" w:rsidRDefault="00193048" w:rsidP="00193048">
      <w:pPr>
        <w:tabs>
          <w:tab w:val="left" w:pos="1965"/>
        </w:tabs>
        <w:autoSpaceDE w:val="0"/>
        <w:autoSpaceDN w:val="0"/>
        <w:adjustRightInd w:val="0"/>
        <w:rPr>
          <w:rFonts w:ascii="Times New Roman" w:hAnsi="Times New Roman"/>
          <w:color w:val="5E5E5E"/>
          <w:sz w:val="24"/>
          <w:lang w:eastAsia="en-US"/>
        </w:rPr>
      </w:pPr>
    </w:p>
    <w:p w:rsidR="00193048" w:rsidRPr="00FE3A11" w:rsidRDefault="00193048" w:rsidP="00193048">
      <w:pPr>
        <w:tabs>
          <w:tab w:val="left" w:pos="196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semestr: ……………………</w:t>
      </w:r>
      <w:r w:rsidRPr="00FE3A11">
        <w:rPr>
          <w:rFonts w:ascii="Times New Roman" w:hAnsi="Times New Roman"/>
          <w:sz w:val="24"/>
          <w:lang w:eastAsia="en-US"/>
        </w:rPr>
        <w:tab/>
      </w:r>
    </w:p>
    <w:p w:rsidR="00193048" w:rsidRPr="00FE3A11" w:rsidRDefault="00193048" w:rsidP="0019304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rok akademicki: ……………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kierunek ……………………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 xml:space="preserve">rok </w:t>
      </w:r>
      <w:r>
        <w:rPr>
          <w:rFonts w:ascii="Times New Roman" w:hAnsi="Times New Roman"/>
          <w:sz w:val="24"/>
        </w:rPr>
        <w:t>Stud</w:t>
      </w:r>
      <w:r w:rsidRPr="00FE3A11">
        <w:rPr>
          <w:rFonts w:ascii="Times New Roman" w:hAnsi="Times New Roman"/>
          <w:sz w:val="24"/>
        </w:rPr>
        <w:t>iów…………………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  <w:lang w:eastAsia="en-US"/>
        </w:rPr>
        <w:t>Imię i nazwisko przedstawiciela Samorządu/Sekretarza</w:t>
      </w:r>
      <w:r w:rsidRPr="00FE3A11">
        <w:rPr>
          <w:rFonts w:ascii="Times New Roman" w:hAnsi="Times New Roman"/>
          <w:sz w:val="24"/>
          <w:vertAlign w:val="superscript"/>
          <w:lang w:eastAsia="en-US"/>
        </w:rPr>
        <w:t>*</w:t>
      </w:r>
      <w:r w:rsidRPr="00FE3A11">
        <w:rPr>
          <w:rFonts w:ascii="Times New Roman" w:hAnsi="Times New Roman"/>
          <w:sz w:val="24"/>
          <w:lang w:eastAsia="en-US"/>
        </w:rPr>
        <w:t xml:space="preserve"> ……………………………………</w:t>
      </w:r>
    </w:p>
    <w:p w:rsidR="00193048" w:rsidRPr="00B2176E" w:rsidRDefault="00193048" w:rsidP="00193048">
      <w:pPr>
        <w:spacing w:line="276" w:lineRule="auto"/>
        <w:rPr>
          <w:rFonts w:ascii="Times New Roman" w:hAnsi="Times New Roman"/>
          <w:i/>
          <w:sz w:val="20"/>
        </w:rPr>
      </w:pPr>
      <w:r w:rsidRPr="00FE3A11">
        <w:rPr>
          <w:rFonts w:ascii="Times New Roman" w:hAnsi="Times New Roman"/>
          <w:sz w:val="24"/>
        </w:rPr>
        <w:t>*</w:t>
      </w:r>
      <w:r w:rsidRPr="00B2176E">
        <w:rPr>
          <w:rFonts w:ascii="Times New Roman" w:hAnsi="Times New Roman"/>
          <w:i/>
          <w:sz w:val="20"/>
        </w:rPr>
        <w:t>niepotrzebne skreślić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835"/>
        <w:gridCol w:w="1552"/>
      </w:tblGrid>
      <w:tr w:rsidR="00193048" w:rsidRPr="00FE3A11" w:rsidTr="00A10E5E">
        <w:trPr>
          <w:trHeight w:val="546"/>
        </w:trPr>
        <w:tc>
          <w:tcPr>
            <w:tcW w:w="704" w:type="dxa"/>
            <w:shd w:val="clear" w:color="auto" w:fill="D9D9D9" w:themeFill="background1" w:themeFillShade="D9"/>
          </w:tcPr>
          <w:p w:rsidR="00193048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93048" w:rsidRPr="00B2176E" w:rsidRDefault="00193048" w:rsidP="00A10E5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L.p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3A11">
              <w:rPr>
                <w:rFonts w:ascii="Times New Roman" w:hAnsi="Times New Roman"/>
                <w:b/>
                <w:sz w:val="24"/>
              </w:rPr>
              <w:t>Imię i nazwisko nauczyciela akademickiego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Nazwa przedmiotu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3A11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Liczba formularzy ankiety</w:t>
            </w: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048" w:rsidRPr="00FE3A11" w:rsidRDefault="00193048" w:rsidP="00193048">
      <w:pPr>
        <w:autoSpaceDE w:val="0"/>
        <w:autoSpaceDN w:val="0"/>
        <w:adjustRightInd w:val="0"/>
        <w:rPr>
          <w:rFonts w:ascii="Times New Roman" w:hAnsi="Times New Roman"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Potwierdzenie odbioru</w:t>
      </w: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………………………………………</w:t>
      </w:r>
    </w:p>
    <w:p w:rsidR="00193048" w:rsidRPr="00FE3A11" w:rsidRDefault="00193048" w:rsidP="00193048">
      <w:p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color w:val="5E5E5E"/>
          <w:sz w:val="24"/>
          <w:lang w:eastAsia="en-US"/>
        </w:rPr>
        <w:lastRenderedPageBreak/>
        <w:t>Pracownik SOK</w:t>
      </w:r>
    </w:p>
    <w:p w:rsidR="00193048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0"/>
          <w:lang w:eastAsia="en-US"/>
        </w:rPr>
      </w:pPr>
    </w:p>
    <w:p w:rsidR="00A10E5E" w:rsidRPr="007F0C05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0"/>
          <w:lang w:eastAsia="en-US"/>
        </w:rPr>
      </w:pPr>
      <w:r>
        <w:rPr>
          <w:rFonts w:ascii="Times New Roman" w:hAnsi="Times New Roman"/>
          <w:b/>
          <w:bCs/>
          <w:color w:val="5E5E5E"/>
          <w:sz w:val="20"/>
          <w:lang w:eastAsia="en-US"/>
        </w:rPr>
        <w:t>Załącznik nr 3</w:t>
      </w:r>
    </w:p>
    <w:p w:rsidR="00A10E5E" w:rsidRPr="00FE3A11" w:rsidRDefault="00A10E5E" w:rsidP="00A10E5E">
      <w:pPr>
        <w:autoSpaceDE w:val="0"/>
        <w:autoSpaceDN w:val="0"/>
        <w:adjustRightInd w:val="0"/>
        <w:rPr>
          <w:rFonts w:ascii="Times New Roman" w:hAnsi="Times New Roman"/>
          <w:b/>
          <w:bCs/>
          <w:color w:val="393939"/>
          <w:sz w:val="24"/>
          <w:lang w:eastAsia="en-US"/>
        </w:rPr>
      </w:pPr>
    </w:p>
    <w:p w:rsidR="00A10E5E" w:rsidRPr="00FE3A11" w:rsidRDefault="00A10E5E" w:rsidP="00A10E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93939"/>
          <w:sz w:val="24"/>
          <w:lang w:eastAsia="en-US"/>
        </w:rPr>
      </w:pPr>
      <w:r w:rsidRPr="00FE3A11">
        <w:rPr>
          <w:rFonts w:ascii="Times New Roman" w:hAnsi="Times New Roman"/>
          <w:b/>
          <w:bCs/>
          <w:color w:val="393939"/>
          <w:sz w:val="24"/>
          <w:lang w:eastAsia="en-US"/>
        </w:rPr>
        <w:t xml:space="preserve">PROTOKÓŁ PRZEKAZANIA FORMULARZY ANKIETY </w:t>
      </w:r>
      <w:r>
        <w:rPr>
          <w:rFonts w:ascii="Times New Roman" w:hAnsi="Times New Roman"/>
          <w:b/>
          <w:bCs/>
          <w:color w:val="393939"/>
          <w:sz w:val="24"/>
          <w:lang w:eastAsia="en-US"/>
        </w:rPr>
        <w:t>KANDYDATA</w:t>
      </w:r>
    </w:p>
    <w:p w:rsidR="00A10E5E" w:rsidRPr="00FE3A11" w:rsidRDefault="00A10E5E" w:rsidP="00A10E5E">
      <w:pPr>
        <w:tabs>
          <w:tab w:val="left" w:pos="1965"/>
        </w:tabs>
        <w:autoSpaceDE w:val="0"/>
        <w:autoSpaceDN w:val="0"/>
        <w:adjustRightInd w:val="0"/>
        <w:rPr>
          <w:rFonts w:ascii="Times New Roman" w:hAnsi="Times New Roman"/>
          <w:color w:val="5E5E5E"/>
          <w:sz w:val="24"/>
          <w:lang w:eastAsia="en-US"/>
        </w:rPr>
      </w:pPr>
    </w:p>
    <w:p w:rsidR="00A10E5E" w:rsidRPr="00FE3A11" w:rsidRDefault="00A10E5E" w:rsidP="00A10E5E">
      <w:pPr>
        <w:tabs>
          <w:tab w:val="left" w:pos="196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ab/>
      </w:r>
    </w:p>
    <w:p w:rsidR="00A10E5E" w:rsidRDefault="00A10E5E" w:rsidP="00A10E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lang w:eastAsia="en-US"/>
        </w:rPr>
      </w:pPr>
    </w:p>
    <w:p w:rsidR="00A10E5E" w:rsidRPr="00FE3A11" w:rsidRDefault="00A10E5E" w:rsidP="00A10E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Postępowanie rekrutacyjne na </w:t>
      </w:r>
      <w:r w:rsidRPr="00FE3A11">
        <w:rPr>
          <w:rFonts w:ascii="Times New Roman" w:hAnsi="Times New Roman"/>
          <w:sz w:val="24"/>
          <w:lang w:eastAsia="en-US"/>
        </w:rPr>
        <w:t>rok akademicki: ……………</w:t>
      </w:r>
    </w:p>
    <w:p w:rsidR="00A10E5E" w:rsidRPr="00FE3A11" w:rsidRDefault="00A10E5E" w:rsidP="00A10E5E">
      <w:pPr>
        <w:spacing w:line="360" w:lineRule="auto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kierunek ……………………</w:t>
      </w:r>
    </w:p>
    <w:p w:rsidR="00A10E5E" w:rsidRPr="00FE3A11" w:rsidRDefault="00A10E5E" w:rsidP="00A10E5E">
      <w:pPr>
        <w:spacing w:line="360" w:lineRule="auto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  <w:lang w:eastAsia="en-US"/>
        </w:rPr>
        <w:t>Imię i nazwisko Sekretarza</w:t>
      </w:r>
      <w:r>
        <w:rPr>
          <w:rFonts w:ascii="Times New Roman" w:hAnsi="Times New Roman"/>
          <w:sz w:val="24"/>
          <w:lang w:eastAsia="en-US"/>
        </w:rPr>
        <w:t>/pracownika SOK</w:t>
      </w:r>
      <w:r w:rsidRPr="00FE3A11">
        <w:rPr>
          <w:rFonts w:ascii="Times New Roman" w:hAnsi="Times New Roman"/>
          <w:sz w:val="24"/>
          <w:vertAlign w:val="superscript"/>
          <w:lang w:eastAsia="en-US"/>
        </w:rPr>
        <w:t>*</w:t>
      </w:r>
      <w:r w:rsidRPr="00FE3A11">
        <w:rPr>
          <w:rFonts w:ascii="Times New Roman" w:hAnsi="Times New Roman"/>
          <w:sz w:val="24"/>
          <w:lang w:eastAsia="en-US"/>
        </w:rPr>
        <w:t xml:space="preserve"> ……………………………………</w:t>
      </w:r>
    </w:p>
    <w:p w:rsidR="00A10E5E" w:rsidRPr="00B2176E" w:rsidRDefault="00A10E5E" w:rsidP="00A10E5E">
      <w:pPr>
        <w:spacing w:line="360" w:lineRule="auto"/>
        <w:rPr>
          <w:rFonts w:ascii="Times New Roman" w:hAnsi="Times New Roman"/>
          <w:i/>
          <w:sz w:val="20"/>
        </w:rPr>
      </w:pPr>
      <w:r w:rsidRPr="00FE3A11">
        <w:rPr>
          <w:rFonts w:ascii="Times New Roman" w:hAnsi="Times New Roman"/>
          <w:sz w:val="24"/>
        </w:rPr>
        <w:t>*</w:t>
      </w:r>
      <w:r w:rsidRPr="00B2176E">
        <w:rPr>
          <w:rFonts w:ascii="Times New Roman" w:hAnsi="Times New Roman"/>
          <w:i/>
          <w:sz w:val="20"/>
        </w:rPr>
        <w:t>niepotrzebne skreślić</w:t>
      </w:r>
    </w:p>
    <w:p w:rsidR="00A10E5E" w:rsidRDefault="00A10E5E" w:rsidP="00A10E5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10E5E" w:rsidRPr="00FE3A11" w:rsidRDefault="00A10E5E" w:rsidP="00A10E5E">
      <w:pPr>
        <w:pStyle w:val="Default"/>
        <w:spacing w:line="360" w:lineRule="auto"/>
        <w:rPr>
          <w:b/>
          <w:bCs/>
        </w:rPr>
      </w:pPr>
      <w:r w:rsidRPr="00FE3A11">
        <w:rPr>
          <w:b/>
          <w:bCs/>
        </w:rPr>
        <w:t xml:space="preserve">Ilość </w:t>
      </w:r>
      <w:r>
        <w:rPr>
          <w:b/>
          <w:bCs/>
        </w:rPr>
        <w:t xml:space="preserve">respondentów </w:t>
      </w:r>
      <w:proofErr w:type="spellStart"/>
      <w:r>
        <w:rPr>
          <w:b/>
          <w:bCs/>
        </w:rPr>
        <w:t>zdajacych</w:t>
      </w:r>
      <w:proofErr w:type="spellEnd"/>
      <w:r>
        <w:rPr>
          <w:b/>
          <w:bCs/>
        </w:rPr>
        <w:t xml:space="preserve"> na studia ogółem</w:t>
      </w:r>
      <w:r w:rsidRPr="00FE3A11">
        <w:rPr>
          <w:b/>
          <w:bCs/>
        </w:rPr>
        <w:t xml:space="preserve"> </w:t>
      </w:r>
      <w:r>
        <w:rPr>
          <w:bCs/>
        </w:rPr>
        <w:t xml:space="preserve">…… </w:t>
      </w:r>
      <w:r w:rsidRPr="00FE3A11">
        <w:rPr>
          <w:bCs/>
        </w:rPr>
        <w:t xml:space="preserve">szt. </w:t>
      </w:r>
    </w:p>
    <w:p w:rsidR="00A10E5E" w:rsidRPr="00FE3A11" w:rsidRDefault="00A10E5E" w:rsidP="00A10E5E">
      <w:pPr>
        <w:pStyle w:val="Default"/>
        <w:spacing w:line="360" w:lineRule="auto"/>
        <w:rPr>
          <w:bCs/>
        </w:rPr>
      </w:pPr>
      <w:r w:rsidRPr="00FE3A11">
        <w:rPr>
          <w:b/>
          <w:bCs/>
        </w:rPr>
        <w:t xml:space="preserve">Ilość wypełnionych ankiet </w:t>
      </w:r>
      <w:r>
        <w:rPr>
          <w:bCs/>
        </w:rPr>
        <w:t>…….</w:t>
      </w:r>
      <w:r w:rsidRPr="00FE3A11">
        <w:rPr>
          <w:bCs/>
        </w:rPr>
        <w:t xml:space="preserve"> szt. / ……. %</w:t>
      </w:r>
    </w:p>
    <w:p w:rsidR="00A10E5E" w:rsidRDefault="00A10E5E" w:rsidP="00A10E5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A10E5E" w:rsidRPr="00FE3A11" w:rsidRDefault="00A10E5E" w:rsidP="00A10E5E">
      <w:pPr>
        <w:autoSpaceDE w:val="0"/>
        <w:autoSpaceDN w:val="0"/>
        <w:adjustRightInd w:val="0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Pr="00FE3A11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Potwierdzenie odbioru</w:t>
      </w:r>
    </w:p>
    <w:p w:rsidR="00A10E5E" w:rsidRPr="00FE3A11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A10E5E" w:rsidRPr="00FE3A11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………………………………………</w:t>
      </w:r>
    </w:p>
    <w:p w:rsidR="00193048" w:rsidRPr="007F0C05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5E5E5E"/>
          <w:sz w:val="20"/>
          <w:lang w:eastAsia="en-US"/>
        </w:rPr>
      </w:pPr>
      <w:r w:rsidRPr="00FE3A11">
        <w:rPr>
          <w:rFonts w:ascii="Times New Roman" w:hAnsi="Times New Roman"/>
          <w:color w:val="5E5E5E"/>
          <w:sz w:val="24"/>
          <w:lang w:eastAsia="en-US"/>
        </w:rPr>
        <w:t>Pracownik SOK</w:t>
      </w:r>
    </w:p>
    <w:p w:rsidR="00A10E5E" w:rsidRDefault="00A10E5E">
      <w:pPr>
        <w:spacing w:after="200" w:line="276" w:lineRule="auto"/>
        <w:rPr>
          <w:rFonts w:ascii="Times New Roman" w:hAnsi="Times New Roman"/>
          <w:b/>
          <w:bCs/>
          <w:color w:val="393939"/>
          <w:sz w:val="24"/>
          <w:lang w:eastAsia="en-US"/>
        </w:rPr>
      </w:pPr>
      <w:r>
        <w:rPr>
          <w:rFonts w:ascii="Times New Roman" w:hAnsi="Times New Roman"/>
          <w:b/>
          <w:bCs/>
          <w:color w:val="393939"/>
          <w:sz w:val="24"/>
          <w:lang w:eastAsia="en-US"/>
        </w:rPr>
        <w:br w:type="page"/>
      </w:r>
    </w:p>
    <w:p w:rsidR="00193048" w:rsidRPr="00FE3A11" w:rsidRDefault="00A10E5E" w:rsidP="00A10E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393939"/>
          <w:sz w:val="24"/>
          <w:lang w:eastAsia="en-US"/>
        </w:rPr>
      </w:pPr>
      <w:r w:rsidRPr="007F0C05">
        <w:rPr>
          <w:rFonts w:ascii="Times New Roman" w:hAnsi="Times New Roman"/>
          <w:b/>
          <w:bCs/>
          <w:color w:val="5E5E5E"/>
          <w:sz w:val="20"/>
          <w:lang w:eastAsia="en-US"/>
        </w:rPr>
        <w:lastRenderedPageBreak/>
        <w:t xml:space="preserve">Załącznik nr </w:t>
      </w:r>
      <w:r>
        <w:rPr>
          <w:rFonts w:ascii="Times New Roman" w:hAnsi="Times New Roman"/>
          <w:b/>
          <w:bCs/>
          <w:color w:val="5E5E5E"/>
          <w:sz w:val="20"/>
          <w:lang w:eastAsia="en-US"/>
        </w:rPr>
        <w:t>4</w:t>
      </w:r>
    </w:p>
    <w:p w:rsidR="00193048" w:rsidRPr="00FE3A11" w:rsidRDefault="00193048" w:rsidP="00193048">
      <w:pPr>
        <w:autoSpaceDE w:val="0"/>
        <w:autoSpaceDN w:val="0"/>
        <w:adjustRightInd w:val="0"/>
        <w:rPr>
          <w:rFonts w:ascii="Times New Roman" w:hAnsi="Times New Roman"/>
          <w:b/>
          <w:bCs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393939"/>
          <w:sz w:val="24"/>
          <w:lang w:eastAsia="en-US"/>
        </w:rPr>
      </w:pPr>
      <w:r w:rsidRPr="00FE3A11">
        <w:rPr>
          <w:rFonts w:ascii="Times New Roman" w:hAnsi="Times New Roman"/>
          <w:b/>
          <w:bCs/>
          <w:color w:val="393939"/>
          <w:sz w:val="24"/>
          <w:lang w:eastAsia="en-US"/>
        </w:rPr>
        <w:t xml:space="preserve">PROTOKÓŁ PRZEKAZANIA FORMULARZY ANKIETY </w:t>
      </w:r>
    </w:p>
    <w:p w:rsidR="00193048" w:rsidRPr="00FE3A11" w:rsidRDefault="00193048" w:rsidP="00193048">
      <w:pPr>
        <w:tabs>
          <w:tab w:val="left" w:pos="1965"/>
        </w:tabs>
        <w:autoSpaceDE w:val="0"/>
        <w:autoSpaceDN w:val="0"/>
        <w:adjustRightInd w:val="0"/>
        <w:rPr>
          <w:rFonts w:ascii="Times New Roman" w:hAnsi="Times New Roman"/>
          <w:color w:val="5E5E5E"/>
          <w:sz w:val="24"/>
          <w:lang w:eastAsia="en-US"/>
        </w:rPr>
      </w:pPr>
    </w:p>
    <w:p w:rsidR="00193048" w:rsidRPr="00FE3A11" w:rsidRDefault="00193048" w:rsidP="00193048">
      <w:pPr>
        <w:tabs>
          <w:tab w:val="left" w:pos="196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semestr: ……………………</w:t>
      </w:r>
      <w:r w:rsidRPr="00FE3A11">
        <w:rPr>
          <w:rFonts w:ascii="Times New Roman" w:hAnsi="Times New Roman"/>
          <w:sz w:val="24"/>
          <w:lang w:eastAsia="en-US"/>
        </w:rPr>
        <w:tab/>
      </w:r>
    </w:p>
    <w:p w:rsidR="00193048" w:rsidRPr="00FE3A11" w:rsidRDefault="00193048" w:rsidP="0019304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rok akademicki: ……………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kierunek ……………………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 xml:space="preserve">rok </w:t>
      </w:r>
      <w:r>
        <w:rPr>
          <w:rFonts w:ascii="Times New Roman" w:hAnsi="Times New Roman"/>
          <w:sz w:val="24"/>
        </w:rPr>
        <w:t>Stud</w:t>
      </w:r>
      <w:r w:rsidRPr="00FE3A11">
        <w:rPr>
          <w:rFonts w:ascii="Times New Roman" w:hAnsi="Times New Roman"/>
          <w:sz w:val="24"/>
        </w:rPr>
        <w:t>iów…………………</w:t>
      </w:r>
    </w:p>
    <w:p w:rsidR="00193048" w:rsidRDefault="00193048" w:rsidP="00193048">
      <w:pPr>
        <w:spacing w:line="276" w:lineRule="auto"/>
        <w:jc w:val="both"/>
        <w:rPr>
          <w:rFonts w:ascii="Times New Roman" w:hAnsi="Times New Roman"/>
          <w:sz w:val="24"/>
          <w:lang w:eastAsia="en-US"/>
        </w:rPr>
      </w:pPr>
      <w:r w:rsidRPr="00FE3A11">
        <w:rPr>
          <w:rFonts w:ascii="Times New Roman" w:hAnsi="Times New Roman"/>
          <w:sz w:val="24"/>
          <w:lang w:eastAsia="en-US"/>
        </w:rPr>
        <w:t>Imię i nazwisko pracownika SOK …………………………………………………...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835"/>
        <w:gridCol w:w="1552"/>
      </w:tblGrid>
      <w:tr w:rsidR="00193048" w:rsidRPr="00FE3A11" w:rsidTr="00A10E5E">
        <w:trPr>
          <w:trHeight w:val="546"/>
        </w:trPr>
        <w:tc>
          <w:tcPr>
            <w:tcW w:w="704" w:type="dxa"/>
            <w:shd w:val="clear" w:color="auto" w:fill="D9D9D9" w:themeFill="background1" w:themeFillShade="D9"/>
          </w:tcPr>
          <w:p w:rsidR="00193048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93048" w:rsidRPr="00B2176E" w:rsidRDefault="00193048" w:rsidP="00A10E5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L.p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3A11">
              <w:rPr>
                <w:rFonts w:ascii="Times New Roman" w:hAnsi="Times New Roman"/>
                <w:b/>
                <w:sz w:val="24"/>
              </w:rPr>
              <w:t>Imię i nazwisko nauczyciela akademickiego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Nazwa przedmiotu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E3A11"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Liczba formularzy ankiety</w:t>
            </w: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A10E5E">
        <w:trPr>
          <w:trHeight w:val="327"/>
        </w:trPr>
        <w:tc>
          <w:tcPr>
            <w:tcW w:w="704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69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048" w:rsidRPr="00FE3A11" w:rsidRDefault="00193048" w:rsidP="00193048">
      <w:pPr>
        <w:autoSpaceDE w:val="0"/>
        <w:autoSpaceDN w:val="0"/>
        <w:adjustRightInd w:val="0"/>
        <w:rPr>
          <w:rFonts w:ascii="Times New Roman" w:hAnsi="Times New Roman"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Potwierdzenie odbioru</w:t>
      </w: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</w:p>
    <w:p w:rsidR="00193048" w:rsidRPr="00FE3A11" w:rsidRDefault="00193048" w:rsidP="00193048">
      <w:pPr>
        <w:autoSpaceDE w:val="0"/>
        <w:autoSpaceDN w:val="0"/>
        <w:adjustRightInd w:val="0"/>
        <w:jc w:val="right"/>
        <w:rPr>
          <w:rFonts w:ascii="Times New Roman" w:hAnsi="Times New Roman"/>
          <w:color w:val="393939"/>
          <w:sz w:val="24"/>
          <w:lang w:eastAsia="en-US"/>
        </w:rPr>
      </w:pPr>
      <w:r w:rsidRPr="00FE3A11">
        <w:rPr>
          <w:rFonts w:ascii="Times New Roman" w:hAnsi="Times New Roman"/>
          <w:color w:val="393939"/>
          <w:sz w:val="24"/>
          <w:lang w:eastAsia="en-US"/>
        </w:rPr>
        <w:t>………………………………………</w:t>
      </w:r>
    </w:p>
    <w:p w:rsidR="00193048" w:rsidRDefault="00193048" w:rsidP="00193048">
      <w:pPr>
        <w:spacing w:line="276" w:lineRule="auto"/>
        <w:jc w:val="right"/>
        <w:rPr>
          <w:rFonts w:ascii="Times New Roman" w:hAnsi="Times New Roman"/>
          <w:color w:val="5E5E5E"/>
          <w:sz w:val="24"/>
          <w:lang w:eastAsia="en-US"/>
        </w:rPr>
      </w:pPr>
      <w:r w:rsidRPr="00FE3A11">
        <w:rPr>
          <w:rFonts w:ascii="Times New Roman" w:hAnsi="Times New Roman"/>
          <w:color w:val="5E5E5E"/>
          <w:sz w:val="24"/>
          <w:lang w:eastAsia="en-US"/>
        </w:rPr>
        <w:t>Przedstawiciel WZJK</w:t>
      </w:r>
    </w:p>
    <w:p w:rsidR="00193048" w:rsidRPr="007F0C05" w:rsidRDefault="00193048" w:rsidP="00193048">
      <w:pPr>
        <w:spacing w:after="200" w:line="276" w:lineRule="auto"/>
        <w:jc w:val="right"/>
        <w:rPr>
          <w:rFonts w:ascii="Times New Roman" w:hAnsi="Times New Roman"/>
          <w:b/>
          <w:bCs/>
          <w:color w:val="5E5E5E"/>
          <w:sz w:val="20"/>
          <w:lang w:eastAsia="en-US"/>
        </w:rPr>
      </w:pPr>
      <w:r>
        <w:rPr>
          <w:rFonts w:ascii="Times New Roman" w:hAnsi="Times New Roman"/>
          <w:color w:val="5E5E5E"/>
          <w:sz w:val="24"/>
          <w:lang w:eastAsia="en-US"/>
        </w:rPr>
        <w:br w:type="page"/>
      </w:r>
      <w:r w:rsidRPr="007F0C05">
        <w:rPr>
          <w:rFonts w:ascii="Times New Roman" w:hAnsi="Times New Roman"/>
          <w:b/>
          <w:bCs/>
          <w:color w:val="5E5E5E"/>
          <w:sz w:val="20"/>
          <w:lang w:eastAsia="en-US"/>
        </w:rPr>
        <w:lastRenderedPageBreak/>
        <w:t xml:space="preserve">Załącznik nr </w:t>
      </w:r>
      <w:r w:rsidR="00A10E5E">
        <w:rPr>
          <w:rFonts w:ascii="Times New Roman" w:hAnsi="Times New Roman"/>
          <w:b/>
          <w:bCs/>
          <w:color w:val="5E5E5E"/>
          <w:sz w:val="20"/>
          <w:lang w:eastAsia="en-US"/>
        </w:rPr>
        <w:t>5</w:t>
      </w:r>
    </w:p>
    <w:p w:rsidR="00193048" w:rsidRPr="00FE3A11" w:rsidRDefault="00193048" w:rsidP="00193048">
      <w:pPr>
        <w:pStyle w:val="Default"/>
        <w:spacing w:line="276" w:lineRule="auto"/>
        <w:jc w:val="center"/>
      </w:pPr>
      <w:r>
        <w:rPr>
          <w:b/>
          <w:bCs/>
        </w:rPr>
        <w:t xml:space="preserve">Karta oceny PRZEDMIOTU </w:t>
      </w:r>
      <w:r w:rsidRPr="00FE3A11">
        <w:rPr>
          <w:b/>
          <w:bCs/>
        </w:rPr>
        <w:t>z przeprowadz</w:t>
      </w:r>
      <w:r>
        <w:rPr>
          <w:b/>
          <w:bCs/>
        </w:rPr>
        <w:t>onego</w:t>
      </w:r>
      <w:r w:rsidRPr="00FE3A11">
        <w:rPr>
          <w:b/>
          <w:bCs/>
        </w:rPr>
        <w:t xml:space="preserve"> badania </w:t>
      </w:r>
      <w:r>
        <w:rPr>
          <w:b/>
          <w:bCs/>
        </w:rPr>
        <w:t>Stud</w:t>
      </w:r>
      <w:r w:rsidRPr="00FE3A11">
        <w:rPr>
          <w:b/>
          <w:bCs/>
        </w:rPr>
        <w:t xml:space="preserve">enckiej ankiety oceny zajęć i nauczycieli akademickich za rok akademicki </w:t>
      </w:r>
      <w:r w:rsidRPr="00FE67D1">
        <w:rPr>
          <w:bCs/>
        </w:rPr>
        <w:t>…………………</w:t>
      </w:r>
    </w:p>
    <w:p w:rsidR="00193048" w:rsidRDefault="00193048" w:rsidP="00193048">
      <w:pPr>
        <w:pStyle w:val="Default"/>
        <w:rPr>
          <w:b/>
          <w:bCs/>
        </w:rPr>
      </w:pPr>
    </w:p>
    <w:p w:rsidR="00193048" w:rsidRPr="00FE3A11" w:rsidRDefault="00193048" w:rsidP="00193048">
      <w:pPr>
        <w:pStyle w:val="Default"/>
        <w:rPr>
          <w:b/>
          <w:bCs/>
        </w:rPr>
      </w:pPr>
    </w:p>
    <w:p w:rsidR="00ED29E4" w:rsidRDefault="00193048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Imię i nazwisko nauczyciela akademickiego</w:t>
      </w:r>
      <w:r w:rsidR="00ED29E4">
        <w:rPr>
          <w:b/>
          <w:bCs/>
        </w:rPr>
        <w:t xml:space="preserve">, tytuł </w:t>
      </w:r>
      <w:r w:rsidR="00ED29E4" w:rsidRPr="00ED29E4">
        <w:rPr>
          <w:bCs/>
        </w:rPr>
        <w:t>…………………</w:t>
      </w:r>
      <w:r w:rsidR="00ED29E4">
        <w:rPr>
          <w:bCs/>
        </w:rPr>
        <w:t>.</w:t>
      </w:r>
      <w:r w:rsidR="00ED29E4" w:rsidRPr="00ED29E4">
        <w:rPr>
          <w:bCs/>
        </w:rPr>
        <w:t>……………………….</w:t>
      </w:r>
    </w:p>
    <w:p w:rsidR="00193048" w:rsidRDefault="00ED29E4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stanowisko</w:t>
      </w:r>
      <w:r w:rsidR="00193048">
        <w:rPr>
          <w:b/>
          <w:bCs/>
        </w:rPr>
        <w:t xml:space="preserve"> </w:t>
      </w:r>
      <w:r w:rsidR="00193048" w:rsidRPr="00B14547">
        <w:rPr>
          <w:bCs/>
        </w:rPr>
        <w:t>………………</w:t>
      </w:r>
      <w:r>
        <w:rPr>
          <w:bCs/>
        </w:rPr>
        <w:t>…………………………………….</w:t>
      </w:r>
      <w:r w:rsidR="00193048" w:rsidRPr="00B14547">
        <w:rPr>
          <w:bCs/>
        </w:rPr>
        <w:t>………………………………..</w:t>
      </w:r>
    </w:p>
    <w:p w:rsidR="00193048" w:rsidRDefault="00193048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Nazwa przedmiotu </w:t>
      </w:r>
      <w:r w:rsidRPr="00B14547">
        <w:rPr>
          <w:bCs/>
        </w:rPr>
        <w:t>…………………………………………………………………………….</w:t>
      </w:r>
    </w:p>
    <w:p w:rsidR="00193048" w:rsidRPr="00FE3A11" w:rsidRDefault="00193048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Wydzi</w:t>
      </w:r>
      <w:r w:rsidRPr="00FE3A11">
        <w:rPr>
          <w:b/>
          <w:bCs/>
        </w:rPr>
        <w:t xml:space="preserve">ał </w:t>
      </w:r>
      <w:r w:rsidRPr="00FE3A11">
        <w:rPr>
          <w:bCs/>
        </w:rPr>
        <w:t>………………</w:t>
      </w:r>
      <w:r w:rsidR="00ED29E4">
        <w:rPr>
          <w:bCs/>
        </w:rPr>
        <w:t>…………………………………………………….………………</w:t>
      </w:r>
      <w:r w:rsidRPr="00FE3A11">
        <w:rPr>
          <w:bCs/>
        </w:rPr>
        <w:t>…..</w:t>
      </w:r>
    </w:p>
    <w:p w:rsidR="00193048" w:rsidRPr="00FE3A11" w:rsidRDefault="00193048" w:rsidP="00193048">
      <w:pPr>
        <w:pStyle w:val="Default"/>
        <w:spacing w:line="276" w:lineRule="auto"/>
        <w:rPr>
          <w:b/>
          <w:bCs/>
        </w:rPr>
      </w:pPr>
      <w:r w:rsidRPr="00FE3A11">
        <w:rPr>
          <w:b/>
          <w:bCs/>
        </w:rPr>
        <w:t xml:space="preserve">Kierunek </w:t>
      </w:r>
      <w:r w:rsidRPr="00FE3A11">
        <w:rPr>
          <w:bCs/>
        </w:rPr>
        <w:t>………………</w:t>
      </w:r>
      <w:r w:rsidR="00ED29E4">
        <w:rPr>
          <w:bCs/>
        </w:rPr>
        <w:t>……………………………………………………………………</w:t>
      </w:r>
      <w:r w:rsidRPr="00FE3A11">
        <w:rPr>
          <w:bCs/>
        </w:rPr>
        <w:t>….</w:t>
      </w:r>
    </w:p>
    <w:p w:rsidR="00193048" w:rsidRPr="00FE3A11" w:rsidRDefault="00193048" w:rsidP="00193048">
      <w:pPr>
        <w:pStyle w:val="Default"/>
        <w:spacing w:line="276" w:lineRule="auto"/>
        <w:rPr>
          <w:b/>
          <w:bCs/>
        </w:rPr>
      </w:pPr>
      <w:r w:rsidRPr="00FE3A11">
        <w:rPr>
          <w:b/>
          <w:bCs/>
        </w:rPr>
        <w:t xml:space="preserve">Ilość </w:t>
      </w:r>
      <w:r>
        <w:rPr>
          <w:b/>
          <w:bCs/>
        </w:rPr>
        <w:t>Stud</w:t>
      </w:r>
      <w:r w:rsidRPr="00FE3A11">
        <w:rPr>
          <w:b/>
          <w:bCs/>
        </w:rPr>
        <w:t xml:space="preserve">entów na </w:t>
      </w:r>
      <w:r>
        <w:rPr>
          <w:b/>
          <w:bCs/>
        </w:rPr>
        <w:t xml:space="preserve">roku/w </w:t>
      </w:r>
      <w:proofErr w:type="spellStart"/>
      <w:r>
        <w:rPr>
          <w:b/>
          <w:bCs/>
        </w:rPr>
        <w:t>grupe</w:t>
      </w:r>
      <w:proofErr w:type="spellEnd"/>
      <w:r>
        <w:rPr>
          <w:b/>
          <w:bCs/>
          <w:vertAlign w:val="superscript"/>
        </w:rPr>
        <w:t>*</w:t>
      </w:r>
      <w:r w:rsidRPr="00FE3A11">
        <w:rPr>
          <w:b/>
          <w:bCs/>
        </w:rPr>
        <w:t xml:space="preserve"> </w:t>
      </w:r>
      <w:r>
        <w:rPr>
          <w:bCs/>
        </w:rPr>
        <w:t xml:space="preserve">…… </w:t>
      </w:r>
      <w:r w:rsidRPr="00FE3A11">
        <w:rPr>
          <w:bCs/>
        </w:rPr>
        <w:t xml:space="preserve">szt. </w:t>
      </w:r>
    </w:p>
    <w:p w:rsidR="00193048" w:rsidRPr="00FE3A11" w:rsidRDefault="00193048" w:rsidP="00193048">
      <w:pPr>
        <w:pStyle w:val="Default"/>
        <w:spacing w:line="276" w:lineRule="auto"/>
        <w:rPr>
          <w:bCs/>
        </w:rPr>
      </w:pPr>
      <w:r w:rsidRPr="00FE3A11">
        <w:rPr>
          <w:b/>
          <w:bCs/>
        </w:rPr>
        <w:t xml:space="preserve">Ilość wypełnionych ankiet </w:t>
      </w:r>
      <w:r>
        <w:rPr>
          <w:bCs/>
        </w:rPr>
        <w:t>…….</w:t>
      </w:r>
      <w:r w:rsidRPr="00FE3A11">
        <w:rPr>
          <w:bCs/>
        </w:rPr>
        <w:t xml:space="preserve"> szt. / ……. %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1727"/>
        <w:gridCol w:w="2268"/>
        <w:gridCol w:w="2672"/>
        <w:gridCol w:w="1403"/>
      </w:tblGrid>
      <w:tr w:rsidR="00193048" w:rsidRPr="00FE3A11" w:rsidTr="00FE67D1">
        <w:trPr>
          <w:cantSplit/>
          <w:trHeight w:val="1134"/>
        </w:trPr>
        <w:tc>
          <w:tcPr>
            <w:tcW w:w="1216" w:type="dxa"/>
            <w:shd w:val="clear" w:color="auto" w:fill="D9D9D9" w:themeFill="background1" w:themeFillShade="D9"/>
            <w:textDirection w:val="btLr"/>
          </w:tcPr>
          <w:p w:rsidR="00193048" w:rsidRDefault="00193048" w:rsidP="00A10E5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93048" w:rsidRPr="00CD23C3" w:rsidRDefault="00193048" w:rsidP="00A10E5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F80DC4">
              <w:rPr>
                <w:rFonts w:ascii="Times New Roman" w:hAnsi="Times New Roman"/>
                <w:b/>
                <w:sz w:val="28"/>
              </w:rPr>
              <w:t>Ankieta nr</w:t>
            </w:r>
          </w:p>
        </w:tc>
        <w:tc>
          <w:tcPr>
            <w:tcW w:w="1727" w:type="dxa"/>
            <w:shd w:val="clear" w:color="auto" w:fill="D9D9D9" w:themeFill="background1" w:themeFillShade="D9"/>
            <w:vAlign w:val="center"/>
          </w:tcPr>
          <w:p w:rsidR="00193048" w:rsidRPr="00FE67D1" w:rsidRDefault="00FE67D1" w:rsidP="00FE67D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FE67D1">
              <w:rPr>
                <w:rFonts w:ascii="Times New Roman" w:hAnsi="Times New Roman"/>
                <w:bCs/>
                <w:color w:val="000000"/>
                <w:sz w:val="22"/>
                <w:lang w:eastAsia="en-US"/>
              </w:rPr>
              <w:t>Czy metodykę prowadzenia zajęć oceniasz jako interesującą?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93048" w:rsidRPr="00FE67D1" w:rsidRDefault="00FE67D1" w:rsidP="00FE67D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FE67D1">
              <w:rPr>
                <w:rFonts w:ascii="Times New Roman" w:hAnsi="Times New Roman"/>
                <w:bCs/>
                <w:color w:val="000000"/>
                <w:sz w:val="22"/>
                <w:lang w:eastAsia="en-US"/>
              </w:rPr>
              <w:t>Czy sposób prowadzenia zajęć oceniasz jako interesujący?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:rsidR="00193048" w:rsidRPr="00FE67D1" w:rsidRDefault="00FE67D1" w:rsidP="00FE67D1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FE67D1">
              <w:rPr>
                <w:rFonts w:ascii="Times New Roman" w:hAnsi="Times New Roman"/>
                <w:bCs/>
                <w:color w:val="000000"/>
                <w:sz w:val="22"/>
                <w:lang w:eastAsia="en-US"/>
              </w:rPr>
              <w:t>Czy poziom kultury podczas budowania relacji interpersonalnych na zaję</w:t>
            </w:r>
            <w:r>
              <w:rPr>
                <w:rFonts w:ascii="Times New Roman" w:hAnsi="Times New Roman"/>
                <w:bCs/>
                <w:color w:val="000000"/>
                <w:sz w:val="22"/>
                <w:lang w:eastAsia="en-US"/>
              </w:rPr>
              <w:t xml:space="preserve">ciach </w:t>
            </w:r>
            <w:r w:rsidRPr="00FE67D1">
              <w:rPr>
                <w:rFonts w:ascii="Times New Roman" w:hAnsi="Times New Roman"/>
                <w:bCs/>
                <w:color w:val="000000"/>
                <w:sz w:val="22"/>
                <w:lang w:eastAsia="en-US"/>
              </w:rPr>
              <w:t>jest odpowiedni?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Ocena </w:t>
            </w:r>
            <w:r w:rsidRPr="00F80DC4">
              <w:rPr>
                <w:rFonts w:ascii="Times New Roman" w:hAnsi="Times New Roman"/>
                <w:color w:val="000000"/>
                <w:sz w:val="22"/>
                <w:lang w:eastAsia="en-US"/>
              </w:rPr>
              <w:t xml:space="preserve">średnia </w:t>
            </w:r>
            <w:proofErr w:type="spellStart"/>
            <w:r w:rsidRPr="00F80DC4">
              <w:rPr>
                <w:rFonts w:ascii="Times New Roman" w:hAnsi="Times New Roman"/>
                <w:color w:val="000000"/>
                <w:sz w:val="22"/>
                <w:lang w:eastAsia="en-US"/>
              </w:rPr>
              <w:t>arytmet</w:t>
            </w:r>
            <w:proofErr w:type="spellEnd"/>
            <w:r w:rsidRPr="00F80DC4">
              <w:rPr>
                <w:rFonts w:ascii="Times New Roman" w:hAnsi="Times New Roman"/>
                <w:color w:val="000000"/>
                <w:sz w:val="22"/>
                <w:lang w:eastAsia="en-US"/>
              </w:rPr>
              <w:t>. (poziomo)</w:t>
            </w: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Pr="00FE3A11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</w:tcPr>
          <w:p w:rsidR="00193048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27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048" w:rsidRPr="00FE3A11" w:rsidTr="00FE67D1">
        <w:trPr>
          <w:trHeight w:val="327"/>
        </w:trPr>
        <w:tc>
          <w:tcPr>
            <w:tcW w:w="1216" w:type="dxa"/>
            <w:shd w:val="clear" w:color="auto" w:fill="D9D9D9" w:themeFill="background1" w:themeFillShade="D9"/>
          </w:tcPr>
          <w:p w:rsidR="00193048" w:rsidRDefault="00193048" w:rsidP="00A10E5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Ocena - </w:t>
            </w:r>
            <w:r w:rsidRPr="00F80DC4">
              <w:rPr>
                <w:rFonts w:ascii="Times New Roman" w:hAnsi="Times New Roman"/>
                <w:color w:val="000000"/>
                <w:sz w:val="22"/>
                <w:lang w:eastAsia="en-US"/>
              </w:rPr>
              <w:t xml:space="preserve">średnia </w:t>
            </w:r>
            <w:proofErr w:type="spellStart"/>
            <w:r w:rsidRPr="00F80DC4">
              <w:rPr>
                <w:rFonts w:ascii="Times New Roman" w:hAnsi="Times New Roman"/>
                <w:color w:val="000000"/>
                <w:sz w:val="22"/>
                <w:lang w:eastAsia="en-US"/>
              </w:rPr>
              <w:t>arytmet</w:t>
            </w:r>
            <w:proofErr w:type="spellEnd"/>
            <w:r w:rsidRPr="00F80DC4">
              <w:rPr>
                <w:rFonts w:ascii="Times New Roman" w:hAnsi="Times New Roman"/>
                <w:color w:val="000000"/>
                <w:sz w:val="22"/>
                <w:lang w:eastAsia="en-US"/>
              </w:rPr>
              <w:t>. (pionowo)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shd w:val="clear" w:color="auto" w:fill="D9D9D9" w:themeFill="background1" w:themeFillShade="D9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03" w:type="dxa"/>
            <w:shd w:val="clear" w:color="auto" w:fill="D9D9D9" w:themeFill="background1" w:themeFillShade="D9"/>
          </w:tcPr>
          <w:p w:rsidR="00193048" w:rsidRPr="00FE3A11" w:rsidRDefault="00193048" w:rsidP="00A10E5E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93048" w:rsidRDefault="00193048" w:rsidP="00193048">
      <w:pPr>
        <w:spacing w:line="276" w:lineRule="auto"/>
        <w:rPr>
          <w:rFonts w:ascii="Times New Roman" w:hAnsi="Times New Roman"/>
          <w:sz w:val="24"/>
        </w:rPr>
      </w:pPr>
    </w:p>
    <w:p w:rsidR="00193048" w:rsidRDefault="00193048" w:rsidP="00193048">
      <w:pPr>
        <w:spacing w:line="276" w:lineRule="auto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*</w:t>
      </w:r>
      <w:r w:rsidRPr="00D17CBA">
        <w:rPr>
          <w:rFonts w:ascii="Times New Roman" w:hAnsi="Times New Roman"/>
          <w:i/>
          <w:sz w:val="20"/>
        </w:rPr>
        <w:t>niepotrzebne skreślić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93048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93048" w:rsidRPr="00570145" w:rsidRDefault="00193048" w:rsidP="00193048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570145">
        <w:rPr>
          <w:rFonts w:ascii="Times New Roman" w:hAnsi="Times New Roman"/>
          <w:b/>
          <w:sz w:val="24"/>
        </w:rPr>
        <w:t xml:space="preserve">Ogólna ocena (średnia </w:t>
      </w:r>
      <w:proofErr w:type="spellStart"/>
      <w:r w:rsidRPr="00570145">
        <w:rPr>
          <w:rFonts w:ascii="Times New Roman" w:hAnsi="Times New Roman"/>
          <w:b/>
          <w:sz w:val="24"/>
        </w:rPr>
        <w:t>arytm</w:t>
      </w:r>
      <w:proofErr w:type="spellEnd"/>
      <w:r w:rsidRPr="00570145">
        <w:rPr>
          <w:rFonts w:ascii="Times New Roman" w:hAnsi="Times New Roman"/>
          <w:b/>
          <w:sz w:val="24"/>
        </w:rPr>
        <w:t xml:space="preserve">.): </w:t>
      </w:r>
      <w:r w:rsidRPr="00570145">
        <w:rPr>
          <w:rFonts w:ascii="Times New Roman" w:hAnsi="Times New Roman"/>
          <w:sz w:val="24"/>
        </w:rPr>
        <w:t>……………….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93048" w:rsidRPr="00FE3A11" w:rsidRDefault="00193048" w:rsidP="00193048">
      <w:pPr>
        <w:pStyle w:val="Default"/>
      </w:pPr>
      <w:r w:rsidRPr="00FE3A11">
        <w:t>Podsumowanie wyników – analiza, wnioski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93048" w:rsidRPr="00FE3A11" w:rsidRDefault="00193048" w:rsidP="00193048">
      <w:p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Podpisy członków WKZJ:</w:t>
      </w:r>
    </w:p>
    <w:p w:rsidR="00193048" w:rsidRPr="00FE3A11" w:rsidRDefault="00193048" w:rsidP="00193048">
      <w:pPr>
        <w:pStyle w:val="Akapitzlist"/>
        <w:numPr>
          <w:ilvl w:val="0"/>
          <w:numId w:val="22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FE3A11" w:rsidRDefault="00193048" w:rsidP="00193048">
      <w:pPr>
        <w:pStyle w:val="Akapitzlist"/>
        <w:numPr>
          <w:ilvl w:val="0"/>
          <w:numId w:val="22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FE3A11" w:rsidRDefault="00193048" w:rsidP="00193048">
      <w:pPr>
        <w:pStyle w:val="Akapitzlist"/>
        <w:numPr>
          <w:ilvl w:val="0"/>
          <w:numId w:val="22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FE3A11" w:rsidRDefault="00193048" w:rsidP="00193048">
      <w:pPr>
        <w:pStyle w:val="Akapitzlist"/>
        <w:numPr>
          <w:ilvl w:val="0"/>
          <w:numId w:val="22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Default="00193048" w:rsidP="00193048">
      <w:pPr>
        <w:pStyle w:val="Akapitzlist"/>
        <w:numPr>
          <w:ilvl w:val="0"/>
          <w:numId w:val="22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1A5A71" w:rsidRDefault="00193048" w:rsidP="00193048">
      <w:pPr>
        <w:spacing w:after="200"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br w:type="page"/>
      </w:r>
      <w:r w:rsidRPr="007F0C05">
        <w:rPr>
          <w:rFonts w:ascii="Times New Roman" w:hAnsi="Times New Roman"/>
          <w:b/>
          <w:sz w:val="20"/>
        </w:rPr>
        <w:lastRenderedPageBreak/>
        <w:t xml:space="preserve">Załącznik nr </w:t>
      </w:r>
      <w:r w:rsidR="00A10E5E">
        <w:rPr>
          <w:rFonts w:ascii="Times New Roman" w:hAnsi="Times New Roman"/>
          <w:b/>
          <w:sz w:val="20"/>
        </w:rPr>
        <w:t>6</w:t>
      </w:r>
    </w:p>
    <w:p w:rsidR="00193048" w:rsidRDefault="00193048" w:rsidP="00FE67D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Karta oceny NAUCZYCIELA AKADEMICKIEGO z przeprowadzonego</w:t>
      </w:r>
      <w:r w:rsidRPr="00FE3A11">
        <w:rPr>
          <w:b/>
          <w:bCs/>
        </w:rPr>
        <w:t xml:space="preserve"> badania </w:t>
      </w:r>
      <w:r>
        <w:rPr>
          <w:b/>
          <w:bCs/>
        </w:rPr>
        <w:t>Stud</w:t>
      </w:r>
      <w:r w:rsidRPr="00FE3A11">
        <w:rPr>
          <w:b/>
          <w:bCs/>
        </w:rPr>
        <w:t>enckiej ankiety oceny zaję</w:t>
      </w:r>
      <w:r w:rsidR="00FE67D1">
        <w:rPr>
          <w:b/>
          <w:bCs/>
        </w:rPr>
        <w:t>ć i nauczycieli akademickich za</w:t>
      </w:r>
      <w:r w:rsidR="00FE67D1" w:rsidRPr="00FE3A11">
        <w:rPr>
          <w:b/>
          <w:bCs/>
        </w:rPr>
        <w:t xml:space="preserve"> rok akademicki</w:t>
      </w:r>
      <w:r w:rsidR="00FE67D1">
        <w:rPr>
          <w:b/>
          <w:bCs/>
        </w:rPr>
        <w:t xml:space="preserve"> </w:t>
      </w:r>
      <w:r w:rsidR="00FE67D1" w:rsidRPr="00FE67D1">
        <w:rPr>
          <w:bCs/>
        </w:rPr>
        <w:t>……</w:t>
      </w:r>
      <w:r w:rsidR="00FE67D1">
        <w:rPr>
          <w:bCs/>
        </w:rPr>
        <w:t>..</w:t>
      </w:r>
      <w:r w:rsidR="00FE67D1" w:rsidRPr="00FE67D1">
        <w:rPr>
          <w:bCs/>
        </w:rPr>
        <w:t>…</w:t>
      </w:r>
    </w:p>
    <w:p w:rsidR="00193048" w:rsidRPr="00FE3A11" w:rsidRDefault="00193048" w:rsidP="00193048">
      <w:pPr>
        <w:pStyle w:val="Default"/>
        <w:rPr>
          <w:b/>
          <w:bCs/>
        </w:rPr>
      </w:pPr>
    </w:p>
    <w:p w:rsidR="00193048" w:rsidRDefault="00193048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Imię i nazwisko nauczyciela akademickiego</w:t>
      </w:r>
      <w:r w:rsidR="00ED29E4">
        <w:rPr>
          <w:b/>
          <w:bCs/>
        </w:rPr>
        <w:t xml:space="preserve">, tytuł </w:t>
      </w:r>
      <w:r w:rsidRPr="00B14547">
        <w:rPr>
          <w:bCs/>
        </w:rPr>
        <w:t>……….………………………………..</w:t>
      </w:r>
    </w:p>
    <w:p w:rsidR="00ED29E4" w:rsidRDefault="00ED29E4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Stanowisko </w:t>
      </w:r>
      <w:r w:rsidRPr="00ED29E4">
        <w:rPr>
          <w:bCs/>
        </w:rPr>
        <w:t>…………………………………………</w:t>
      </w:r>
    </w:p>
    <w:p w:rsidR="00193048" w:rsidRPr="00FE3A11" w:rsidRDefault="00193048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Wydzi</w:t>
      </w:r>
      <w:r w:rsidRPr="00FE3A11">
        <w:rPr>
          <w:b/>
          <w:bCs/>
        </w:rPr>
        <w:t xml:space="preserve">ał </w:t>
      </w:r>
      <w:r w:rsidRPr="00FE3A11">
        <w:rPr>
          <w:bCs/>
        </w:rPr>
        <w:t>………………</w:t>
      </w:r>
      <w:r w:rsidR="00ED29E4">
        <w:rPr>
          <w:bCs/>
        </w:rPr>
        <w:t>………………………..</w:t>
      </w:r>
      <w:r w:rsidRPr="00FE3A11">
        <w:rPr>
          <w:bCs/>
        </w:rPr>
        <w:t>…</w:t>
      </w:r>
      <w:r>
        <w:rPr>
          <w:bCs/>
        </w:rPr>
        <w:t>.</w:t>
      </w:r>
      <w:r w:rsidRPr="00FE3A11">
        <w:rPr>
          <w:bCs/>
        </w:rPr>
        <w:t>..</w:t>
      </w:r>
    </w:p>
    <w:p w:rsidR="00193048" w:rsidRPr="00FE3A11" w:rsidRDefault="00193048" w:rsidP="00193048">
      <w:pPr>
        <w:pStyle w:val="Default"/>
        <w:spacing w:line="276" w:lineRule="auto"/>
        <w:rPr>
          <w:b/>
          <w:bCs/>
        </w:rPr>
      </w:pPr>
      <w:r w:rsidRPr="00FE3A11">
        <w:rPr>
          <w:b/>
          <w:bCs/>
        </w:rPr>
        <w:t xml:space="preserve">Ilość </w:t>
      </w:r>
      <w:r>
        <w:rPr>
          <w:b/>
          <w:bCs/>
        </w:rPr>
        <w:t>Stud</w:t>
      </w:r>
      <w:r w:rsidRPr="00FE3A11">
        <w:rPr>
          <w:b/>
          <w:bCs/>
        </w:rPr>
        <w:t xml:space="preserve">entów na </w:t>
      </w:r>
      <w:r>
        <w:rPr>
          <w:b/>
          <w:bCs/>
        </w:rPr>
        <w:t>wydziale</w:t>
      </w:r>
      <w:r w:rsidRPr="00FE3A11">
        <w:rPr>
          <w:b/>
          <w:bCs/>
        </w:rPr>
        <w:t xml:space="preserve"> </w:t>
      </w:r>
      <w:r>
        <w:rPr>
          <w:bCs/>
        </w:rPr>
        <w:t xml:space="preserve">…… </w:t>
      </w:r>
      <w:r w:rsidRPr="00FE3A11">
        <w:rPr>
          <w:bCs/>
        </w:rPr>
        <w:t xml:space="preserve">szt. </w:t>
      </w:r>
    </w:p>
    <w:p w:rsidR="00193048" w:rsidRPr="00FE3A11" w:rsidRDefault="00193048" w:rsidP="00193048">
      <w:pPr>
        <w:pStyle w:val="Default"/>
        <w:spacing w:line="276" w:lineRule="auto"/>
        <w:rPr>
          <w:bCs/>
        </w:rPr>
      </w:pPr>
      <w:r w:rsidRPr="00FE3A11">
        <w:rPr>
          <w:b/>
          <w:bCs/>
        </w:rPr>
        <w:t xml:space="preserve">Ilość wypełnionych ankiet </w:t>
      </w:r>
      <w:r>
        <w:rPr>
          <w:bCs/>
        </w:rPr>
        <w:t>…….</w:t>
      </w:r>
      <w:r w:rsidRPr="00FE3A11">
        <w:rPr>
          <w:bCs/>
        </w:rPr>
        <w:t xml:space="preserve"> szt. / ……. %</w:t>
      </w:r>
    </w:p>
    <w:p w:rsidR="00193048" w:rsidRDefault="00193048" w:rsidP="00193048">
      <w:pPr>
        <w:pStyle w:val="Default"/>
        <w:jc w:val="right"/>
      </w:pP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379"/>
        <w:gridCol w:w="2538"/>
        <w:gridCol w:w="1631"/>
        <w:gridCol w:w="2984"/>
      </w:tblGrid>
      <w:tr w:rsidR="00193048" w:rsidRPr="00FE3A11" w:rsidTr="00A10E5E">
        <w:trPr>
          <w:trHeight w:val="747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  <w:r w:rsidRPr="004F4368">
              <w:rPr>
                <w:b/>
                <w:bCs/>
                <w:sz w:val="22"/>
              </w:rPr>
              <w:t>L.p.</w:t>
            </w:r>
          </w:p>
        </w:tc>
        <w:tc>
          <w:tcPr>
            <w:tcW w:w="2379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Przedmiotu**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  <w:rPr>
                <w:b/>
                <w:bCs/>
              </w:rPr>
            </w:pPr>
            <w:r w:rsidRPr="00FE3A11">
              <w:rPr>
                <w:b/>
                <w:bCs/>
              </w:rPr>
              <w:t>Frekwencja w %</w:t>
            </w:r>
            <w:r>
              <w:rPr>
                <w:b/>
                <w:bCs/>
              </w:rPr>
              <w:t>**</w:t>
            </w:r>
            <w:r w:rsidRPr="00777679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  <w:r w:rsidRPr="00777679">
              <w:rPr>
                <w:bCs/>
                <w:sz w:val="22"/>
              </w:rPr>
              <w:t>(ilu Studentów wypełniło ankietę)</w:t>
            </w:r>
            <w:r w:rsidRPr="00777679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rPr>
                <w:b/>
                <w:bCs/>
              </w:rPr>
              <w:t>Ocena</w:t>
            </w:r>
            <w:r>
              <w:rPr>
                <w:b/>
                <w:bCs/>
                <w:vertAlign w:val="superscript"/>
              </w:rPr>
              <w:t>**</w:t>
            </w:r>
            <w:r>
              <w:rPr>
                <w:b/>
                <w:bCs/>
              </w:rPr>
              <w:t xml:space="preserve">  </w:t>
            </w:r>
            <w:r w:rsidRPr="00777679">
              <w:rPr>
                <w:bCs/>
              </w:rPr>
              <w:t xml:space="preserve">średnia </w:t>
            </w:r>
            <w:r>
              <w:rPr>
                <w:bCs/>
              </w:rPr>
              <w:t>rytm.</w:t>
            </w: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UWAGI</w:t>
            </w:r>
          </w:p>
        </w:tc>
      </w:tr>
      <w:tr w:rsidR="00193048" w:rsidRPr="00FE3A11" w:rsidTr="00A10E5E">
        <w:trPr>
          <w:trHeight w:val="104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1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2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104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3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4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5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6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7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8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9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10</w:t>
            </w:r>
          </w:p>
        </w:tc>
        <w:tc>
          <w:tcPr>
            <w:tcW w:w="2379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53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631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984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365"/>
        </w:trPr>
        <w:tc>
          <w:tcPr>
            <w:tcW w:w="3006" w:type="dxa"/>
            <w:gridSpan w:val="2"/>
            <w:shd w:val="clear" w:color="auto" w:fill="D9D9D9" w:themeFill="background1" w:themeFillShade="D9"/>
            <w:vAlign w:val="center"/>
          </w:tcPr>
          <w:p w:rsidR="00193048" w:rsidRPr="00777679" w:rsidRDefault="00193048" w:rsidP="00A10E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ŚREDNIA ARYTM.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</w:p>
        </w:tc>
        <w:tc>
          <w:tcPr>
            <w:tcW w:w="2984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</w:p>
        </w:tc>
      </w:tr>
    </w:tbl>
    <w:p w:rsidR="00193048" w:rsidRDefault="00193048" w:rsidP="00193048">
      <w:pPr>
        <w:pStyle w:val="Default"/>
        <w:jc w:val="right"/>
      </w:pPr>
    </w:p>
    <w:p w:rsidR="00193048" w:rsidRDefault="00193048" w:rsidP="00193048">
      <w:pPr>
        <w:spacing w:line="276" w:lineRule="auto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*</w:t>
      </w:r>
      <w:r w:rsidRPr="0038430D">
        <w:rPr>
          <w:rFonts w:ascii="Times New Roman" w:hAnsi="Times New Roman"/>
          <w:i/>
          <w:sz w:val="20"/>
        </w:rPr>
        <w:t>niepotrzebne skreślić</w:t>
      </w:r>
    </w:p>
    <w:p w:rsidR="00193048" w:rsidRPr="00777679" w:rsidRDefault="00193048" w:rsidP="00193048">
      <w:pPr>
        <w:pStyle w:val="Default"/>
        <w:jc w:val="both"/>
        <w:rPr>
          <w:i/>
        </w:rPr>
      </w:pPr>
      <w:r>
        <w:t>**</w:t>
      </w:r>
      <w:r>
        <w:rPr>
          <w:i/>
          <w:sz w:val="20"/>
        </w:rPr>
        <w:t xml:space="preserve">dane przeniesione </w:t>
      </w:r>
      <w:r w:rsidRPr="0038430D">
        <w:rPr>
          <w:i/>
          <w:sz w:val="20"/>
        </w:rPr>
        <w:t>z arkusza z zał. nr 4</w:t>
      </w:r>
    </w:p>
    <w:p w:rsidR="00193048" w:rsidRDefault="00193048" w:rsidP="00193048">
      <w:pPr>
        <w:pStyle w:val="Default"/>
        <w:jc w:val="right"/>
      </w:pPr>
    </w:p>
    <w:p w:rsidR="00193048" w:rsidRDefault="00193048" w:rsidP="00193048">
      <w:pPr>
        <w:spacing w:line="276" w:lineRule="auto"/>
        <w:jc w:val="both"/>
        <w:rPr>
          <w:rFonts w:ascii="Times New Roman" w:hAnsi="Times New Roman"/>
          <w:b/>
          <w:sz w:val="24"/>
        </w:rPr>
      </w:pPr>
    </w:p>
    <w:p w:rsidR="00193048" w:rsidRPr="00FE3A11" w:rsidRDefault="00193048" w:rsidP="00193048">
      <w:pPr>
        <w:pStyle w:val="Default"/>
      </w:pPr>
      <w:r w:rsidRPr="00FE3A11">
        <w:t>Podsumowanie wyników – analiza, wnioski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93048" w:rsidRDefault="00193048" w:rsidP="00193048">
      <w:pPr>
        <w:spacing w:line="276" w:lineRule="auto"/>
        <w:jc w:val="right"/>
        <w:rPr>
          <w:rFonts w:ascii="Times New Roman" w:hAnsi="Times New Roman"/>
          <w:sz w:val="24"/>
        </w:rPr>
      </w:pPr>
    </w:p>
    <w:p w:rsidR="00193048" w:rsidRPr="00FE3A11" w:rsidRDefault="00193048" w:rsidP="00193048">
      <w:p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Podpisy członków WKZJ:</w:t>
      </w:r>
    </w:p>
    <w:p w:rsidR="00193048" w:rsidRPr="00FE3A11" w:rsidRDefault="00193048" w:rsidP="00193048">
      <w:pPr>
        <w:pStyle w:val="Akapitzlist"/>
        <w:numPr>
          <w:ilvl w:val="0"/>
          <w:numId w:val="24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FE3A11" w:rsidRDefault="00193048" w:rsidP="00193048">
      <w:pPr>
        <w:pStyle w:val="Akapitzlist"/>
        <w:numPr>
          <w:ilvl w:val="0"/>
          <w:numId w:val="24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FE3A11" w:rsidRDefault="00193048" w:rsidP="00193048">
      <w:pPr>
        <w:pStyle w:val="Akapitzlist"/>
        <w:numPr>
          <w:ilvl w:val="0"/>
          <w:numId w:val="24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Default="00193048" w:rsidP="00193048">
      <w:pPr>
        <w:pStyle w:val="Akapitzlist"/>
        <w:numPr>
          <w:ilvl w:val="0"/>
          <w:numId w:val="24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  <w:r>
        <w:rPr>
          <w:rFonts w:ascii="Times New Roman" w:hAnsi="Times New Roman"/>
          <w:sz w:val="24"/>
        </w:rPr>
        <w:t xml:space="preserve"> </w:t>
      </w:r>
    </w:p>
    <w:p w:rsidR="00193048" w:rsidRDefault="00193048" w:rsidP="00193048">
      <w:pPr>
        <w:spacing w:line="276" w:lineRule="auto"/>
        <w:jc w:val="right"/>
        <w:rPr>
          <w:rFonts w:ascii="Times New Roman" w:hAnsi="Times New Roman"/>
          <w:sz w:val="24"/>
        </w:rPr>
      </w:pPr>
    </w:p>
    <w:p w:rsidR="006C00F4" w:rsidRDefault="006C00F4" w:rsidP="00193048">
      <w:pPr>
        <w:pStyle w:val="Default"/>
        <w:jc w:val="right"/>
        <w:rPr>
          <w:b/>
          <w:sz w:val="20"/>
        </w:rPr>
      </w:pPr>
    </w:p>
    <w:p w:rsidR="006C00F4" w:rsidRDefault="006C00F4" w:rsidP="00193048">
      <w:pPr>
        <w:pStyle w:val="Default"/>
        <w:jc w:val="right"/>
        <w:rPr>
          <w:b/>
          <w:sz w:val="20"/>
        </w:rPr>
      </w:pPr>
    </w:p>
    <w:p w:rsidR="006C00F4" w:rsidRDefault="006C00F4" w:rsidP="00193048">
      <w:pPr>
        <w:pStyle w:val="Default"/>
        <w:jc w:val="right"/>
        <w:rPr>
          <w:b/>
          <w:sz w:val="20"/>
        </w:rPr>
      </w:pPr>
    </w:p>
    <w:p w:rsidR="00193048" w:rsidRPr="007F0C05" w:rsidRDefault="00193048" w:rsidP="00193048">
      <w:pPr>
        <w:pStyle w:val="Default"/>
        <w:jc w:val="right"/>
        <w:rPr>
          <w:b/>
          <w:sz w:val="20"/>
        </w:rPr>
      </w:pPr>
      <w:r w:rsidRPr="007F0C05">
        <w:rPr>
          <w:b/>
          <w:sz w:val="20"/>
        </w:rPr>
        <w:t>Załącznik nr</w:t>
      </w:r>
      <w:r w:rsidR="00A10E5E">
        <w:rPr>
          <w:b/>
          <w:sz w:val="20"/>
        </w:rPr>
        <w:t xml:space="preserve"> 7</w:t>
      </w:r>
    </w:p>
    <w:p w:rsidR="00193048" w:rsidRPr="00FE3A11" w:rsidRDefault="00193048" w:rsidP="00193048">
      <w:pPr>
        <w:pStyle w:val="Default"/>
        <w:jc w:val="right"/>
      </w:pPr>
    </w:p>
    <w:p w:rsidR="00193048" w:rsidRPr="00307054" w:rsidRDefault="00193048" w:rsidP="0019304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Rankingowa lista oceny NAUCZYCIELI AKADEMICKICH z przeprowadzonego</w:t>
      </w:r>
      <w:r w:rsidRPr="00FE3A11">
        <w:rPr>
          <w:b/>
          <w:bCs/>
        </w:rPr>
        <w:t xml:space="preserve"> badania </w:t>
      </w:r>
      <w:r>
        <w:rPr>
          <w:b/>
          <w:bCs/>
        </w:rPr>
        <w:t>Stud</w:t>
      </w:r>
      <w:r w:rsidRPr="00FE3A11">
        <w:rPr>
          <w:b/>
          <w:bCs/>
        </w:rPr>
        <w:t xml:space="preserve">enckiej ankiety oceny zajęć i nauczycieli akademickich za </w:t>
      </w:r>
      <w:proofErr w:type="spellStart"/>
      <w:r w:rsidR="00FE67D1">
        <w:rPr>
          <w:b/>
          <w:bCs/>
        </w:rPr>
        <w:t>za</w:t>
      </w:r>
      <w:proofErr w:type="spellEnd"/>
      <w:r w:rsidR="00FE67D1" w:rsidRPr="00FE3A11">
        <w:rPr>
          <w:b/>
          <w:bCs/>
        </w:rPr>
        <w:t xml:space="preserve"> rok akademicki</w:t>
      </w:r>
      <w:r w:rsidR="00FE67D1">
        <w:rPr>
          <w:b/>
          <w:bCs/>
        </w:rPr>
        <w:t xml:space="preserve"> </w:t>
      </w:r>
      <w:r w:rsidR="00FE67D1" w:rsidRPr="00FE67D1">
        <w:rPr>
          <w:bCs/>
        </w:rPr>
        <w:t>……</w:t>
      </w:r>
      <w:r w:rsidR="00FE67D1">
        <w:rPr>
          <w:bCs/>
        </w:rPr>
        <w:t>..</w:t>
      </w:r>
      <w:r w:rsidR="00FE67D1" w:rsidRPr="00FE67D1">
        <w:rPr>
          <w:bCs/>
        </w:rPr>
        <w:t>…</w:t>
      </w:r>
    </w:p>
    <w:p w:rsidR="00193048" w:rsidRDefault="00193048" w:rsidP="00193048">
      <w:pPr>
        <w:pStyle w:val="Default"/>
        <w:rPr>
          <w:b/>
          <w:bCs/>
        </w:rPr>
      </w:pPr>
    </w:p>
    <w:p w:rsidR="00193048" w:rsidRPr="00FE3A11" w:rsidRDefault="00193048" w:rsidP="001930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Wydzi</w:t>
      </w:r>
      <w:r w:rsidRPr="00FE3A11">
        <w:rPr>
          <w:b/>
          <w:bCs/>
        </w:rPr>
        <w:t xml:space="preserve">ał </w:t>
      </w:r>
      <w:r w:rsidRPr="00FE3A11">
        <w:rPr>
          <w:bCs/>
        </w:rPr>
        <w:t>………</w:t>
      </w:r>
      <w:r w:rsidR="00ED29E4">
        <w:rPr>
          <w:bCs/>
        </w:rPr>
        <w:t>……………………………………</w:t>
      </w:r>
      <w:r w:rsidRPr="00FE3A11">
        <w:rPr>
          <w:bCs/>
        </w:rPr>
        <w:t>…………</w:t>
      </w:r>
      <w:r>
        <w:rPr>
          <w:bCs/>
        </w:rPr>
        <w:t>.</w:t>
      </w:r>
      <w:r w:rsidRPr="00FE3A11">
        <w:rPr>
          <w:bCs/>
        </w:rPr>
        <w:t>..</w:t>
      </w:r>
    </w:p>
    <w:p w:rsidR="00193048" w:rsidRPr="00FE3A11" w:rsidRDefault="00193048" w:rsidP="00193048">
      <w:pPr>
        <w:pStyle w:val="Default"/>
        <w:spacing w:line="276" w:lineRule="auto"/>
        <w:rPr>
          <w:b/>
          <w:bCs/>
        </w:rPr>
      </w:pPr>
      <w:r w:rsidRPr="00FE3A11">
        <w:rPr>
          <w:b/>
          <w:bCs/>
        </w:rPr>
        <w:t xml:space="preserve">Ilość </w:t>
      </w:r>
      <w:r>
        <w:rPr>
          <w:b/>
          <w:bCs/>
        </w:rPr>
        <w:t>Stud</w:t>
      </w:r>
      <w:r w:rsidRPr="00FE3A11">
        <w:rPr>
          <w:b/>
          <w:bCs/>
        </w:rPr>
        <w:t xml:space="preserve">entów na </w:t>
      </w:r>
      <w:r>
        <w:rPr>
          <w:b/>
          <w:bCs/>
        </w:rPr>
        <w:t>wydziale</w:t>
      </w:r>
      <w:r w:rsidRPr="00FE3A11">
        <w:rPr>
          <w:b/>
          <w:bCs/>
        </w:rPr>
        <w:t xml:space="preserve"> </w:t>
      </w:r>
      <w:r>
        <w:rPr>
          <w:bCs/>
        </w:rPr>
        <w:t xml:space="preserve">…… </w:t>
      </w:r>
      <w:r w:rsidRPr="00FE3A11">
        <w:rPr>
          <w:bCs/>
        </w:rPr>
        <w:t xml:space="preserve">szt. </w:t>
      </w:r>
    </w:p>
    <w:p w:rsidR="00193048" w:rsidRPr="00FE3A11" w:rsidRDefault="00193048" w:rsidP="00193048">
      <w:pPr>
        <w:pStyle w:val="Default"/>
        <w:spacing w:line="276" w:lineRule="auto"/>
        <w:rPr>
          <w:bCs/>
        </w:rPr>
      </w:pPr>
      <w:r w:rsidRPr="00FE3A11">
        <w:rPr>
          <w:b/>
          <w:bCs/>
        </w:rPr>
        <w:t xml:space="preserve">Ilość wypełnionych ankiet </w:t>
      </w:r>
      <w:r>
        <w:rPr>
          <w:bCs/>
        </w:rPr>
        <w:t>…….</w:t>
      </w:r>
      <w:r w:rsidRPr="00FE3A11">
        <w:rPr>
          <w:bCs/>
        </w:rPr>
        <w:t xml:space="preserve"> szt. / ……. %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3484"/>
        <w:gridCol w:w="2268"/>
        <w:gridCol w:w="1418"/>
        <w:gridCol w:w="2362"/>
      </w:tblGrid>
      <w:tr w:rsidR="00193048" w:rsidRPr="00FE3A11" w:rsidTr="00A10E5E">
        <w:trPr>
          <w:trHeight w:val="747"/>
        </w:trPr>
        <w:tc>
          <w:tcPr>
            <w:tcW w:w="627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  <w:r w:rsidRPr="004F4368">
              <w:rPr>
                <w:b/>
                <w:bCs/>
                <w:sz w:val="22"/>
              </w:rPr>
              <w:t>L.p.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Nauczyciela***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  <w:rPr>
                <w:b/>
                <w:bCs/>
              </w:rPr>
            </w:pPr>
            <w:r w:rsidRPr="00FE3A11">
              <w:rPr>
                <w:b/>
                <w:bCs/>
              </w:rPr>
              <w:t>Frekwencja w %</w:t>
            </w:r>
            <w:r>
              <w:rPr>
                <w:b/>
                <w:bCs/>
              </w:rPr>
              <w:t>**</w:t>
            </w:r>
            <w:r w:rsidRPr="00777679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  <w:r w:rsidRPr="00777679">
              <w:rPr>
                <w:bCs/>
                <w:sz w:val="22"/>
              </w:rPr>
              <w:t>(ilu Studentów wypełniło ankietę)</w:t>
            </w:r>
            <w:r w:rsidRPr="00777679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rPr>
                <w:b/>
                <w:bCs/>
              </w:rPr>
              <w:t>Ocena</w:t>
            </w:r>
            <w:r>
              <w:rPr>
                <w:b/>
                <w:bCs/>
                <w:vertAlign w:val="superscript"/>
              </w:rPr>
              <w:t>**</w:t>
            </w:r>
            <w:r>
              <w:rPr>
                <w:b/>
                <w:bCs/>
              </w:rPr>
              <w:t xml:space="preserve">  </w:t>
            </w:r>
            <w:r w:rsidRPr="00777679">
              <w:rPr>
                <w:bCs/>
              </w:rPr>
              <w:t xml:space="preserve">średnia </w:t>
            </w:r>
            <w:r>
              <w:rPr>
                <w:bCs/>
              </w:rPr>
              <w:t>rytm.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UWAGI</w:t>
            </w:r>
          </w:p>
        </w:tc>
      </w:tr>
      <w:tr w:rsidR="00193048" w:rsidRPr="00FE3A11" w:rsidTr="00A10E5E">
        <w:trPr>
          <w:trHeight w:val="104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1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2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104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3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 w:rsidRPr="00FE3A11">
              <w:t>4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5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6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7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8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9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Pr="00FE3A11" w:rsidRDefault="00193048" w:rsidP="00A10E5E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11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12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13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14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15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16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17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18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19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20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21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237"/>
        </w:trPr>
        <w:tc>
          <w:tcPr>
            <w:tcW w:w="627" w:type="dxa"/>
          </w:tcPr>
          <w:p w:rsidR="00193048" w:rsidRDefault="00193048" w:rsidP="00A10E5E">
            <w:pPr>
              <w:pStyle w:val="Default"/>
              <w:jc w:val="center"/>
            </w:pPr>
            <w:r>
              <w:t>22</w:t>
            </w:r>
          </w:p>
        </w:tc>
        <w:tc>
          <w:tcPr>
            <w:tcW w:w="3484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26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1418" w:type="dxa"/>
          </w:tcPr>
          <w:p w:rsidR="00193048" w:rsidRPr="00FE3A11" w:rsidRDefault="00193048" w:rsidP="00A10E5E">
            <w:pPr>
              <w:pStyle w:val="Default"/>
            </w:pPr>
          </w:p>
        </w:tc>
        <w:tc>
          <w:tcPr>
            <w:tcW w:w="2362" w:type="dxa"/>
          </w:tcPr>
          <w:p w:rsidR="00193048" w:rsidRPr="00FE3A11" w:rsidRDefault="00193048" w:rsidP="00A10E5E">
            <w:pPr>
              <w:pStyle w:val="Default"/>
            </w:pPr>
          </w:p>
        </w:tc>
      </w:tr>
      <w:tr w:rsidR="00193048" w:rsidRPr="00FE3A11" w:rsidTr="00A10E5E">
        <w:trPr>
          <w:trHeight w:val="365"/>
        </w:trPr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193048" w:rsidRPr="00777679" w:rsidRDefault="00193048" w:rsidP="00A10E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ŚREDNIA ARYTM.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193048" w:rsidRPr="00FE3A11" w:rsidRDefault="00193048" w:rsidP="00A10E5E">
            <w:pPr>
              <w:pStyle w:val="Default"/>
              <w:jc w:val="center"/>
            </w:pPr>
          </w:p>
        </w:tc>
      </w:tr>
    </w:tbl>
    <w:p w:rsidR="00193048" w:rsidRDefault="00193048" w:rsidP="00193048">
      <w:pPr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*</w:t>
      </w:r>
      <w:r w:rsidRPr="0038430D">
        <w:rPr>
          <w:rFonts w:ascii="Times New Roman" w:hAnsi="Times New Roman"/>
          <w:i/>
          <w:sz w:val="20"/>
        </w:rPr>
        <w:t>niepotrzebne skreślić</w:t>
      </w:r>
    </w:p>
    <w:p w:rsidR="00193048" w:rsidRDefault="00193048" w:rsidP="00193048">
      <w:pPr>
        <w:pStyle w:val="Default"/>
        <w:jc w:val="both"/>
        <w:rPr>
          <w:i/>
          <w:sz w:val="20"/>
        </w:rPr>
      </w:pPr>
      <w:r>
        <w:t>**</w:t>
      </w:r>
      <w:r>
        <w:rPr>
          <w:i/>
          <w:sz w:val="20"/>
        </w:rPr>
        <w:t xml:space="preserve">dane przeniesione </w:t>
      </w:r>
      <w:r w:rsidRPr="0038430D">
        <w:rPr>
          <w:i/>
          <w:sz w:val="20"/>
        </w:rPr>
        <w:t xml:space="preserve">z arkusza z zał. nr </w:t>
      </w:r>
      <w:r>
        <w:rPr>
          <w:i/>
          <w:sz w:val="20"/>
        </w:rPr>
        <w:t>5</w:t>
      </w:r>
    </w:p>
    <w:p w:rsidR="00193048" w:rsidRPr="00777679" w:rsidRDefault="00193048" w:rsidP="00193048">
      <w:pPr>
        <w:pStyle w:val="Default"/>
        <w:jc w:val="both"/>
        <w:rPr>
          <w:i/>
        </w:rPr>
      </w:pPr>
      <w:r w:rsidRPr="00E26F04">
        <w:rPr>
          <w:i/>
        </w:rPr>
        <w:t>***</w:t>
      </w:r>
      <w:r>
        <w:rPr>
          <w:i/>
          <w:sz w:val="20"/>
        </w:rPr>
        <w:t xml:space="preserve"> należy wpisać nazwiska wszystkich pracowników zatrudnionych w jednostce</w:t>
      </w:r>
    </w:p>
    <w:p w:rsidR="00193048" w:rsidRDefault="00193048" w:rsidP="00193048">
      <w:pPr>
        <w:pStyle w:val="Default"/>
        <w:jc w:val="right"/>
      </w:pPr>
    </w:p>
    <w:p w:rsidR="00193048" w:rsidRPr="00FE3A11" w:rsidRDefault="00193048" w:rsidP="00193048">
      <w:pPr>
        <w:pStyle w:val="Default"/>
      </w:pPr>
      <w:r w:rsidRPr="00FE3A11">
        <w:t>Podsumowanie wyników – analiza, wnioski</w:t>
      </w:r>
      <w:r>
        <w:t>: …………………………………………………..</w:t>
      </w:r>
    </w:p>
    <w:p w:rsidR="00193048" w:rsidRPr="00FE3A11" w:rsidRDefault="00193048" w:rsidP="00193048">
      <w:pPr>
        <w:pStyle w:val="Default"/>
      </w:pPr>
      <w:r w:rsidRPr="00FE3A11">
        <w:t>…………………………………………………………………………………………………</w:t>
      </w:r>
    </w:p>
    <w:p w:rsidR="00193048" w:rsidRPr="00FE3A11" w:rsidRDefault="00193048" w:rsidP="00193048">
      <w:p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Podpisy członków WKZJ:</w:t>
      </w:r>
    </w:p>
    <w:p w:rsidR="00193048" w:rsidRPr="00FE3A11" w:rsidRDefault="00193048" w:rsidP="00193048">
      <w:pPr>
        <w:pStyle w:val="Akapitzlist"/>
        <w:numPr>
          <w:ilvl w:val="0"/>
          <w:numId w:val="38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FE3A11" w:rsidRDefault="00193048" w:rsidP="00193048">
      <w:pPr>
        <w:pStyle w:val="Akapitzlist"/>
        <w:numPr>
          <w:ilvl w:val="0"/>
          <w:numId w:val="38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193048" w:rsidRPr="00FE3A11" w:rsidRDefault="00193048" w:rsidP="00193048">
      <w:pPr>
        <w:pStyle w:val="Akapitzlist"/>
        <w:numPr>
          <w:ilvl w:val="0"/>
          <w:numId w:val="38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FE3A11">
        <w:rPr>
          <w:rFonts w:ascii="Times New Roman" w:hAnsi="Times New Roman"/>
          <w:sz w:val="24"/>
        </w:rPr>
        <w:t>………………………..</w:t>
      </w:r>
    </w:p>
    <w:p w:rsidR="00965DF1" w:rsidRPr="00C425F6" w:rsidRDefault="00193048" w:rsidP="00C425F6">
      <w:pPr>
        <w:pStyle w:val="Akapitzlist"/>
        <w:numPr>
          <w:ilvl w:val="0"/>
          <w:numId w:val="38"/>
        </w:numPr>
        <w:spacing w:line="276" w:lineRule="auto"/>
        <w:jc w:val="right"/>
        <w:rPr>
          <w:rFonts w:ascii="Times New Roman" w:hAnsi="Times New Roman"/>
          <w:sz w:val="24"/>
        </w:rPr>
      </w:pPr>
      <w:r w:rsidRPr="001A5A71">
        <w:rPr>
          <w:rFonts w:ascii="Times New Roman" w:hAnsi="Times New Roman"/>
          <w:sz w:val="24"/>
        </w:rPr>
        <w:t xml:space="preserve">………………………..  </w:t>
      </w:r>
      <w:bookmarkStart w:id="0" w:name="_GoBack"/>
      <w:bookmarkEnd w:id="0"/>
    </w:p>
    <w:sectPr w:rsidR="00965DF1" w:rsidRPr="00C425F6" w:rsidSect="00C75CF8">
      <w:headerReference w:type="defaul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17CA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B2" w:rsidRDefault="009616B2" w:rsidP="00CB2A06">
      <w:r>
        <w:separator/>
      </w:r>
    </w:p>
  </w:endnote>
  <w:endnote w:type="continuationSeparator" w:id="0">
    <w:p w:rsidR="009616B2" w:rsidRDefault="009616B2" w:rsidP="00CB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 SemiBold">
    <w:altName w:val="Work Sans SemiBol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B2" w:rsidRDefault="009616B2" w:rsidP="00CB2A06">
      <w:r>
        <w:separator/>
      </w:r>
    </w:p>
  </w:footnote>
  <w:footnote w:type="continuationSeparator" w:id="0">
    <w:p w:rsidR="009616B2" w:rsidRDefault="009616B2" w:rsidP="00CB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5E" w:rsidRPr="00B133DF" w:rsidRDefault="00A10E5E" w:rsidP="00CB2A06">
    <w:pPr>
      <w:pStyle w:val="Nagwek"/>
      <w:jc w:val="center"/>
      <w:rPr>
        <w:rFonts w:ascii="Times New Roman" w:hAnsi="Times New Roman"/>
        <w:sz w:val="22"/>
      </w:rPr>
    </w:pPr>
  </w:p>
  <w:p w:rsidR="00A10E5E" w:rsidRDefault="00C425F6" w:rsidP="003D0E6C">
    <w:pPr>
      <w:pStyle w:val="Nagwek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Załącznik do Zarządzenia nr 23</w:t>
    </w:r>
    <w:r w:rsidR="00A10E5E" w:rsidRPr="00B133DF">
      <w:rPr>
        <w:rFonts w:ascii="Times New Roman" w:hAnsi="Times New Roman"/>
        <w:sz w:val="20"/>
      </w:rPr>
      <w:t>/20</w:t>
    </w:r>
    <w:r>
      <w:rPr>
        <w:rFonts w:ascii="Times New Roman" w:hAnsi="Times New Roman"/>
        <w:sz w:val="20"/>
      </w:rPr>
      <w:t xml:space="preserve">17 Rektora ASP </w:t>
    </w:r>
    <w:r>
      <w:rPr>
        <w:rFonts w:ascii="Times New Roman" w:hAnsi="Times New Roman"/>
        <w:sz w:val="20"/>
      </w:rPr>
      <w:br/>
      <w:t>w Gdańsku z dnia 14 czerwca 2017 r.</w:t>
    </w:r>
  </w:p>
  <w:p w:rsidR="00C425F6" w:rsidRPr="003D0E6C" w:rsidRDefault="00C425F6" w:rsidP="003D0E6C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897"/>
    <w:multiLevelType w:val="hybridMultilevel"/>
    <w:tmpl w:val="1174D652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3712"/>
    <w:multiLevelType w:val="hybridMultilevel"/>
    <w:tmpl w:val="D730036A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B3093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1901"/>
    <w:multiLevelType w:val="hybridMultilevel"/>
    <w:tmpl w:val="D46235BC"/>
    <w:lvl w:ilvl="0" w:tplc="FB7C8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1946"/>
    <w:multiLevelType w:val="hybridMultilevel"/>
    <w:tmpl w:val="FCDADAD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3D4498"/>
    <w:multiLevelType w:val="hybridMultilevel"/>
    <w:tmpl w:val="4730787E"/>
    <w:lvl w:ilvl="0" w:tplc="C5DE8AB8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625294"/>
    <w:multiLevelType w:val="hybridMultilevel"/>
    <w:tmpl w:val="C688ED32"/>
    <w:lvl w:ilvl="0" w:tplc="3578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02CA"/>
    <w:multiLevelType w:val="hybridMultilevel"/>
    <w:tmpl w:val="8A02DD28"/>
    <w:lvl w:ilvl="0" w:tplc="DC08978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B4339"/>
    <w:multiLevelType w:val="hybridMultilevel"/>
    <w:tmpl w:val="5D4A3E0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F4E007F"/>
    <w:multiLevelType w:val="hybridMultilevel"/>
    <w:tmpl w:val="42C01402"/>
    <w:lvl w:ilvl="0" w:tplc="9CB432E8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417549"/>
    <w:multiLevelType w:val="hybridMultilevel"/>
    <w:tmpl w:val="8D1A8166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147C2"/>
    <w:multiLevelType w:val="hybridMultilevel"/>
    <w:tmpl w:val="2B387430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56FD2"/>
    <w:multiLevelType w:val="hybridMultilevel"/>
    <w:tmpl w:val="1174D652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E174C"/>
    <w:multiLevelType w:val="hybridMultilevel"/>
    <w:tmpl w:val="E7683A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187B6E"/>
    <w:multiLevelType w:val="hybridMultilevel"/>
    <w:tmpl w:val="F378F8D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678647B"/>
    <w:multiLevelType w:val="hybridMultilevel"/>
    <w:tmpl w:val="9DBA8068"/>
    <w:lvl w:ilvl="0" w:tplc="63D8F07E">
      <w:start w:val="10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379F7DAE"/>
    <w:multiLevelType w:val="hybridMultilevel"/>
    <w:tmpl w:val="42F4FCB0"/>
    <w:lvl w:ilvl="0" w:tplc="0B7C12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458D1"/>
    <w:multiLevelType w:val="hybridMultilevel"/>
    <w:tmpl w:val="A93E1F4A"/>
    <w:lvl w:ilvl="0" w:tplc="CA1AF8FA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A47D5F"/>
    <w:multiLevelType w:val="hybridMultilevel"/>
    <w:tmpl w:val="1390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603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448B8"/>
    <w:multiLevelType w:val="hybridMultilevel"/>
    <w:tmpl w:val="2436965A"/>
    <w:lvl w:ilvl="0" w:tplc="880E28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52035"/>
    <w:multiLevelType w:val="hybridMultilevel"/>
    <w:tmpl w:val="30F6B64E"/>
    <w:lvl w:ilvl="0" w:tplc="49C2240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3B603B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06060"/>
    <w:multiLevelType w:val="hybridMultilevel"/>
    <w:tmpl w:val="8ABA9AB6"/>
    <w:lvl w:ilvl="0" w:tplc="2668F16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4D5152"/>
    <w:multiLevelType w:val="hybridMultilevel"/>
    <w:tmpl w:val="D7B60576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49B20307"/>
    <w:multiLevelType w:val="hybridMultilevel"/>
    <w:tmpl w:val="9DB47256"/>
    <w:lvl w:ilvl="0" w:tplc="CC345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F74C3"/>
    <w:multiLevelType w:val="hybridMultilevel"/>
    <w:tmpl w:val="8D1A8166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661AC"/>
    <w:multiLevelType w:val="hybridMultilevel"/>
    <w:tmpl w:val="B5AE6F6A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C8C48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17DF9"/>
    <w:multiLevelType w:val="hybridMultilevel"/>
    <w:tmpl w:val="DF7650E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72485C"/>
    <w:multiLevelType w:val="hybridMultilevel"/>
    <w:tmpl w:val="8EB67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C4816"/>
    <w:multiLevelType w:val="hybridMultilevel"/>
    <w:tmpl w:val="9364F1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5F12CD"/>
    <w:multiLevelType w:val="hybridMultilevel"/>
    <w:tmpl w:val="D730036A"/>
    <w:lvl w:ilvl="0" w:tplc="E08E45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B3093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F4429"/>
    <w:multiLevelType w:val="hybridMultilevel"/>
    <w:tmpl w:val="CD7ED9A0"/>
    <w:lvl w:ilvl="0" w:tplc="69FC88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E6257"/>
    <w:multiLevelType w:val="hybridMultilevel"/>
    <w:tmpl w:val="E5E28F98"/>
    <w:lvl w:ilvl="0" w:tplc="4B00A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F106B"/>
    <w:multiLevelType w:val="hybridMultilevel"/>
    <w:tmpl w:val="14D44A9A"/>
    <w:lvl w:ilvl="0" w:tplc="7310AFDC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9C29E4"/>
    <w:multiLevelType w:val="hybridMultilevel"/>
    <w:tmpl w:val="C688ED32"/>
    <w:lvl w:ilvl="0" w:tplc="3578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D4456"/>
    <w:multiLevelType w:val="hybridMultilevel"/>
    <w:tmpl w:val="C688ED32"/>
    <w:lvl w:ilvl="0" w:tplc="3578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A1379"/>
    <w:multiLevelType w:val="hybridMultilevel"/>
    <w:tmpl w:val="6E447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74B90"/>
    <w:multiLevelType w:val="hybridMultilevel"/>
    <w:tmpl w:val="23F6F9FC"/>
    <w:lvl w:ilvl="0" w:tplc="A020798A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CF7D3A"/>
    <w:multiLevelType w:val="hybridMultilevel"/>
    <w:tmpl w:val="9DBA8068"/>
    <w:lvl w:ilvl="0" w:tplc="63D8F07E">
      <w:start w:val="10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7">
    <w:nsid w:val="7FF81647"/>
    <w:multiLevelType w:val="hybridMultilevel"/>
    <w:tmpl w:val="255A75B6"/>
    <w:lvl w:ilvl="0" w:tplc="CE0E983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8"/>
  </w:num>
  <w:num w:numId="3">
    <w:abstractNumId w:val="27"/>
  </w:num>
  <w:num w:numId="4">
    <w:abstractNumId w:val="24"/>
  </w:num>
  <w:num w:numId="5">
    <w:abstractNumId w:val="11"/>
  </w:num>
  <w:num w:numId="6">
    <w:abstractNumId w:val="9"/>
  </w:num>
  <w:num w:numId="7">
    <w:abstractNumId w:val="19"/>
  </w:num>
  <w:num w:numId="8">
    <w:abstractNumId w:val="10"/>
  </w:num>
  <w:num w:numId="9">
    <w:abstractNumId w:val="21"/>
  </w:num>
  <w:num w:numId="10">
    <w:abstractNumId w:val="0"/>
  </w:num>
  <w:num w:numId="11">
    <w:abstractNumId w:val="37"/>
  </w:num>
  <w:num w:numId="12">
    <w:abstractNumId w:val="30"/>
  </w:num>
  <w:num w:numId="13">
    <w:abstractNumId w:val="7"/>
  </w:num>
  <w:num w:numId="14">
    <w:abstractNumId w:val="25"/>
  </w:num>
  <w:num w:numId="15">
    <w:abstractNumId w:val="15"/>
  </w:num>
  <w:num w:numId="16">
    <w:abstractNumId w:val="18"/>
  </w:num>
  <w:num w:numId="17">
    <w:abstractNumId w:val="14"/>
  </w:num>
  <w:num w:numId="18">
    <w:abstractNumId w:val="34"/>
  </w:num>
  <w:num w:numId="19">
    <w:abstractNumId w:val="29"/>
  </w:num>
  <w:num w:numId="20">
    <w:abstractNumId w:val="36"/>
  </w:num>
  <w:num w:numId="21">
    <w:abstractNumId w:val="12"/>
  </w:num>
  <w:num w:numId="22">
    <w:abstractNumId w:val="32"/>
  </w:num>
  <w:num w:numId="23">
    <w:abstractNumId w:val="17"/>
  </w:num>
  <w:num w:numId="24">
    <w:abstractNumId w:val="5"/>
  </w:num>
  <w:num w:numId="25">
    <w:abstractNumId w:val="3"/>
  </w:num>
  <w:num w:numId="26">
    <w:abstractNumId w:val="4"/>
  </w:num>
  <w:num w:numId="27">
    <w:abstractNumId w:val="1"/>
  </w:num>
  <w:num w:numId="28">
    <w:abstractNumId w:val="20"/>
  </w:num>
  <w:num w:numId="29">
    <w:abstractNumId w:val="31"/>
  </w:num>
  <w:num w:numId="30">
    <w:abstractNumId w:val="8"/>
  </w:num>
  <w:num w:numId="31">
    <w:abstractNumId w:val="26"/>
  </w:num>
  <w:num w:numId="32">
    <w:abstractNumId w:val="6"/>
  </w:num>
  <w:num w:numId="33">
    <w:abstractNumId w:val="35"/>
  </w:num>
  <w:num w:numId="34">
    <w:abstractNumId w:val="13"/>
  </w:num>
  <w:num w:numId="35">
    <w:abstractNumId w:val="22"/>
  </w:num>
  <w:num w:numId="36">
    <w:abstractNumId w:val="16"/>
  </w:num>
  <w:num w:numId="37">
    <w:abstractNumId w:val="23"/>
  </w:num>
  <w:num w:numId="38">
    <w:abstractNumId w:val="33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Budnicka">
    <w15:presenceInfo w15:providerId="AD" w15:userId="S-1-5-21-3380905893-1084331687-3464365696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91"/>
    <w:rsid w:val="000057C4"/>
    <w:rsid w:val="00007D6E"/>
    <w:rsid w:val="000236CB"/>
    <w:rsid w:val="00024CF5"/>
    <w:rsid w:val="000303E6"/>
    <w:rsid w:val="0003471D"/>
    <w:rsid w:val="0004219A"/>
    <w:rsid w:val="000427FB"/>
    <w:rsid w:val="000717C0"/>
    <w:rsid w:val="00071F09"/>
    <w:rsid w:val="000739B6"/>
    <w:rsid w:val="00076EC3"/>
    <w:rsid w:val="00090684"/>
    <w:rsid w:val="00094246"/>
    <w:rsid w:val="000B2C86"/>
    <w:rsid w:val="000C4C0E"/>
    <w:rsid w:val="000C7F66"/>
    <w:rsid w:val="000D035F"/>
    <w:rsid w:val="000D2720"/>
    <w:rsid w:val="000D370E"/>
    <w:rsid w:val="000E15E0"/>
    <w:rsid w:val="000E18AD"/>
    <w:rsid w:val="000E3145"/>
    <w:rsid w:val="001146A4"/>
    <w:rsid w:val="00115D61"/>
    <w:rsid w:val="00121BBC"/>
    <w:rsid w:val="00131656"/>
    <w:rsid w:val="0013526B"/>
    <w:rsid w:val="00140AF9"/>
    <w:rsid w:val="00143A36"/>
    <w:rsid w:val="00147F79"/>
    <w:rsid w:val="00151D98"/>
    <w:rsid w:val="00160B3D"/>
    <w:rsid w:val="00164700"/>
    <w:rsid w:val="00166FE3"/>
    <w:rsid w:val="00193048"/>
    <w:rsid w:val="001A4B3E"/>
    <w:rsid w:val="001C5D8F"/>
    <w:rsid w:val="001F441D"/>
    <w:rsid w:val="002051AD"/>
    <w:rsid w:val="00223386"/>
    <w:rsid w:val="00232192"/>
    <w:rsid w:val="00241991"/>
    <w:rsid w:val="00274533"/>
    <w:rsid w:val="002862C6"/>
    <w:rsid w:val="002A2650"/>
    <w:rsid w:val="002A6448"/>
    <w:rsid w:val="002A736E"/>
    <w:rsid w:val="002C0A39"/>
    <w:rsid w:val="002C3618"/>
    <w:rsid w:val="002D3240"/>
    <w:rsid w:val="002D4926"/>
    <w:rsid w:val="002D728D"/>
    <w:rsid w:val="002F75D2"/>
    <w:rsid w:val="00307B12"/>
    <w:rsid w:val="00327B3B"/>
    <w:rsid w:val="00333423"/>
    <w:rsid w:val="003358DD"/>
    <w:rsid w:val="003511B1"/>
    <w:rsid w:val="00352946"/>
    <w:rsid w:val="00374DE3"/>
    <w:rsid w:val="00380B6B"/>
    <w:rsid w:val="003904A6"/>
    <w:rsid w:val="003A25E7"/>
    <w:rsid w:val="003A4A1F"/>
    <w:rsid w:val="003B4561"/>
    <w:rsid w:val="003C2794"/>
    <w:rsid w:val="003D0E6C"/>
    <w:rsid w:val="00416902"/>
    <w:rsid w:val="00426C79"/>
    <w:rsid w:val="0043021B"/>
    <w:rsid w:val="00431AF0"/>
    <w:rsid w:val="00462474"/>
    <w:rsid w:val="00466F92"/>
    <w:rsid w:val="00477A36"/>
    <w:rsid w:val="00490327"/>
    <w:rsid w:val="004A06A2"/>
    <w:rsid w:val="004A3DAB"/>
    <w:rsid w:val="004A5AF8"/>
    <w:rsid w:val="004B3870"/>
    <w:rsid w:val="004B5C48"/>
    <w:rsid w:val="004D387C"/>
    <w:rsid w:val="004D460E"/>
    <w:rsid w:val="004D5B9C"/>
    <w:rsid w:val="004E196F"/>
    <w:rsid w:val="004E6A4F"/>
    <w:rsid w:val="004F1E45"/>
    <w:rsid w:val="0051652E"/>
    <w:rsid w:val="005568C3"/>
    <w:rsid w:val="00560BAA"/>
    <w:rsid w:val="00573B5C"/>
    <w:rsid w:val="005777C7"/>
    <w:rsid w:val="005A496F"/>
    <w:rsid w:val="005C79E1"/>
    <w:rsid w:val="005D6BE0"/>
    <w:rsid w:val="005F3591"/>
    <w:rsid w:val="006163DB"/>
    <w:rsid w:val="0062195D"/>
    <w:rsid w:val="006233A8"/>
    <w:rsid w:val="00623CEB"/>
    <w:rsid w:val="0062604A"/>
    <w:rsid w:val="00645D10"/>
    <w:rsid w:val="00655FFF"/>
    <w:rsid w:val="006645C3"/>
    <w:rsid w:val="00664EFE"/>
    <w:rsid w:val="006756EB"/>
    <w:rsid w:val="00684A27"/>
    <w:rsid w:val="006979E2"/>
    <w:rsid w:val="006A2B8F"/>
    <w:rsid w:val="006A3633"/>
    <w:rsid w:val="006C00F4"/>
    <w:rsid w:val="006C0B06"/>
    <w:rsid w:val="006C28DC"/>
    <w:rsid w:val="006C5532"/>
    <w:rsid w:val="006D4348"/>
    <w:rsid w:val="006D5E71"/>
    <w:rsid w:val="00727D78"/>
    <w:rsid w:val="00734BA9"/>
    <w:rsid w:val="007442DA"/>
    <w:rsid w:val="007461BE"/>
    <w:rsid w:val="00760E91"/>
    <w:rsid w:val="0077346A"/>
    <w:rsid w:val="007750B0"/>
    <w:rsid w:val="00777F80"/>
    <w:rsid w:val="00781151"/>
    <w:rsid w:val="00786184"/>
    <w:rsid w:val="007B5965"/>
    <w:rsid w:val="007C101D"/>
    <w:rsid w:val="007D0A27"/>
    <w:rsid w:val="007E1589"/>
    <w:rsid w:val="007E35E4"/>
    <w:rsid w:val="007E742C"/>
    <w:rsid w:val="007F522C"/>
    <w:rsid w:val="008077FF"/>
    <w:rsid w:val="00813ED7"/>
    <w:rsid w:val="0083618B"/>
    <w:rsid w:val="0086266A"/>
    <w:rsid w:val="00862B51"/>
    <w:rsid w:val="00866409"/>
    <w:rsid w:val="008839B3"/>
    <w:rsid w:val="00890C8E"/>
    <w:rsid w:val="008A5A0F"/>
    <w:rsid w:val="008A65CB"/>
    <w:rsid w:val="008B4654"/>
    <w:rsid w:val="008B6A19"/>
    <w:rsid w:val="008C490B"/>
    <w:rsid w:val="008E5647"/>
    <w:rsid w:val="008F08F0"/>
    <w:rsid w:val="008F1A4E"/>
    <w:rsid w:val="008F1E10"/>
    <w:rsid w:val="00913691"/>
    <w:rsid w:val="00944F6A"/>
    <w:rsid w:val="00956BD1"/>
    <w:rsid w:val="009570F9"/>
    <w:rsid w:val="009616B2"/>
    <w:rsid w:val="00965DF1"/>
    <w:rsid w:val="00966F57"/>
    <w:rsid w:val="0098777B"/>
    <w:rsid w:val="00990E9F"/>
    <w:rsid w:val="00992C39"/>
    <w:rsid w:val="00994E74"/>
    <w:rsid w:val="009B453F"/>
    <w:rsid w:val="009C4792"/>
    <w:rsid w:val="009D1EF2"/>
    <w:rsid w:val="009D2D4D"/>
    <w:rsid w:val="009D7C57"/>
    <w:rsid w:val="009E76DF"/>
    <w:rsid w:val="00A06EE6"/>
    <w:rsid w:val="00A10E5E"/>
    <w:rsid w:val="00A1750A"/>
    <w:rsid w:val="00A25130"/>
    <w:rsid w:val="00A364E7"/>
    <w:rsid w:val="00A60830"/>
    <w:rsid w:val="00A6159A"/>
    <w:rsid w:val="00A73D10"/>
    <w:rsid w:val="00A827DF"/>
    <w:rsid w:val="00A868BB"/>
    <w:rsid w:val="00A9687B"/>
    <w:rsid w:val="00AA05E5"/>
    <w:rsid w:val="00AF1E83"/>
    <w:rsid w:val="00B133DF"/>
    <w:rsid w:val="00B14547"/>
    <w:rsid w:val="00B2176E"/>
    <w:rsid w:val="00B24BE0"/>
    <w:rsid w:val="00B32478"/>
    <w:rsid w:val="00B642C0"/>
    <w:rsid w:val="00B661D8"/>
    <w:rsid w:val="00B671CA"/>
    <w:rsid w:val="00BC5FD0"/>
    <w:rsid w:val="00BE4D79"/>
    <w:rsid w:val="00BF0321"/>
    <w:rsid w:val="00BF264A"/>
    <w:rsid w:val="00BF634B"/>
    <w:rsid w:val="00C038C8"/>
    <w:rsid w:val="00C2584C"/>
    <w:rsid w:val="00C40BAF"/>
    <w:rsid w:val="00C425F6"/>
    <w:rsid w:val="00C62697"/>
    <w:rsid w:val="00C63741"/>
    <w:rsid w:val="00C723B9"/>
    <w:rsid w:val="00C75CF8"/>
    <w:rsid w:val="00C8123E"/>
    <w:rsid w:val="00CA1269"/>
    <w:rsid w:val="00CB2A06"/>
    <w:rsid w:val="00CC1E7F"/>
    <w:rsid w:val="00CC76DA"/>
    <w:rsid w:val="00CD23C3"/>
    <w:rsid w:val="00D02AE6"/>
    <w:rsid w:val="00D06B0D"/>
    <w:rsid w:val="00D36349"/>
    <w:rsid w:val="00D370A9"/>
    <w:rsid w:val="00D600F8"/>
    <w:rsid w:val="00D82F41"/>
    <w:rsid w:val="00D84FEF"/>
    <w:rsid w:val="00D87328"/>
    <w:rsid w:val="00D95AF0"/>
    <w:rsid w:val="00D97D6C"/>
    <w:rsid w:val="00DA3162"/>
    <w:rsid w:val="00DA6FCD"/>
    <w:rsid w:val="00DB446A"/>
    <w:rsid w:val="00DC456A"/>
    <w:rsid w:val="00DD20BD"/>
    <w:rsid w:val="00DE2176"/>
    <w:rsid w:val="00E00761"/>
    <w:rsid w:val="00E209E2"/>
    <w:rsid w:val="00E27824"/>
    <w:rsid w:val="00E34DA5"/>
    <w:rsid w:val="00E35229"/>
    <w:rsid w:val="00E3685E"/>
    <w:rsid w:val="00E36A34"/>
    <w:rsid w:val="00E707BD"/>
    <w:rsid w:val="00E70BCD"/>
    <w:rsid w:val="00E74A74"/>
    <w:rsid w:val="00E866E4"/>
    <w:rsid w:val="00E92DF7"/>
    <w:rsid w:val="00EB3A07"/>
    <w:rsid w:val="00ED29E4"/>
    <w:rsid w:val="00EF393C"/>
    <w:rsid w:val="00EF6740"/>
    <w:rsid w:val="00F02B23"/>
    <w:rsid w:val="00F03789"/>
    <w:rsid w:val="00F31925"/>
    <w:rsid w:val="00F50129"/>
    <w:rsid w:val="00F6166B"/>
    <w:rsid w:val="00F6480D"/>
    <w:rsid w:val="00F80B12"/>
    <w:rsid w:val="00F9518D"/>
    <w:rsid w:val="00FD56D0"/>
    <w:rsid w:val="00FE2759"/>
    <w:rsid w:val="00FE3A11"/>
    <w:rsid w:val="00FE6650"/>
    <w:rsid w:val="00FE67D1"/>
    <w:rsid w:val="00FF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6B"/>
    <w:pPr>
      <w:spacing w:after="0" w:line="240" w:lineRule="auto"/>
    </w:pPr>
    <w:rPr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E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58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A06"/>
    <w:rPr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A0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A06"/>
    <w:rPr>
      <w:sz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A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06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71"/>
    <w:rPr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71"/>
    <w:rPr>
      <w:b/>
      <w:bCs/>
      <w:szCs w:val="20"/>
      <w:lang w:eastAsia="pl-PL"/>
    </w:rPr>
  </w:style>
  <w:style w:type="table" w:styleId="Tabela-Siatka">
    <w:name w:val="Table Grid"/>
    <w:basedOn w:val="Standardowy"/>
    <w:uiPriority w:val="59"/>
    <w:rsid w:val="00C75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811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A0">
    <w:name w:val="A0"/>
    <w:uiPriority w:val="99"/>
    <w:rsid w:val="00FE67D1"/>
    <w:rPr>
      <w:rFonts w:cs="Work Sans SemiBold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B6B"/>
    <w:pPr>
      <w:spacing w:after="0" w:line="240" w:lineRule="auto"/>
    </w:pPr>
    <w:rPr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E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58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6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A06"/>
    <w:rPr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2A06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A06"/>
    <w:rPr>
      <w:sz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A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06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71"/>
    <w:rPr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71"/>
    <w:rPr>
      <w:b/>
      <w:bCs/>
      <w:szCs w:val="20"/>
      <w:lang w:eastAsia="pl-PL"/>
    </w:rPr>
  </w:style>
  <w:style w:type="table" w:styleId="Tabela-Siatka">
    <w:name w:val="Table Grid"/>
    <w:basedOn w:val="Standardowy"/>
    <w:uiPriority w:val="59"/>
    <w:rsid w:val="00C75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811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</w:rPr>
  </w:style>
  <w:style w:type="character" w:customStyle="1" w:styleId="A0">
    <w:name w:val="A0"/>
    <w:uiPriority w:val="99"/>
    <w:rsid w:val="00FE67D1"/>
    <w:rPr>
      <w:rFonts w:cs="Work Sans SemiBol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p.gda.pl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asp.gd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p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3575-393C-4062-8218-33F99B52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2444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marzena</cp:lastModifiedBy>
  <cp:revision>2</cp:revision>
  <cp:lastPrinted>2017-07-05T06:33:00Z</cp:lastPrinted>
  <dcterms:created xsi:type="dcterms:W3CDTF">2017-07-14T10:18:00Z</dcterms:created>
  <dcterms:modified xsi:type="dcterms:W3CDTF">2017-07-14T10:18:00Z</dcterms:modified>
</cp:coreProperties>
</file>