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6A" w:rsidRDefault="00A94791"/>
    <w:p w:rsidR="00B42825" w:rsidRDefault="00B42825"/>
    <w:p w:rsidR="00B42825" w:rsidRDefault="00B42825"/>
    <w:p w:rsidR="00B42825" w:rsidRDefault="00B42825"/>
    <w:p w:rsidR="00B42825" w:rsidRDefault="00B42825"/>
    <w:p w:rsidR="00DB7103" w:rsidRPr="00E34ED6" w:rsidRDefault="00DB7103" w:rsidP="00DB7103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="Times New Roman" w:hAnsi="Times New Roman" w:cs="Times New Roman"/>
        </w:rPr>
      </w:pPr>
      <w:r w:rsidRPr="00E34ED6">
        <w:rPr>
          <w:rFonts w:ascii="Times New Roman" w:hAnsi="Times New Roman" w:cs="Times New Roman"/>
          <w:lang w:bidi="en-US"/>
        </w:rPr>
        <w:t>Znak sprawy:  ZK-213/32/2020</w:t>
      </w:r>
      <w:r w:rsidRPr="00E34ED6">
        <w:rPr>
          <w:rFonts w:ascii="Times New Roman" w:hAnsi="Times New Roman" w:cs="Times New Roman"/>
          <w:lang w:bidi="en-US"/>
        </w:rPr>
        <w:tab/>
        <w:t xml:space="preserve">        </w:t>
      </w:r>
      <w:r w:rsidRPr="00E34ED6">
        <w:rPr>
          <w:rFonts w:ascii="Times New Roman" w:hAnsi="Times New Roman" w:cs="Times New Roman"/>
          <w:lang w:bidi="en-US"/>
        </w:rPr>
        <w:tab/>
      </w:r>
      <w:r w:rsidRPr="00E34ED6">
        <w:rPr>
          <w:rFonts w:ascii="Times New Roman" w:hAnsi="Times New Roman" w:cs="Times New Roman"/>
        </w:rPr>
        <w:t>Gdańsk, dnia 0</w:t>
      </w:r>
      <w:r w:rsidR="00783E03">
        <w:rPr>
          <w:rFonts w:ascii="Times New Roman" w:hAnsi="Times New Roman" w:cs="Times New Roman"/>
        </w:rPr>
        <w:t>9</w:t>
      </w:r>
      <w:r w:rsidRPr="00E34ED6">
        <w:rPr>
          <w:rFonts w:ascii="Times New Roman" w:hAnsi="Times New Roman" w:cs="Times New Roman"/>
        </w:rPr>
        <w:t xml:space="preserve"> grudnia 2020 roku</w:t>
      </w: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B7103" w:rsidRDefault="00783E03" w:rsidP="00DB7103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783E03">
        <w:rPr>
          <w:rFonts w:ascii="Times New Roman" w:hAnsi="Times New Roman" w:cs="Times New Roman"/>
          <w:b/>
          <w:sz w:val="22"/>
          <w:szCs w:val="22"/>
          <w:lang w:eastAsia="pl-PL"/>
        </w:rPr>
        <w:t>Strona internetowa Zamawiającego</w:t>
      </w:r>
    </w:p>
    <w:p w:rsidR="00E34ED6" w:rsidRPr="00E34ED6" w:rsidRDefault="00E34ED6" w:rsidP="00DB7103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B7103" w:rsidRPr="00E34ED6" w:rsidRDefault="00DB7103" w:rsidP="00DB7103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  <w:r w:rsidRPr="00E34ED6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>Zawiadomienie o wyborze najkorzystniejszej oferty</w:t>
      </w: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sz w:val="22"/>
          <w:szCs w:val="22"/>
          <w:lang w:eastAsia="pl-PL"/>
        </w:rPr>
        <w:t xml:space="preserve">w postępowaniu prowadzonym </w:t>
      </w:r>
      <w:r w:rsidRPr="00E34ED6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zgodnie z ustawą z dnia 29 stycznia 2004r. Prawo zamówień publicznych 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>(Dz. U. z 2019r., poz. 1843 tekst jednolity)</w:t>
      </w:r>
      <w:r w:rsidRPr="00E34ED6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, dalej zwaną ustawą </w:t>
      </w:r>
      <w:proofErr w:type="spellStart"/>
      <w:r w:rsidRPr="00E34ED6">
        <w:rPr>
          <w:rFonts w:ascii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34ED6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>w trybie przetargu nieograniczonego pn.:</w:t>
      </w:r>
      <w:r w:rsidRPr="00E34ED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„</w:t>
      </w:r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Dostawa sprzętu komputerowego dla Akademii Sztuk Pięknych w Gdańsku”</w:t>
      </w:r>
    </w:p>
    <w:p w:rsidR="00DB7103" w:rsidRPr="00E34ED6" w:rsidRDefault="00DB7103" w:rsidP="00DB7103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sz w:val="22"/>
          <w:szCs w:val="22"/>
          <w:lang w:eastAsia="pl-PL"/>
        </w:rPr>
        <w:t>Wybór najkorzystniejszej oferty.</w:t>
      </w: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Cs/>
          <w:sz w:val="22"/>
          <w:szCs w:val="22"/>
          <w:lang w:eastAsia="pl-PL"/>
        </w:rPr>
        <w:t>Za najkorzystniejszą została uznana oferta złożona przez:</w:t>
      </w:r>
      <w:r w:rsidRPr="00E34ED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              </w:t>
      </w: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  <w:r w:rsidRPr="00E34ED6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 xml:space="preserve">Część 4 </w:t>
      </w:r>
      <w:r w:rsidRPr="00E34ED6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– </w:t>
      </w:r>
      <w:r w:rsidRPr="00E34ED6">
        <w:rPr>
          <w:rFonts w:ascii="Times New Roman" w:hAnsi="Times New Roman" w:cs="Times New Roman"/>
          <w:bCs/>
          <w:sz w:val="22"/>
          <w:szCs w:val="22"/>
          <w:u w:val="single"/>
          <w:lang w:eastAsia="pl-PL"/>
        </w:rPr>
        <w:t>Dostawa komputera przenośnego Nr 4 – 1 szt.</w:t>
      </w:r>
      <w:r w:rsidRPr="00E34ED6">
        <w:rPr>
          <w:rFonts w:ascii="Times New Roman" w:hAnsi="Times New Roman" w:cs="Times New Roman"/>
          <w:sz w:val="22"/>
          <w:szCs w:val="22"/>
          <w:u w:val="single"/>
          <w:lang w:eastAsia="pl-PL"/>
        </w:rPr>
        <w:t>:</w:t>
      </w: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proofErr w:type="spellStart"/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Cortland</w:t>
      </w:r>
      <w:proofErr w:type="spellEnd"/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Sp. z o. o.</w:t>
      </w: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ul. Zgoda 38, 60-122 Poznań</w:t>
      </w: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  <w:r w:rsidRPr="00E34ED6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 xml:space="preserve">Część 10 </w:t>
      </w:r>
      <w:r w:rsidRPr="00E34ED6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– </w:t>
      </w:r>
      <w:r w:rsidRPr="00E34ED6">
        <w:rPr>
          <w:rFonts w:ascii="Times New Roman" w:hAnsi="Times New Roman" w:cs="Times New Roman"/>
          <w:bCs/>
          <w:sz w:val="22"/>
          <w:szCs w:val="22"/>
          <w:u w:val="single"/>
          <w:lang w:eastAsia="pl-PL"/>
        </w:rPr>
        <w:t>Dostawa jednostki centralnej komputera stacjonarnego Nr 2 – 1 szt.</w:t>
      </w:r>
      <w:r w:rsidRPr="00E34ED6">
        <w:rPr>
          <w:rFonts w:ascii="Times New Roman" w:hAnsi="Times New Roman" w:cs="Times New Roman"/>
          <w:sz w:val="22"/>
          <w:szCs w:val="22"/>
          <w:u w:val="single"/>
          <w:lang w:eastAsia="pl-PL"/>
        </w:rPr>
        <w:t>:</w:t>
      </w: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proofErr w:type="spellStart"/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Cortland</w:t>
      </w:r>
      <w:proofErr w:type="spellEnd"/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Sp. z o. o.</w:t>
      </w: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ul. Zgoda 38, 60-122 Poznań</w:t>
      </w: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  <w:r w:rsidRPr="00E34ED6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 xml:space="preserve">Część 12 </w:t>
      </w:r>
      <w:r w:rsidRPr="00E34ED6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– </w:t>
      </w:r>
      <w:r w:rsidRPr="00E34ED6">
        <w:rPr>
          <w:rFonts w:ascii="Times New Roman" w:hAnsi="Times New Roman" w:cs="Times New Roman"/>
          <w:bCs/>
          <w:sz w:val="22"/>
          <w:szCs w:val="22"/>
          <w:u w:val="single"/>
          <w:lang w:eastAsia="pl-PL"/>
        </w:rPr>
        <w:t>Dostawa serwera – 1 szt.</w:t>
      </w:r>
      <w:r w:rsidRPr="00E34ED6">
        <w:rPr>
          <w:rFonts w:ascii="Times New Roman" w:hAnsi="Times New Roman" w:cs="Times New Roman"/>
          <w:sz w:val="22"/>
          <w:szCs w:val="22"/>
          <w:u w:val="single"/>
          <w:lang w:eastAsia="pl-PL"/>
        </w:rPr>
        <w:t>:</w:t>
      </w: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System Data Sp. z o. o.</w:t>
      </w: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ul. Sienkiewicza 42, 39-300 Mielec</w:t>
      </w: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  <w:r w:rsidRPr="00E34ED6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 xml:space="preserve">Część 13 </w:t>
      </w:r>
      <w:r w:rsidRPr="00E34ED6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– </w:t>
      </w:r>
      <w:r w:rsidRPr="00E34ED6">
        <w:rPr>
          <w:rFonts w:ascii="Times New Roman" w:hAnsi="Times New Roman" w:cs="Times New Roman"/>
          <w:bCs/>
          <w:sz w:val="22"/>
          <w:szCs w:val="22"/>
          <w:u w:val="single"/>
          <w:lang w:eastAsia="pl-PL"/>
        </w:rPr>
        <w:t>Dostawa monitora – 1 szt.</w:t>
      </w:r>
      <w:r w:rsidRPr="00E34ED6">
        <w:rPr>
          <w:rFonts w:ascii="Times New Roman" w:hAnsi="Times New Roman" w:cs="Times New Roman"/>
          <w:sz w:val="22"/>
          <w:szCs w:val="22"/>
          <w:u w:val="single"/>
          <w:lang w:eastAsia="pl-PL"/>
        </w:rPr>
        <w:t>:</w:t>
      </w: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NEKSUS Piotr Ścibisz Leszek </w:t>
      </w:r>
      <w:proofErr w:type="spellStart"/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Pietrzycki</w:t>
      </w:r>
      <w:proofErr w:type="spellEnd"/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sp. j.</w:t>
      </w: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ul. </w:t>
      </w:r>
      <w:proofErr w:type="spellStart"/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Kocurki</w:t>
      </w:r>
      <w:proofErr w:type="spellEnd"/>
      <w:r w:rsidRPr="00E34ED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3, 80-822 Gdańsk</w:t>
      </w: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i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i/>
          <w:sz w:val="22"/>
          <w:szCs w:val="22"/>
          <w:lang w:eastAsia="pl-PL"/>
        </w:rPr>
        <w:t>Uzasadnienie wyboru oferty najkorzystniejszej:</w:t>
      </w: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sz w:val="22"/>
          <w:szCs w:val="22"/>
          <w:lang w:eastAsia="pl-PL"/>
        </w:rPr>
        <w:t>Wyżej wymienione oferty są ofertami najkorzystniejszymi pod względem kryteriów oceny ofert określonych w specyfikacji istotnych warunków zamówienia (tj. cena – 60%, okres gwarancji – 40%). Wykonawcy nie podlegają wykluczeniu, ich oferty są ważne, nie podlegają odrzuceniu oraz uzyskały największą ilość punktów.</w:t>
      </w: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sz w:val="22"/>
          <w:szCs w:val="22"/>
          <w:lang w:eastAsia="pl-PL"/>
        </w:rPr>
        <w:t>W niniejszym postępowaniu oferty złożyli Wykonawcy i uzyskali punktację zgodnie z poniższym:</w:t>
      </w:r>
    </w:p>
    <w:p w:rsidR="00DB7103" w:rsidRPr="00E34ED6" w:rsidRDefault="00DB7103" w:rsidP="00DB7103">
      <w:pPr>
        <w:spacing w:after="120"/>
        <w:rPr>
          <w:rFonts w:ascii="Times New Roman" w:hAnsi="Times New Roman" w:cs="Times New Roman"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 xml:space="preserve">Część 4 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 xml:space="preserve">– </w:t>
      </w:r>
      <w:r w:rsidRPr="00E34ED6">
        <w:rPr>
          <w:rFonts w:ascii="Times New Roman" w:hAnsi="Times New Roman" w:cs="Times New Roman"/>
          <w:bCs/>
          <w:sz w:val="22"/>
          <w:szCs w:val="22"/>
          <w:lang w:eastAsia="pl-PL"/>
        </w:rPr>
        <w:t>Dostawa komputera przenośnego Nr 4 – 1 szt.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27"/>
        <w:gridCol w:w="3808"/>
        <w:gridCol w:w="1170"/>
      </w:tblGrid>
      <w:tr w:rsidR="00DB7103" w:rsidRPr="00E34ED6" w:rsidTr="000559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Pozycja         w rankingu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Łączna punktacja</w:t>
            </w:r>
          </w:p>
        </w:tc>
      </w:tr>
      <w:tr w:rsidR="00DB7103" w:rsidRPr="00E34ED6" w:rsidTr="000559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E34ED6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4ED6">
              <w:rPr>
                <w:rFonts w:ascii="Times New Roman" w:hAnsi="Times New Roman" w:cs="Times New Roman"/>
                <w:sz w:val="22"/>
                <w:szCs w:val="22"/>
              </w:rPr>
              <w:t>Cortland</w:t>
            </w:r>
            <w:proofErr w:type="spellEnd"/>
            <w:r w:rsidRPr="00E34ED6">
              <w:rPr>
                <w:rFonts w:ascii="Times New Roman" w:hAnsi="Times New Roman" w:cs="Times New Roman"/>
                <w:sz w:val="22"/>
                <w:szCs w:val="22"/>
              </w:rPr>
              <w:t xml:space="preserve"> Sp. z o. o.</w:t>
            </w:r>
          </w:p>
          <w:p w:rsidR="00DB7103" w:rsidRPr="00E34ED6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</w:rPr>
              <w:t>ul. Zgoda 38, 60-122 Poznań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3" w:rsidRPr="00E34ED6" w:rsidRDefault="00DB7103" w:rsidP="00DB7103">
            <w:pPr>
              <w:numPr>
                <w:ilvl w:val="0"/>
                <w:numId w:val="3"/>
              </w:numPr>
              <w:snapToGrid w:val="0"/>
              <w:ind w:left="317" w:hanging="283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Cena: </w:t>
            </w: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60,00 pkt</w:t>
            </w:r>
          </w:p>
          <w:p w:rsidR="00DB7103" w:rsidRPr="00E34ED6" w:rsidRDefault="00DB7103" w:rsidP="00DB7103">
            <w:pPr>
              <w:numPr>
                <w:ilvl w:val="0"/>
                <w:numId w:val="3"/>
              </w:numPr>
              <w:snapToGrid w:val="0"/>
              <w:ind w:left="317" w:hanging="283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Okres gwarancji: </w:t>
            </w: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100,00 pkt</w:t>
            </w:r>
          </w:p>
        </w:tc>
      </w:tr>
    </w:tbl>
    <w:p w:rsidR="00DB7103" w:rsidRPr="00E34ED6" w:rsidRDefault="00DB7103" w:rsidP="00DB710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</w:p>
    <w:p w:rsidR="00E34ED6" w:rsidRDefault="00E34ED6" w:rsidP="00DB7103">
      <w:pPr>
        <w:spacing w:after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34ED6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lastRenderedPageBreak/>
        <w:t>Część 8</w:t>
      </w:r>
      <w:r w:rsidRPr="00E34ED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 xml:space="preserve">– </w:t>
      </w:r>
      <w:r w:rsidRPr="00E34ED6">
        <w:rPr>
          <w:rFonts w:ascii="Times New Roman" w:hAnsi="Times New Roman" w:cs="Times New Roman"/>
          <w:bCs/>
          <w:sz w:val="22"/>
          <w:szCs w:val="22"/>
          <w:lang w:eastAsia="pl-PL"/>
        </w:rPr>
        <w:t>Dostawa stacjonarnych zestawów komputerowych – 10 szt.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68"/>
        <w:gridCol w:w="3809"/>
        <w:gridCol w:w="1170"/>
      </w:tblGrid>
      <w:tr w:rsidR="00DB7103" w:rsidRPr="00931314" w:rsidTr="000559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931314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Pozycja         w rankingu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931314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931314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931314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Łączna punktacja</w:t>
            </w:r>
          </w:p>
        </w:tc>
      </w:tr>
      <w:tr w:rsidR="00DB7103" w:rsidRPr="00931314" w:rsidTr="000559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931314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931314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CEZAR Cezary </w:t>
            </w:r>
            <w:proofErr w:type="spellStart"/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Machnio</w:t>
            </w:r>
            <w:proofErr w:type="spellEnd"/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i Piotr Gębka Sp. z o. o.</w:t>
            </w:r>
          </w:p>
          <w:p w:rsidR="00DB7103" w:rsidRPr="00931314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Wolność 8/4, 26-600 Radom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3" w:rsidRPr="00931314" w:rsidRDefault="00DB7103" w:rsidP="00DB7103">
            <w:pPr>
              <w:numPr>
                <w:ilvl w:val="0"/>
                <w:numId w:val="7"/>
              </w:numPr>
              <w:snapToGrid w:val="0"/>
              <w:ind w:left="317" w:hanging="283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Cena: </w:t>
            </w: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50,64 pkt</w:t>
            </w:r>
          </w:p>
          <w:p w:rsidR="00DB7103" w:rsidRPr="00931314" w:rsidRDefault="00DB7103" w:rsidP="00DB7103">
            <w:pPr>
              <w:numPr>
                <w:ilvl w:val="0"/>
                <w:numId w:val="7"/>
              </w:numPr>
              <w:snapToGrid w:val="0"/>
              <w:ind w:left="317" w:hanging="283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Okres gwarancji: </w:t>
            </w: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931314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90,64 pkt</w:t>
            </w:r>
          </w:p>
        </w:tc>
      </w:tr>
      <w:tr w:rsidR="00DB7103" w:rsidRPr="00931314" w:rsidTr="000559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931314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931314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NEKSUS Piotr Ścibisz Leszek </w:t>
            </w:r>
            <w:proofErr w:type="spellStart"/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Pietrzycki</w:t>
            </w:r>
            <w:proofErr w:type="spellEnd"/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sp. j.</w:t>
            </w:r>
          </w:p>
          <w:p w:rsidR="00DB7103" w:rsidRPr="00931314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Kocurki</w:t>
            </w:r>
            <w:proofErr w:type="spellEnd"/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3, 80-822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3" w:rsidRPr="00931314" w:rsidRDefault="00DB7103" w:rsidP="0005597B">
            <w:pPr>
              <w:snapToGrid w:val="0"/>
              <w:ind w:left="317" w:hanging="283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1)</w:t>
            </w:r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ab/>
              <w:t xml:space="preserve">Cena: </w:t>
            </w: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60,00 pkt</w:t>
            </w:r>
          </w:p>
          <w:p w:rsidR="00DB7103" w:rsidRPr="00931314" w:rsidRDefault="00DB7103" w:rsidP="0005597B">
            <w:pPr>
              <w:snapToGrid w:val="0"/>
              <w:ind w:left="317" w:hanging="283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2)</w:t>
            </w:r>
            <w:r w:rsidRPr="0093131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ab/>
              <w:t xml:space="preserve">Okres gwarancji: </w:t>
            </w: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931314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93131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60,00 pkt</w:t>
            </w:r>
          </w:p>
        </w:tc>
      </w:tr>
    </w:tbl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34ED6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>Część 10</w:t>
      </w:r>
      <w:r w:rsidRPr="00E34ED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 xml:space="preserve">– </w:t>
      </w:r>
      <w:r w:rsidRPr="00E34ED6">
        <w:rPr>
          <w:rFonts w:ascii="Times New Roman" w:hAnsi="Times New Roman" w:cs="Times New Roman"/>
          <w:bCs/>
          <w:sz w:val="22"/>
          <w:szCs w:val="22"/>
          <w:lang w:eastAsia="pl-PL"/>
        </w:rPr>
        <w:t>Dostawa jednostki centralnej komputera stacjonarnego Nr 2 – 1 szt.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27"/>
        <w:gridCol w:w="3808"/>
        <w:gridCol w:w="1170"/>
      </w:tblGrid>
      <w:tr w:rsidR="00DB7103" w:rsidRPr="00E34ED6" w:rsidTr="000559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Pozycja         w rankingu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Łączna punktacja</w:t>
            </w:r>
          </w:p>
        </w:tc>
      </w:tr>
      <w:tr w:rsidR="00DB7103" w:rsidRPr="00E34ED6" w:rsidTr="000559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E34ED6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4ED6">
              <w:rPr>
                <w:rFonts w:ascii="Times New Roman" w:hAnsi="Times New Roman" w:cs="Times New Roman"/>
                <w:sz w:val="22"/>
                <w:szCs w:val="22"/>
              </w:rPr>
              <w:t>Cortland</w:t>
            </w:r>
            <w:proofErr w:type="spellEnd"/>
            <w:r w:rsidRPr="00E34ED6">
              <w:rPr>
                <w:rFonts w:ascii="Times New Roman" w:hAnsi="Times New Roman" w:cs="Times New Roman"/>
                <w:sz w:val="22"/>
                <w:szCs w:val="22"/>
              </w:rPr>
              <w:t xml:space="preserve"> Sp. z o. o.</w:t>
            </w:r>
          </w:p>
          <w:p w:rsidR="00DB7103" w:rsidRPr="00E34ED6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</w:rPr>
              <w:t>ul. Zgoda 38, 60-122 Poznań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3" w:rsidRPr="00E34ED6" w:rsidRDefault="00DB7103" w:rsidP="00DB7103">
            <w:pPr>
              <w:numPr>
                <w:ilvl w:val="0"/>
                <w:numId w:val="4"/>
              </w:numPr>
              <w:snapToGrid w:val="0"/>
              <w:ind w:left="319" w:hanging="283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Cena: </w:t>
            </w: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60,00 pkt</w:t>
            </w:r>
          </w:p>
          <w:p w:rsidR="00DB7103" w:rsidRPr="00E34ED6" w:rsidRDefault="00DB7103" w:rsidP="00DB7103">
            <w:pPr>
              <w:numPr>
                <w:ilvl w:val="0"/>
                <w:numId w:val="4"/>
              </w:numPr>
              <w:snapToGrid w:val="0"/>
              <w:ind w:left="317" w:hanging="283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Okres gwarancji: </w:t>
            </w: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100,00 pkt</w:t>
            </w:r>
          </w:p>
        </w:tc>
      </w:tr>
    </w:tbl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34ED6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>Część 12</w:t>
      </w:r>
      <w:r w:rsidRPr="00E34ED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 xml:space="preserve">– </w:t>
      </w:r>
      <w:r w:rsidRPr="00E34ED6">
        <w:rPr>
          <w:rFonts w:ascii="Times New Roman" w:hAnsi="Times New Roman" w:cs="Times New Roman"/>
          <w:bCs/>
          <w:sz w:val="22"/>
          <w:szCs w:val="22"/>
          <w:lang w:eastAsia="pl-PL"/>
        </w:rPr>
        <w:t>Dostawa serwera – 1 szt.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27"/>
        <w:gridCol w:w="3808"/>
        <w:gridCol w:w="1170"/>
      </w:tblGrid>
      <w:tr w:rsidR="00DB7103" w:rsidRPr="00E34ED6" w:rsidTr="000559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Pozycja         w rankingu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Łączna punktacja</w:t>
            </w:r>
          </w:p>
        </w:tc>
      </w:tr>
      <w:tr w:rsidR="00DB7103" w:rsidRPr="00E34ED6" w:rsidTr="000559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E34ED6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</w:rPr>
              <w:t>System Data Sp. z o. o.</w:t>
            </w:r>
          </w:p>
          <w:p w:rsidR="00DB7103" w:rsidRPr="00E34ED6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</w:rPr>
              <w:t>ul. Sienkiewicza 42, 39-300 Mielec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3" w:rsidRPr="00E34ED6" w:rsidRDefault="00DB7103" w:rsidP="00DB7103">
            <w:pPr>
              <w:numPr>
                <w:ilvl w:val="0"/>
                <w:numId w:val="5"/>
              </w:numPr>
              <w:snapToGrid w:val="0"/>
              <w:ind w:left="319" w:hanging="283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Cena: </w:t>
            </w: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60,00 pkt</w:t>
            </w:r>
          </w:p>
          <w:p w:rsidR="00DB7103" w:rsidRPr="00E34ED6" w:rsidRDefault="00DB7103" w:rsidP="00DB7103">
            <w:pPr>
              <w:numPr>
                <w:ilvl w:val="0"/>
                <w:numId w:val="5"/>
              </w:numPr>
              <w:snapToGrid w:val="0"/>
              <w:ind w:left="317" w:hanging="283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Okres gwarancji: </w:t>
            </w: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100,00 pkt</w:t>
            </w:r>
          </w:p>
        </w:tc>
      </w:tr>
    </w:tbl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DB7103" w:rsidRPr="00E34ED6" w:rsidRDefault="00DB7103" w:rsidP="00DB7103">
      <w:pPr>
        <w:spacing w:after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34ED6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>Część 13</w:t>
      </w:r>
      <w:r w:rsidRPr="00E34ED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 xml:space="preserve">– </w:t>
      </w:r>
      <w:r w:rsidRPr="00E34ED6">
        <w:rPr>
          <w:rFonts w:ascii="Times New Roman" w:hAnsi="Times New Roman" w:cs="Times New Roman"/>
          <w:bCs/>
          <w:sz w:val="22"/>
          <w:szCs w:val="22"/>
          <w:lang w:eastAsia="pl-PL"/>
        </w:rPr>
        <w:t>Dostawa monitora – 1 szt.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27"/>
        <w:gridCol w:w="3808"/>
        <w:gridCol w:w="1170"/>
      </w:tblGrid>
      <w:tr w:rsidR="00DB7103" w:rsidRPr="00E34ED6" w:rsidTr="000559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Pozycja         w rankingu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Łączna punktacja</w:t>
            </w:r>
          </w:p>
        </w:tc>
      </w:tr>
      <w:tr w:rsidR="00DB7103" w:rsidRPr="00E34ED6" w:rsidTr="000559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3" w:rsidRPr="00E34ED6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</w:rPr>
              <w:t xml:space="preserve">NEKSUS Piotr Ścibisz Leszek </w:t>
            </w:r>
            <w:proofErr w:type="spellStart"/>
            <w:r w:rsidRPr="00E34ED6">
              <w:rPr>
                <w:rFonts w:ascii="Times New Roman" w:hAnsi="Times New Roman" w:cs="Times New Roman"/>
                <w:sz w:val="22"/>
                <w:szCs w:val="22"/>
              </w:rPr>
              <w:t>Pietrzycki</w:t>
            </w:r>
            <w:proofErr w:type="spellEnd"/>
            <w:r w:rsidRPr="00E34ED6">
              <w:rPr>
                <w:rFonts w:ascii="Times New Roman" w:hAnsi="Times New Roman" w:cs="Times New Roman"/>
                <w:sz w:val="22"/>
                <w:szCs w:val="22"/>
              </w:rPr>
              <w:t xml:space="preserve"> sp. j.</w:t>
            </w:r>
          </w:p>
          <w:p w:rsidR="00DB7103" w:rsidRPr="00E34ED6" w:rsidRDefault="00DB7103" w:rsidP="000559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</w:rPr>
              <w:t xml:space="preserve">ul. </w:t>
            </w:r>
            <w:proofErr w:type="spellStart"/>
            <w:r w:rsidRPr="00E34ED6">
              <w:rPr>
                <w:rFonts w:ascii="Times New Roman" w:hAnsi="Times New Roman" w:cs="Times New Roman"/>
                <w:sz w:val="22"/>
                <w:szCs w:val="22"/>
              </w:rPr>
              <w:t>Kocurki</w:t>
            </w:r>
            <w:proofErr w:type="spellEnd"/>
            <w:r w:rsidRPr="00E34ED6">
              <w:rPr>
                <w:rFonts w:ascii="Times New Roman" w:hAnsi="Times New Roman" w:cs="Times New Roman"/>
                <w:sz w:val="22"/>
                <w:szCs w:val="22"/>
              </w:rPr>
              <w:t xml:space="preserve"> 3, 80-822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3" w:rsidRPr="00E34ED6" w:rsidRDefault="00DB7103" w:rsidP="00DB7103">
            <w:pPr>
              <w:numPr>
                <w:ilvl w:val="0"/>
                <w:numId w:val="6"/>
              </w:numPr>
              <w:snapToGrid w:val="0"/>
              <w:ind w:left="320" w:hanging="283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Cena: </w:t>
            </w: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60,00 pkt</w:t>
            </w:r>
          </w:p>
          <w:p w:rsidR="00DB7103" w:rsidRPr="00E34ED6" w:rsidRDefault="00DB7103" w:rsidP="00DB7103">
            <w:pPr>
              <w:numPr>
                <w:ilvl w:val="0"/>
                <w:numId w:val="6"/>
              </w:numPr>
              <w:snapToGrid w:val="0"/>
              <w:ind w:left="317" w:hanging="283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Okres gwarancji: </w:t>
            </w: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3" w:rsidRPr="00E34ED6" w:rsidRDefault="00DB7103" w:rsidP="000559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34ED6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100,00 pkt</w:t>
            </w:r>
          </w:p>
        </w:tc>
      </w:tr>
    </w:tbl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DB7103" w:rsidRPr="00E34ED6" w:rsidRDefault="00DB7103" w:rsidP="00DB7103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34ED6">
        <w:rPr>
          <w:rFonts w:ascii="Times New Roman" w:hAnsi="Times New Roman" w:cs="Times New Roman"/>
          <w:b/>
          <w:i/>
          <w:sz w:val="22"/>
          <w:szCs w:val="22"/>
        </w:rPr>
        <w:t xml:space="preserve">Uzasadnienie przyznania punktów w </w:t>
      </w:r>
      <w:proofErr w:type="spellStart"/>
      <w:r w:rsidRPr="00E34ED6">
        <w:rPr>
          <w:rFonts w:ascii="Times New Roman" w:hAnsi="Times New Roman" w:cs="Times New Roman"/>
          <w:b/>
          <w:i/>
          <w:sz w:val="22"/>
          <w:szCs w:val="22"/>
        </w:rPr>
        <w:t>pozacenowych</w:t>
      </w:r>
      <w:proofErr w:type="spellEnd"/>
      <w:r w:rsidRPr="00E34ED6">
        <w:rPr>
          <w:rFonts w:ascii="Times New Roman" w:hAnsi="Times New Roman" w:cs="Times New Roman"/>
          <w:b/>
          <w:i/>
          <w:sz w:val="22"/>
          <w:szCs w:val="22"/>
        </w:rPr>
        <w:t xml:space="preserve"> kryteriach oceny ofert:</w:t>
      </w:r>
    </w:p>
    <w:p w:rsidR="00DB7103" w:rsidRDefault="00DB7103" w:rsidP="00DB7103">
      <w:pPr>
        <w:jc w:val="both"/>
        <w:rPr>
          <w:rFonts w:ascii="Times New Roman" w:hAnsi="Times New Roman" w:cs="Times New Roman"/>
          <w:sz w:val="22"/>
          <w:szCs w:val="22"/>
        </w:rPr>
      </w:pPr>
      <w:r w:rsidRPr="00E34ED6">
        <w:rPr>
          <w:rFonts w:ascii="Times New Roman" w:hAnsi="Times New Roman" w:cs="Times New Roman"/>
          <w:sz w:val="22"/>
          <w:szCs w:val="22"/>
        </w:rPr>
        <w:t xml:space="preserve">Zamawiający informuje, że punktacja w </w:t>
      </w:r>
      <w:proofErr w:type="spellStart"/>
      <w:r w:rsidRPr="00E34ED6">
        <w:rPr>
          <w:rFonts w:ascii="Times New Roman" w:hAnsi="Times New Roman" w:cs="Times New Roman"/>
          <w:sz w:val="22"/>
          <w:szCs w:val="22"/>
        </w:rPr>
        <w:t>pozacenowych</w:t>
      </w:r>
      <w:proofErr w:type="spellEnd"/>
      <w:r w:rsidRPr="00E34ED6">
        <w:rPr>
          <w:rFonts w:ascii="Times New Roman" w:hAnsi="Times New Roman" w:cs="Times New Roman"/>
          <w:sz w:val="22"/>
          <w:szCs w:val="22"/>
        </w:rPr>
        <w:t xml:space="preserve"> kryteriach oceny ofert (tj. okres gwarancji – waga 40%), została przyznana Wykonawcom na podstawie opisów oferowanego towaru złożonych w ofertach przetargowych w oparciu o kryteria oceny ofert opisane w punkcie 13 SIWZ.</w:t>
      </w:r>
    </w:p>
    <w:p w:rsidR="00783E03" w:rsidRPr="00E34ED6" w:rsidRDefault="00783E03" w:rsidP="00DB710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7103" w:rsidRPr="00E34ED6" w:rsidRDefault="00DB7103" w:rsidP="00DB7103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sz w:val="22"/>
          <w:szCs w:val="22"/>
          <w:lang w:eastAsia="pl-PL"/>
        </w:rPr>
        <w:t>Dynamiczny system zakupów nie został ustanowiony.</w:t>
      </w:r>
    </w:p>
    <w:p w:rsidR="00DB7103" w:rsidRPr="00E34ED6" w:rsidRDefault="00DB7103" w:rsidP="00DB7103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sz w:val="22"/>
          <w:szCs w:val="22"/>
          <w:lang w:eastAsia="pl-PL"/>
        </w:rPr>
        <w:t>Unieważnienie postępowania.</w:t>
      </w:r>
    </w:p>
    <w:p w:rsidR="00DB7103" w:rsidRPr="00E34ED6" w:rsidRDefault="00DB7103" w:rsidP="00DB7103">
      <w:pPr>
        <w:numPr>
          <w:ilvl w:val="0"/>
          <w:numId w:val="8"/>
        </w:numPr>
        <w:spacing w:after="120"/>
        <w:ind w:left="567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sz w:val="22"/>
          <w:szCs w:val="22"/>
          <w:lang w:eastAsia="pl-PL"/>
        </w:rPr>
        <w:t xml:space="preserve">Zamawiający unieważnia postępowanie w Części 1, w Części 2, w Części 3, w Części 5, w Części 6, w Części 7, w Części 9 oraz w Części 11 na podstawie art. 93 ust. 1 pkt 1) ustawy </w:t>
      </w:r>
      <w:proofErr w:type="spellStart"/>
      <w:r w:rsidRPr="00E34ED6"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E34ED6">
        <w:rPr>
          <w:rFonts w:ascii="Times New Roman" w:hAnsi="Times New Roman" w:cs="Times New Roman"/>
          <w:sz w:val="22"/>
          <w:szCs w:val="22"/>
          <w:lang w:eastAsia="pl-PL"/>
        </w:rPr>
        <w:t>, ponieważ nie złożono żadnej oferty niepodlegającej odrzuceniu od Wykonawcy niepodlegającego wykluczeniu.</w:t>
      </w:r>
    </w:p>
    <w:p w:rsidR="00DB7103" w:rsidRPr="00E34ED6" w:rsidRDefault="00DB7103" w:rsidP="00DB7103">
      <w:pPr>
        <w:ind w:left="567"/>
        <w:jc w:val="both"/>
        <w:rPr>
          <w:rFonts w:ascii="Times New Roman" w:hAnsi="Times New Roman" w:cs="Times New Roman"/>
          <w:i/>
          <w:sz w:val="22"/>
          <w:szCs w:val="22"/>
          <w:u w:val="single"/>
          <w:lang w:eastAsia="pl-PL"/>
        </w:rPr>
      </w:pPr>
      <w:r w:rsidRPr="00E34ED6">
        <w:rPr>
          <w:rFonts w:ascii="Times New Roman" w:hAnsi="Times New Roman" w:cs="Times New Roman"/>
          <w:i/>
          <w:sz w:val="22"/>
          <w:szCs w:val="22"/>
          <w:u w:val="single"/>
          <w:lang w:eastAsia="pl-PL"/>
        </w:rPr>
        <w:t>Uzasadnienie prawne:</w:t>
      </w:r>
    </w:p>
    <w:p w:rsidR="00DB7103" w:rsidRPr="00E34ED6" w:rsidRDefault="00DB7103" w:rsidP="00DB7103">
      <w:pPr>
        <w:ind w:left="567"/>
        <w:jc w:val="both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Art. 93 ust. 1 pkt 1) ustawy </w:t>
      </w:r>
      <w:proofErr w:type="spellStart"/>
      <w:r w:rsidRPr="00E34ED6">
        <w:rPr>
          <w:rFonts w:ascii="Times New Roman" w:hAnsi="Times New Roman" w:cs="Times New Roman"/>
          <w:i/>
          <w:sz w:val="22"/>
          <w:szCs w:val="22"/>
          <w:lang w:eastAsia="pl-PL"/>
        </w:rPr>
        <w:t>Pzp</w:t>
      </w:r>
      <w:proofErr w:type="spellEnd"/>
    </w:p>
    <w:p w:rsidR="00DB7103" w:rsidRPr="00E34ED6" w:rsidRDefault="00DB7103" w:rsidP="00DB7103">
      <w:pPr>
        <w:spacing w:after="120"/>
        <w:ind w:left="567"/>
        <w:jc w:val="both"/>
        <w:rPr>
          <w:rFonts w:ascii="Times New Roman" w:hAnsi="Times New Roman" w:cs="Times New Roman"/>
          <w:i/>
          <w:sz w:val="22"/>
          <w:szCs w:val="22"/>
          <w:u w:val="single"/>
          <w:lang w:eastAsia="pl-PL"/>
        </w:rPr>
      </w:pPr>
      <w:r w:rsidRPr="00E34ED6">
        <w:rPr>
          <w:rFonts w:ascii="Times New Roman" w:hAnsi="Times New Roman" w:cs="Times New Roman"/>
          <w:i/>
          <w:sz w:val="22"/>
          <w:szCs w:val="22"/>
          <w:lang w:eastAsia="pl-PL"/>
        </w:rPr>
        <w:t>Zamawiający unieważnia postępowanie o udzielenie zamówienia, jeżeli nie złożono żadnej oferty niepodlegającej odrzuceniu albo nie wpłynął żaden wniosek o dopuszczenie do udziału w postępowaniu od wykonawcy niepodlegającego wykluczeniu, z zastrzeżeniem pkt 2 i 3.</w:t>
      </w:r>
    </w:p>
    <w:p w:rsidR="00783E03" w:rsidRDefault="00783E03" w:rsidP="00DB7103">
      <w:pPr>
        <w:ind w:left="567"/>
        <w:jc w:val="both"/>
        <w:rPr>
          <w:rFonts w:ascii="Times New Roman" w:hAnsi="Times New Roman" w:cs="Times New Roman"/>
          <w:i/>
          <w:sz w:val="22"/>
          <w:szCs w:val="22"/>
          <w:u w:val="single"/>
          <w:lang w:eastAsia="pl-PL"/>
        </w:rPr>
      </w:pPr>
    </w:p>
    <w:p w:rsidR="00DB7103" w:rsidRPr="00E34ED6" w:rsidRDefault="00DB7103" w:rsidP="00DB7103">
      <w:pPr>
        <w:ind w:left="567"/>
        <w:jc w:val="both"/>
        <w:rPr>
          <w:rFonts w:ascii="Times New Roman" w:hAnsi="Times New Roman" w:cs="Times New Roman"/>
          <w:i/>
          <w:sz w:val="22"/>
          <w:szCs w:val="22"/>
          <w:u w:val="single"/>
          <w:lang w:eastAsia="pl-PL"/>
        </w:rPr>
      </w:pPr>
      <w:r w:rsidRPr="00E34ED6">
        <w:rPr>
          <w:rFonts w:ascii="Times New Roman" w:hAnsi="Times New Roman" w:cs="Times New Roman"/>
          <w:i/>
          <w:sz w:val="22"/>
          <w:szCs w:val="22"/>
          <w:u w:val="single"/>
          <w:lang w:eastAsia="pl-PL"/>
        </w:rPr>
        <w:lastRenderedPageBreak/>
        <w:t>Uzasadnienie faktyczne:</w:t>
      </w:r>
    </w:p>
    <w:p w:rsidR="00DB7103" w:rsidRPr="00E34ED6" w:rsidRDefault="00DB7103" w:rsidP="00DB7103">
      <w:pPr>
        <w:ind w:left="56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sz w:val="22"/>
          <w:szCs w:val="22"/>
          <w:lang w:eastAsia="pl-PL"/>
        </w:rPr>
        <w:t xml:space="preserve">Zamawiający wyznaczył termin składania ofert w przedmiotowym postępowaniu o udzielenie zamówienia publicznego na dzień 26.11.2020r. do godz. 11:00. </w:t>
      </w:r>
    </w:p>
    <w:p w:rsidR="00DB7103" w:rsidRPr="00E34ED6" w:rsidRDefault="00DB7103" w:rsidP="00DB7103">
      <w:pPr>
        <w:ind w:left="567"/>
        <w:rPr>
          <w:rFonts w:ascii="Times New Roman" w:hAnsi="Times New Roman" w:cs="Times New Roman"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sz w:val="22"/>
          <w:szCs w:val="22"/>
          <w:lang w:eastAsia="pl-PL"/>
        </w:rPr>
        <w:t>Do upływu w/w terminu w Części 1, w Części 2, w Części 3, w Części 5, w Części 6, w Części 7, w Części 9 oraz w Części 11 postępowania nie wpłynęła żadna oferta.</w:t>
      </w:r>
    </w:p>
    <w:p w:rsidR="00DB7103" w:rsidRPr="00E34ED6" w:rsidRDefault="00DB7103" w:rsidP="00DB7103">
      <w:pPr>
        <w:ind w:left="284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B7103" w:rsidRPr="00E34ED6" w:rsidRDefault="00DB7103" w:rsidP="00DB7103">
      <w:pPr>
        <w:numPr>
          <w:ilvl w:val="0"/>
          <w:numId w:val="8"/>
        </w:numPr>
        <w:spacing w:after="120"/>
        <w:ind w:left="567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sz w:val="22"/>
          <w:szCs w:val="22"/>
          <w:lang w:eastAsia="pl-PL"/>
        </w:rPr>
        <w:t xml:space="preserve">Zamawiający unieważnia postępowanie w Części 8 na podstawie art. 93 ust. 1 pkt 4) ustawy </w:t>
      </w:r>
      <w:proofErr w:type="spellStart"/>
      <w:r w:rsidRPr="00E34ED6"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E34ED6">
        <w:rPr>
          <w:rFonts w:ascii="Times New Roman" w:hAnsi="Times New Roman" w:cs="Times New Roman"/>
          <w:sz w:val="22"/>
          <w:szCs w:val="22"/>
          <w:lang w:eastAsia="pl-PL"/>
        </w:rPr>
        <w:t>, ponieważ cena najkorzystniejszej oferty przewyższa kwotę, którą Zamawiający zamierza przeznaczyć na sfinansowanie zamówienia.</w:t>
      </w:r>
    </w:p>
    <w:p w:rsidR="00DB7103" w:rsidRPr="00E34ED6" w:rsidRDefault="00DB7103" w:rsidP="00DB7103">
      <w:pPr>
        <w:ind w:firstLine="567"/>
        <w:jc w:val="both"/>
        <w:rPr>
          <w:rFonts w:ascii="Times New Roman" w:hAnsi="Times New Roman" w:cs="Times New Roman"/>
          <w:i/>
          <w:sz w:val="22"/>
          <w:szCs w:val="22"/>
          <w:u w:val="single"/>
          <w:lang w:eastAsia="pl-PL"/>
        </w:rPr>
      </w:pPr>
      <w:r w:rsidRPr="00E34ED6">
        <w:rPr>
          <w:rFonts w:ascii="Times New Roman" w:hAnsi="Times New Roman" w:cs="Times New Roman"/>
          <w:i/>
          <w:sz w:val="22"/>
          <w:szCs w:val="22"/>
          <w:u w:val="single"/>
          <w:lang w:eastAsia="pl-PL"/>
        </w:rPr>
        <w:t>Uzasadnienie prawne:</w:t>
      </w:r>
    </w:p>
    <w:p w:rsidR="00DB7103" w:rsidRPr="00E34ED6" w:rsidRDefault="00DB7103" w:rsidP="00DB7103">
      <w:pPr>
        <w:ind w:left="567"/>
        <w:jc w:val="both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Art. 93 ust. 1 pkt 4) ustawy </w:t>
      </w:r>
      <w:proofErr w:type="spellStart"/>
      <w:r w:rsidRPr="00E34ED6">
        <w:rPr>
          <w:rFonts w:ascii="Times New Roman" w:hAnsi="Times New Roman" w:cs="Times New Roman"/>
          <w:i/>
          <w:sz w:val="22"/>
          <w:szCs w:val="22"/>
          <w:lang w:eastAsia="pl-PL"/>
        </w:rPr>
        <w:t>Pzp</w:t>
      </w:r>
      <w:proofErr w:type="spellEnd"/>
    </w:p>
    <w:p w:rsidR="00DB7103" w:rsidRPr="00E34ED6" w:rsidRDefault="00DB7103" w:rsidP="00DB7103">
      <w:pPr>
        <w:spacing w:after="120"/>
        <w:ind w:left="567"/>
        <w:jc w:val="both"/>
        <w:rPr>
          <w:rFonts w:ascii="Times New Roman" w:hAnsi="Times New Roman" w:cs="Times New Roman"/>
          <w:i/>
          <w:sz w:val="22"/>
          <w:szCs w:val="22"/>
          <w:u w:val="single"/>
          <w:lang w:eastAsia="pl-PL"/>
        </w:rPr>
      </w:pPr>
      <w:r w:rsidRPr="00E34ED6">
        <w:rPr>
          <w:rFonts w:ascii="Times New Roman" w:hAnsi="Times New Roman" w:cs="Times New Roman"/>
          <w:i/>
          <w:sz w:val="22"/>
          <w:szCs w:val="22"/>
          <w:lang w:eastAsia="pl-PL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DB7103" w:rsidRPr="00E34ED6" w:rsidRDefault="00DB7103" w:rsidP="00DB7103">
      <w:pPr>
        <w:ind w:left="567"/>
        <w:jc w:val="both"/>
        <w:rPr>
          <w:rFonts w:ascii="Times New Roman" w:hAnsi="Times New Roman" w:cs="Times New Roman"/>
          <w:i/>
          <w:sz w:val="22"/>
          <w:szCs w:val="22"/>
          <w:u w:val="single"/>
          <w:lang w:eastAsia="pl-PL"/>
        </w:rPr>
      </w:pPr>
      <w:r w:rsidRPr="00E34ED6">
        <w:rPr>
          <w:rFonts w:ascii="Times New Roman" w:hAnsi="Times New Roman" w:cs="Times New Roman"/>
          <w:i/>
          <w:sz w:val="22"/>
          <w:szCs w:val="22"/>
          <w:u w:val="single"/>
          <w:lang w:eastAsia="pl-PL"/>
        </w:rPr>
        <w:t>Uzasadnienie faktyczne:</w:t>
      </w:r>
    </w:p>
    <w:p w:rsidR="00DB7103" w:rsidRPr="00E34ED6" w:rsidRDefault="00DB7103" w:rsidP="00DB7103">
      <w:pPr>
        <w:ind w:left="567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sz w:val="22"/>
          <w:szCs w:val="22"/>
          <w:lang w:eastAsia="pl-PL"/>
        </w:rPr>
        <w:t>Zamawiający zamierzał przeznaczyć na sfinansowanie zamówienia w Części 8 kwotę 125</w:t>
      </w:r>
      <w:r w:rsidR="00E34ED6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>000,00</w:t>
      </w:r>
      <w:r w:rsidR="00E34ED6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Pr="00E34ED6">
        <w:rPr>
          <w:rFonts w:ascii="Times New Roman" w:hAnsi="Times New Roman" w:cs="Times New Roman"/>
          <w:sz w:val="22"/>
          <w:szCs w:val="22"/>
          <w:lang w:eastAsia="pl-PL"/>
        </w:rPr>
        <w:t>PLN brutto. Cena najkorzystniejszej oferty wynosi 159 592,50 PLN brutto. Zamawiający nie jest w stanie zwiększyć kwoty przeznaczonej na przedmiotowe zamówienie.</w:t>
      </w:r>
    </w:p>
    <w:p w:rsidR="00DB7103" w:rsidRPr="00E34ED6" w:rsidRDefault="00DB7103" w:rsidP="00DB7103">
      <w:pPr>
        <w:ind w:left="284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B7103" w:rsidRPr="00E34ED6" w:rsidRDefault="00DB7103" w:rsidP="00DB7103">
      <w:pPr>
        <w:spacing w:before="12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B7103" w:rsidRPr="00E34ED6" w:rsidRDefault="00DB7103" w:rsidP="00DB7103">
      <w:pPr>
        <w:spacing w:before="120"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sz w:val="22"/>
          <w:szCs w:val="22"/>
          <w:lang w:eastAsia="pl-PL"/>
        </w:rPr>
        <w:t>Dziękujemy za udział w postępowaniu.</w:t>
      </w:r>
    </w:p>
    <w:p w:rsidR="00DB7103" w:rsidRPr="00E34ED6" w:rsidRDefault="00DB7103" w:rsidP="00DB7103">
      <w:pPr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B7103" w:rsidRPr="00E34ED6" w:rsidRDefault="00DB7103" w:rsidP="00DB7103">
      <w:pPr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E34ED6" w:rsidRDefault="00DB7103" w:rsidP="0058151A">
      <w:pPr>
        <w:spacing w:after="120"/>
        <w:ind w:left="5664" w:firstLine="709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E34ED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ZATWIERDZIŁ </w:t>
      </w:r>
    </w:p>
    <w:p w:rsidR="0058151A" w:rsidRPr="0058151A" w:rsidRDefault="0058151A" w:rsidP="0058151A">
      <w:pPr>
        <w:ind w:left="6096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</w:t>
      </w:r>
      <w:r w:rsidRPr="0058151A">
        <w:rPr>
          <w:rFonts w:ascii="Times New Roman" w:hAnsi="Times New Roman" w:cs="Times New Roman"/>
          <w:sz w:val="22"/>
          <w:szCs w:val="22"/>
          <w:lang w:eastAsia="pl-PL"/>
        </w:rPr>
        <w:t xml:space="preserve">DYREKTOR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</w:t>
      </w:r>
      <w:r w:rsidRPr="0058151A">
        <w:rPr>
          <w:rFonts w:ascii="Times New Roman" w:hAnsi="Times New Roman" w:cs="Times New Roman"/>
          <w:sz w:val="22"/>
          <w:szCs w:val="22"/>
          <w:lang w:eastAsia="pl-PL"/>
        </w:rPr>
        <w:t>ADMINISTRACYJNY</w:t>
      </w:r>
    </w:p>
    <w:p w:rsidR="0058151A" w:rsidRPr="0058151A" w:rsidRDefault="0058151A" w:rsidP="0058151A">
      <w:pPr>
        <w:ind w:left="5664" w:firstLine="6"/>
        <w:rPr>
          <w:rFonts w:ascii="Times New Roman" w:hAnsi="Times New Roman" w:cs="Times New Roman"/>
          <w:sz w:val="22"/>
          <w:szCs w:val="22"/>
          <w:lang w:eastAsia="pl-PL"/>
        </w:rPr>
      </w:pPr>
      <w:r w:rsidRPr="0058151A">
        <w:rPr>
          <w:rFonts w:ascii="Times New Roman" w:hAnsi="Times New Roman" w:cs="Times New Roman"/>
          <w:sz w:val="22"/>
          <w:szCs w:val="22"/>
          <w:lang w:eastAsia="pl-PL"/>
        </w:rPr>
        <w:t xml:space="preserve">      </w:t>
      </w:r>
      <w:bookmarkStart w:id="0" w:name="_GoBack"/>
      <w:bookmarkEnd w:id="0"/>
      <w:r w:rsidRPr="0058151A">
        <w:rPr>
          <w:rFonts w:ascii="Times New Roman" w:hAnsi="Times New Roman" w:cs="Times New Roman"/>
          <w:sz w:val="22"/>
          <w:szCs w:val="22"/>
          <w:lang w:eastAsia="pl-PL"/>
        </w:rPr>
        <w:t>mgr Marzena Kołodziejska</w:t>
      </w:r>
    </w:p>
    <w:p w:rsidR="00DB7103" w:rsidRPr="00E34ED6" w:rsidRDefault="00DB7103" w:rsidP="00E34ED6">
      <w:pPr>
        <w:ind w:left="5664" w:firstLine="432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B7103" w:rsidRPr="00E34ED6" w:rsidRDefault="00DB7103" w:rsidP="00DB7103">
      <w:pPr>
        <w:ind w:left="4956" w:firstLine="708"/>
        <w:rPr>
          <w:rFonts w:ascii="Times New Roman" w:hAnsi="Times New Roman" w:cs="Times New Roman"/>
          <w:sz w:val="22"/>
          <w:szCs w:val="22"/>
          <w:lang w:eastAsia="pl-PL"/>
        </w:rPr>
      </w:pPr>
    </w:p>
    <w:p w:rsidR="00E34ED6" w:rsidRDefault="00E34ED6" w:rsidP="00DB710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E34ED6" w:rsidRDefault="00E34ED6" w:rsidP="00DB710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E34ED6" w:rsidRDefault="00E34ED6" w:rsidP="00DB710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E34ED6" w:rsidRDefault="00E34ED6" w:rsidP="00DB710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E34ED6" w:rsidRDefault="00E34ED6" w:rsidP="00DB710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E34ED6" w:rsidRDefault="00E34ED6" w:rsidP="00DB710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E34ED6" w:rsidRDefault="00E34ED6" w:rsidP="00DB710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E34ED6" w:rsidRDefault="00E34ED6" w:rsidP="00DB710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E34ED6" w:rsidRDefault="00E34ED6" w:rsidP="00DB710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E34ED6" w:rsidRDefault="00E34ED6" w:rsidP="00DB710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E34ED6" w:rsidRPr="00783E03" w:rsidRDefault="00E34ED6" w:rsidP="00DB7103">
      <w:pPr>
        <w:rPr>
          <w:rFonts w:ascii="Times New Roman" w:hAnsi="Times New Roman" w:cs="Times New Roman"/>
          <w:sz w:val="20"/>
          <w:szCs w:val="22"/>
          <w:lang w:eastAsia="pl-PL"/>
        </w:rPr>
      </w:pPr>
    </w:p>
    <w:p w:rsidR="00783E03" w:rsidRDefault="00783E03" w:rsidP="00783E03">
      <w:pPr>
        <w:rPr>
          <w:rFonts w:ascii="Times New Roman" w:hAnsi="Times New Roman" w:cs="Times New Roman"/>
          <w:sz w:val="18"/>
          <w:szCs w:val="16"/>
        </w:rPr>
      </w:pPr>
    </w:p>
    <w:p w:rsidR="00783E03" w:rsidRDefault="00783E03" w:rsidP="00783E03">
      <w:pPr>
        <w:rPr>
          <w:rFonts w:ascii="Times New Roman" w:hAnsi="Times New Roman" w:cs="Times New Roman"/>
          <w:sz w:val="18"/>
          <w:szCs w:val="16"/>
        </w:rPr>
      </w:pPr>
    </w:p>
    <w:p w:rsidR="00783E03" w:rsidRDefault="00783E03" w:rsidP="00783E03">
      <w:pPr>
        <w:rPr>
          <w:rFonts w:ascii="Times New Roman" w:hAnsi="Times New Roman" w:cs="Times New Roman"/>
          <w:sz w:val="18"/>
          <w:szCs w:val="16"/>
        </w:rPr>
      </w:pPr>
    </w:p>
    <w:p w:rsidR="00783E03" w:rsidRPr="00783E03" w:rsidRDefault="00783E03" w:rsidP="00783E03">
      <w:pPr>
        <w:rPr>
          <w:rFonts w:ascii="Times New Roman" w:hAnsi="Times New Roman" w:cs="Times New Roman"/>
          <w:sz w:val="18"/>
          <w:szCs w:val="16"/>
        </w:rPr>
      </w:pPr>
      <w:r w:rsidRPr="00783E03">
        <w:rPr>
          <w:rFonts w:ascii="Times New Roman" w:hAnsi="Times New Roman" w:cs="Times New Roman"/>
          <w:sz w:val="18"/>
          <w:szCs w:val="16"/>
        </w:rPr>
        <w:t>Miejsce publikacji:</w:t>
      </w:r>
    </w:p>
    <w:p w:rsidR="00783E03" w:rsidRPr="00783E03" w:rsidRDefault="00783E03" w:rsidP="00783E03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6"/>
        </w:rPr>
      </w:pPr>
      <w:r w:rsidRPr="00783E03">
        <w:rPr>
          <w:rFonts w:ascii="Times New Roman" w:hAnsi="Times New Roman" w:cs="Times New Roman"/>
          <w:sz w:val="18"/>
          <w:szCs w:val="16"/>
        </w:rPr>
        <w:t>Strona internetowa: http://www.asp.gda.pl/</w:t>
      </w:r>
    </w:p>
    <w:p w:rsidR="00783E03" w:rsidRPr="00783E03" w:rsidRDefault="00783E03" w:rsidP="00783E03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6"/>
          <w:lang w:eastAsia="pl-PL"/>
        </w:rPr>
      </w:pPr>
      <w:r w:rsidRPr="00783E03">
        <w:rPr>
          <w:rFonts w:ascii="Times New Roman" w:hAnsi="Times New Roman" w:cs="Times New Roman"/>
          <w:sz w:val="18"/>
          <w:szCs w:val="16"/>
        </w:rPr>
        <w:t>a/a.</w:t>
      </w:r>
    </w:p>
    <w:p w:rsidR="00DB7103" w:rsidRPr="00E34ED6" w:rsidRDefault="00DB7103" w:rsidP="00783E03">
      <w:pPr>
        <w:rPr>
          <w:rFonts w:ascii="Times New Roman" w:hAnsi="Times New Roman" w:cs="Times New Roman"/>
          <w:sz w:val="18"/>
          <w:szCs w:val="22"/>
          <w:lang w:eastAsia="pl-PL"/>
        </w:rPr>
      </w:pPr>
    </w:p>
    <w:p w:rsidR="00DB7103" w:rsidRPr="00E34ED6" w:rsidRDefault="00DB7103" w:rsidP="00DB7103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42825" w:rsidRPr="00E34ED6" w:rsidRDefault="00B42825">
      <w:pPr>
        <w:rPr>
          <w:rFonts w:ascii="Times New Roman" w:hAnsi="Times New Roman" w:cs="Times New Roman"/>
          <w:sz w:val="22"/>
          <w:szCs w:val="22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Pr="00B42825" w:rsidRDefault="00B42825">
      <w:pPr>
        <w:rPr>
          <w:rFonts w:ascii="Times New Roman" w:hAnsi="Times New Roman" w:cs="Times New Roman"/>
        </w:rPr>
      </w:pPr>
    </w:p>
    <w:sectPr w:rsidR="00B42825" w:rsidRPr="00B42825" w:rsidSect="00B4282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91" w:rsidRDefault="00A94791" w:rsidP="00B42825">
      <w:r>
        <w:separator/>
      </w:r>
    </w:p>
  </w:endnote>
  <w:endnote w:type="continuationSeparator" w:id="0">
    <w:p w:rsidR="00A94791" w:rsidRDefault="00A94791" w:rsidP="00B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FF" w:rsidRDefault="00F561FF" w:rsidP="00F561FF">
    <w:pPr>
      <w:pStyle w:val="Stopka"/>
      <w:tabs>
        <w:tab w:val="clear" w:pos="4536"/>
        <w:tab w:val="clear" w:pos="9072"/>
        <w:tab w:val="left" w:pos="90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BFBC3C7" wp14:editId="6492A00D">
          <wp:simplePos x="0" y="0"/>
          <wp:positionH relativeFrom="column">
            <wp:posOffset>-744855</wp:posOffset>
          </wp:positionH>
          <wp:positionV relativeFrom="paragraph">
            <wp:posOffset>-255270</wp:posOffset>
          </wp:positionV>
          <wp:extent cx="7560310" cy="1261745"/>
          <wp:effectExtent l="0" t="0" r="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F561F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FBC3C7" wp14:editId="6492A00D">
          <wp:simplePos x="0" y="0"/>
          <wp:positionH relativeFrom="column">
            <wp:posOffset>-886460</wp:posOffset>
          </wp:positionH>
          <wp:positionV relativeFrom="paragraph">
            <wp:posOffset>-304977</wp:posOffset>
          </wp:positionV>
          <wp:extent cx="7560310" cy="1261745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91" w:rsidRDefault="00A94791" w:rsidP="00B42825">
      <w:r>
        <w:separator/>
      </w:r>
    </w:p>
  </w:footnote>
  <w:footnote w:type="continuationSeparator" w:id="0">
    <w:p w:rsidR="00A94791" w:rsidRDefault="00A94791" w:rsidP="00B4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B42825">
    <w:pPr>
      <w:pStyle w:val="Nagwek"/>
    </w:pPr>
  </w:p>
  <w:p w:rsidR="00B42825" w:rsidRDefault="00B42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B428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E1E7D9" wp14:editId="0788469A">
          <wp:simplePos x="0" y="0"/>
          <wp:positionH relativeFrom="column">
            <wp:posOffset>-886209</wp:posOffset>
          </wp:positionH>
          <wp:positionV relativeFrom="paragraph">
            <wp:posOffset>-454025</wp:posOffset>
          </wp:positionV>
          <wp:extent cx="7559675" cy="1690370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E2D"/>
    <w:multiLevelType w:val="hybridMultilevel"/>
    <w:tmpl w:val="19E612CE"/>
    <w:lvl w:ilvl="0" w:tplc="E0501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02F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4961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31DA"/>
    <w:multiLevelType w:val="hybridMultilevel"/>
    <w:tmpl w:val="47760098"/>
    <w:lvl w:ilvl="0" w:tplc="4D88D7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6E1DD5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247A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1A5C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C3C2D"/>
    <w:multiLevelType w:val="hybridMultilevel"/>
    <w:tmpl w:val="7E68F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5"/>
    <w:rsid w:val="00084299"/>
    <w:rsid w:val="00194537"/>
    <w:rsid w:val="0058151A"/>
    <w:rsid w:val="006A70D8"/>
    <w:rsid w:val="00783E03"/>
    <w:rsid w:val="00A94791"/>
    <w:rsid w:val="00B42825"/>
    <w:rsid w:val="00BB0D7E"/>
    <w:rsid w:val="00DB7103"/>
    <w:rsid w:val="00E34ED6"/>
    <w:rsid w:val="00F253BE"/>
    <w:rsid w:val="00F561FF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D3CEB"/>
  <w15:chartTrackingRefBased/>
  <w15:docId w15:val="{E81BE76D-5C2E-EF4D-9012-72C6C64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25"/>
  </w:style>
  <w:style w:type="paragraph" w:styleId="Stopka">
    <w:name w:val="footer"/>
    <w:basedOn w:val="Normalny"/>
    <w:link w:val="Stopka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25"/>
  </w:style>
  <w:style w:type="paragraph" w:customStyle="1" w:styleId="Bodytekst">
    <w:name w:val="Body tekst"/>
    <w:basedOn w:val="Normalny"/>
    <w:next w:val="Normalny"/>
    <w:uiPriority w:val="99"/>
    <w:rsid w:val="00DB7103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asp</cp:lastModifiedBy>
  <cp:revision>3</cp:revision>
  <dcterms:created xsi:type="dcterms:W3CDTF">2020-12-08T10:41:00Z</dcterms:created>
  <dcterms:modified xsi:type="dcterms:W3CDTF">2020-12-10T07:19:00Z</dcterms:modified>
</cp:coreProperties>
</file>