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6E1" w:rsidRDefault="002B5D05">
      <w:pPr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Zał. nr 1 do Zarządzenia nr </w:t>
      </w:r>
      <w:r w:rsidR="002A1E3E">
        <w:rPr>
          <w:rFonts w:ascii="Times New Roman" w:eastAsia="Times New Roman" w:hAnsi="Times New Roman" w:cs="Times New Roman"/>
          <w:i/>
        </w:rPr>
        <w:t>24</w:t>
      </w:r>
      <w:r>
        <w:rPr>
          <w:rFonts w:ascii="Times New Roman" w:eastAsia="Times New Roman" w:hAnsi="Times New Roman" w:cs="Times New Roman"/>
          <w:i/>
        </w:rPr>
        <w:t>/20</w:t>
      </w:r>
      <w:r w:rsidR="00943C06">
        <w:rPr>
          <w:rFonts w:ascii="Times New Roman" w:eastAsia="Times New Roman" w:hAnsi="Times New Roman" w:cs="Times New Roman"/>
          <w:i/>
        </w:rPr>
        <w:t>21</w:t>
      </w:r>
      <w:r>
        <w:rPr>
          <w:rFonts w:ascii="Times New Roman" w:eastAsia="Times New Roman" w:hAnsi="Times New Roman" w:cs="Times New Roman"/>
          <w:i/>
        </w:rPr>
        <w:t xml:space="preserve"> Rektora ASP w Gdańsku </w:t>
      </w:r>
    </w:p>
    <w:p w:rsidR="003616E1" w:rsidRDefault="002B5D0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z dnia </w:t>
      </w:r>
      <w:r w:rsidR="002A1E3E">
        <w:rPr>
          <w:rFonts w:ascii="Times New Roman" w:eastAsia="Times New Roman" w:hAnsi="Times New Roman" w:cs="Times New Roman"/>
          <w:i/>
        </w:rPr>
        <w:t>29 marca</w:t>
      </w:r>
      <w:r w:rsidR="00ED28B6">
        <w:rPr>
          <w:rFonts w:ascii="Times New Roman" w:eastAsia="Times New Roman" w:hAnsi="Times New Roman" w:cs="Times New Roman"/>
          <w:i/>
        </w:rPr>
        <w:t xml:space="preserve"> </w:t>
      </w:r>
      <w:r w:rsidR="00943C06">
        <w:rPr>
          <w:rFonts w:ascii="Times New Roman" w:eastAsia="Times New Roman" w:hAnsi="Times New Roman" w:cs="Times New Roman"/>
          <w:i/>
        </w:rPr>
        <w:t>2021</w:t>
      </w:r>
      <w:r>
        <w:rPr>
          <w:rFonts w:ascii="Times New Roman" w:eastAsia="Times New Roman" w:hAnsi="Times New Roman" w:cs="Times New Roman"/>
          <w:i/>
        </w:rPr>
        <w:t xml:space="preserve"> r.</w:t>
      </w:r>
      <w:r>
        <w:rPr>
          <w:rFonts w:ascii="Times New Roman" w:eastAsia="Times New Roman" w:hAnsi="Times New Roman" w:cs="Times New Roman"/>
        </w:rPr>
        <w:t xml:space="preserve"> </w:t>
      </w:r>
    </w:p>
    <w:p w:rsidR="003616E1" w:rsidRDefault="003616E1">
      <w:pPr>
        <w:jc w:val="center"/>
        <w:rPr>
          <w:rFonts w:ascii="Times New Roman" w:eastAsia="Times New Roman" w:hAnsi="Times New Roman" w:cs="Times New Roman"/>
          <w:b/>
        </w:rPr>
      </w:pPr>
    </w:p>
    <w:p w:rsidR="003616E1" w:rsidRDefault="002B5D0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REGULAMIN ORGANIZACYJNY </w:t>
      </w:r>
    </w:p>
    <w:p w:rsidR="003616E1" w:rsidRDefault="002B5D0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AKADEMII SZTUK PIĘKNYCH W GDAŃSKU</w:t>
      </w: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2B5D0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SPIS TREŚCI </w:t>
      </w: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2B5D0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 Postanowienia ogólne </w:t>
      </w: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2B5D0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 Struktura organizacyjna</w:t>
      </w:r>
    </w:p>
    <w:p w:rsidR="003616E1" w:rsidRDefault="002B5D0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Organy kolegialne i jednoosobowe uczelni</w:t>
      </w:r>
    </w:p>
    <w:p w:rsidR="003616E1" w:rsidRDefault="002B5D0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Funkcje kierownicze</w:t>
      </w:r>
    </w:p>
    <w:p w:rsidR="003616E1" w:rsidRDefault="002B5D0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Organizacja uczelni</w:t>
      </w: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2B5D0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 Organizacja oraz zasady działania administracji</w:t>
      </w: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2B5D0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 Postanowienia ogólne</w:t>
      </w: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/>
    <w:p w:rsidR="003616E1" w:rsidRPr="00ED28B6" w:rsidRDefault="002B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8B6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Zadania Akademii Sztuk Pięknych w Gdańsku, jako akademickiej uczelni publicznej, określa w szczególności:</w:t>
      </w:r>
    </w:p>
    <w:p w:rsidR="003616E1" w:rsidRDefault="002B5D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ustawa z dnia 20 lipca 2018 r. Prawo o szkolnictwie wyższym i nauce (tekst jednolity Dz.U. z 2018 r., poz. 1668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zm.), </w:t>
      </w:r>
    </w:p>
    <w:p w:rsidR="003616E1" w:rsidRDefault="002B5D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Statut Akademii Sztuk Pięknych w Gdańsku. 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Pr="00ED28B6" w:rsidRDefault="002B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8B6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Regulamin organizacyjny określa: 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16E1" w:rsidRDefault="002B5D0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Strukturę organizacyjną Uczelni, podział zadań w ramach tej struktury w tym podporządkowanie jednostek organizacyjnych Uczelni;</w:t>
      </w:r>
    </w:p>
    <w:p w:rsidR="003616E1" w:rsidRDefault="002B5D0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Zasady i zakres działania jednostek organizacyjnych administracji oraz podział zadań w ramach struktury organizacyjnej.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Pr="00ED28B6" w:rsidRDefault="002B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8B6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Ilekroć w regulaminie jest mowa o: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Uczelni - należy przez to rozumieć Akademię Sztuk Pięknych w Gdańsku;</w:t>
      </w:r>
    </w:p>
    <w:p w:rsidR="003616E1" w:rsidRDefault="002B5D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Ustawie - należy przez to rozumieć ustawę z dnia 20 lipca 2018 r. Prawo o szkolnictwie wyższym i nauce (tekst jednolity Dz.U. z 2018 r., poz. 1668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zm.);</w:t>
      </w:r>
    </w:p>
    <w:p w:rsidR="003616E1" w:rsidRDefault="002B5D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Regulaminie -  należy przez to rozumieć Regulamin Organizacyjny Akademii Sztuk Pięknych w Gdańsku;</w:t>
      </w:r>
    </w:p>
    <w:p w:rsidR="003616E1" w:rsidRDefault="002B5D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Statucie - należy przez to rozumieć Statut Akademii Sztuk Pięknych w Gdańsku;</w:t>
      </w:r>
    </w:p>
    <w:p w:rsidR="003616E1" w:rsidRDefault="002B5D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Radzie Uczelni - należy przez to rozumieć Radę Uczelni Akademii Sztuk Pięknych w Gdańsku ; </w:t>
      </w:r>
    </w:p>
    <w:p w:rsidR="003616E1" w:rsidRDefault="002B5D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Senacie - należy przez to rozumieć Senat Akademii Sztuk Pięknych w Gdańsku; </w:t>
      </w:r>
    </w:p>
    <w:p w:rsidR="003616E1" w:rsidRDefault="002B5D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Rektorze - należy przez to rozumieć Rektora Akademii Sztuk Pięknych w Gdańsku;  </w:t>
      </w:r>
    </w:p>
    <w:p w:rsidR="003616E1" w:rsidRDefault="002B5D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Pionie - należy przez to rozumieć ogół jednostek podległych Rektorowi, danemu Prorektorowi, Dyrektorowi administracyjnemu, Dziekanowi, zwanymi Kierownikami Pionów;</w:t>
      </w:r>
    </w:p>
    <w:p w:rsidR="003616E1" w:rsidRDefault="002B5D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jednostce organizacyjnej lub jednostce- należy przez to rozumieć jednostkę lub komórkę organizacyjną określoną w niniejszym Regulaminie; </w:t>
      </w:r>
    </w:p>
    <w:p w:rsidR="003616E1" w:rsidRDefault="002B5D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kierowniku jednostki organizacyjnej - należy przez to rozumieć osobę zarządzającą jednostką organizacyjną;                                                                                                       </w:t>
      </w:r>
    </w:p>
    <w:p w:rsidR="003616E1" w:rsidRDefault="002B5D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stanowisku  - należy przez to rozumieć podstawowy, pojedynczy i niepodzielny element struktury organizacyjnej Uczelni ze ściśle przyporządkowanym zakresem obowiązków wynikającym ze stosunku pracy.</w:t>
      </w:r>
    </w:p>
    <w:p w:rsidR="003616E1" w:rsidRDefault="003616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 Struktura organizacyjna</w:t>
      </w:r>
    </w:p>
    <w:p w:rsidR="003616E1" w:rsidRDefault="003616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Pr="00ED28B6" w:rsidRDefault="002B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8B6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Organy kolegialne Uczelni                                                                           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Organami kolegialnymi Uczelni są:                                                         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Rada Uczelni;</w:t>
      </w:r>
    </w:p>
    <w:p w:rsidR="003616E1" w:rsidRDefault="002B5D0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Senat; </w:t>
      </w:r>
    </w:p>
    <w:p w:rsidR="003616E1" w:rsidRDefault="002B5D0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Rada Naukowa ds. stopni w dziedzinie sztuki.                                                     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Zadania, zasady powoływania i tryb funkcjonowania organów kolegialnych Uczelni określa Ustawa i Statut, a w przypadku Rady Naukowej ds. stopni w dziedzinie sztuki także Uchwała Senatu.           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Pr="00ED28B6" w:rsidRDefault="002B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8B6"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Organem jednoosobowym Uczelni jest Rektor</w:t>
      </w:r>
      <w:r w:rsidR="00ED28B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3616E1" w:rsidRDefault="002B5D05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Rektor kieruje działalnością Uczelni i reprezentuje ją na zewnątrz.</w:t>
      </w:r>
    </w:p>
    <w:p w:rsidR="003616E1" w:rsidRDefault="002B5D05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Rektor jest przełożonym pracowników Uczelni.      </w:t>
      </w:r>
    </w:p>
    <w:p w:rsidR="003616E1" w:rsidRDefault="002B5D05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Rektor podejmuje decyzje we wszystkich sprawach dotyczących Uczelni, z wyjątkiem spraw zastrzeżonych przez Ustawę lub Statut do kompetencji innych organów.                                                                                           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Pr="00ED28B6" w:rsidRDefault="002B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8B6">
        <w:rPr>
          <w:rFonts w:ascii="Times New Roman" w:eastAsia="Times New Roman" w:hAnsi="Times New Roman" w:cs="Times New Roman"/>
          <w:b/>
          <w:sz w:val="24"/>
          <w:szCs w:val="24"/>
        </w:rPr>
        <w:t>§ 6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Funkcje kierownicze.                                                                                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Funkcjami kierowniczymi w Uczelni są: 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C06" w:rsidRDefault="00943C06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Rektor;</w:t>
      </w:r>
    </w:p>
    <w:p w:rsidR="003616E1" w:rsidRDefault="002B5D05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Prorektor;</w:t>
      </w:r>
    </w:p>
    <w:p w:rsidR="003616E1" w:rsidRDefault="002B5D05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Dziekan;   </w:t>
      </w:r>
    </w:p>
    <w:p w:rsidR="003616E1" w:rsidRDefault="002B5D05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Dyrektor Szkoły Doktorskiej.   </w:t>
      </w:r>
    </w:p>
    <w:p w:rsidR="003616E1" w:rsidRDefault="002B5D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</w:p>
    <w:p w:rsidR="003616E1" w:rsidRDefault="002B5D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Rektor powołuje osobę do pełnienia funkcji kierowniczej i odwołuje w trybie i na zasadach określonych w Statucie. </w:t>
      </w:r>
    </w:p>
    <w:p w:rsidR="003616E1" w:rsidRDefault="002B5D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Rektor kieruje działalnością Uczelni przy pomocy trzech prorektorów.</w:t>
      </w:r>
    </w:p>
    <w:p w:rsidR="003616E1" w:rsidRDefault="002B5D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Zakresy zadań i obowiązków prorektorów ustala rektor w drodze zarządzenia.</w:t>
      </w:r>
    </w:p>
    <w:p w:rsidR="003616E1" w:rsidRDefault="002B5D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czas swojej nieobecności Rektor może powierzyć kierowanie działalnością Uczelni i jej reprezentowanie wyznaczonemu prorektorowi udzielając pisemnego pełnomocnictwa.</w:t>
      </w:r>
    </w:p>
    <w:p w:rsidR="003616E1" w:rsidRDefault="002B5D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Osoby pełniące funkcje kierownicze w Uczelni ponoszą odpowiedzialność za działalność Uczelni w zakresie posiadanych kompetencji, a w szczególności za: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brak realizacji powierzonych obowiązków;</w:t>
      </w:r>
    </w:p>
    <w:p w:rsidR="003616E1" w:rsidRDefault="002B5D05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nieprawidłowe korzystanie z przyznanych uprawnień, zwłaszcza za działanie bez umocowania lub przekroczenie zakresu umocowania do dokonywania czynności prawnych oraz za działanie bez pełnomocnictwa administracyjnego lub z przekroczeniem jego zakresu; </w:t>
      </w:r>
    </w:p>
    <w:p w:rsidR="003616E1" w:rsidRDefault="002B5D05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nienależyte sprawowanie nadzoru nad podległymi jednostkami i komórkami organizacyjnymi; </w:t>
      </w:r>
    </w:p>
    <w:p w:rsidR="003616E1" w:rsidRDefault="002B5D05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skutki decyzji dotyczących wydatkowania środków publicznych, zwłaszcza za naruszenie dyscypliny finansów publicznych;</w:t>
      </w:r>
    </w:p>
    <w:p w:rsidR="003616E1" w:rsidRDefault="002B5D05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nieprzestrzeganie przepisów powszechnie obowiązujących, jak i uregulowań wewnętrznych.   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Rektor i prorektorzy są przełożonymi pracowników niebędących nauczycielami akademickimi, zatrudnionych w podległych komórkach.</w:t>
      </w:r>
    </w:p>
    <w:p w:rsidR="003616E1" w:rsidRDefault="002B5D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Kierownicy Pionów: 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opiniują zmiany w strukturze organizacyjnej w zakresie swojego obszaru działania;</w:t>
      </w:r>
    </w:p>
    <w:p w:rsidR="003616E1" w:rsidRDefault="002B5D05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wnioskują do Rektora w sprawach polityki osobowej i płacowej Uczelni w stosunku do podległych im pracowników.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3616E1" w:rsidRDefault="002B5D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Pozostałymi funkcjami kierowniczymi w Uczelni w obszarze kształcenia i badań są: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kierownik MŚSD;</w:t>
      </w:r>
    </w:p>
    <w:p w:rsidR="003616E1" w:rsidRDefault="002B5D05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prodziekan ds. kierunku studiów;</w:t>
      </w:r>
    </w:p>
    <w:p w:rsidR="003616E1" w:rsidRDefault="002B5D05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kierownik katedry;</w:t>
      </w:r>
    </w:p>
    <w:p w:rsidR="003616E1" w:rsidRDefault="002B5D05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kierownik zakładu</w:t>
      </w:r>
    </w:p>
    <w:p w:rsidR="003616E1" w:rsidRDefault="002B5D05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kierownik zespołu.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Szczegółowy zakres zadań, uprawnień i odpowiedzialności osób pełniących funkcję prodziekanów określają właściwi dziekani w formie pisemnej w uzgodnieniu z rektorem.</w:t>
      </w:r>
    </w:p>
    <w:p w:rsidR="003616E1" w:rsidRDefault="002B5D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Szczegółowy zakres zadań i obowiązków kierowników katedr określają prodziekani ds. kierunku studiów w formie pisemnej w uzgodnieniu dziekanem wydziału.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Pr="00ED28B6" w:rsidRDefault="002B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8B6">
        <w:rPr>
          <w:rFonts w:ascii="Times New Roman" w:eastAsia="Times New Roman" w:hAnsi="Times New Roman" w:cs="Times New Roman"/>
          <w:b/>
          <w:sz w:val="24"/>
          <w:szCs w:val="24"/>
        </w:rPr>
        <w:t>§ 7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Organizacja Uczelni</w:t>
      </w:r>
      <w:r w:rsidR="00ED28B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3616E1" w:rsidRDefault="002B5D05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Jednostki organizacyjne Uczelni tworzy, przekształca i likwiduje Rektor na zasadach określonych w Statucie i Ustawie. </w:t>
      </w:r>
    </w:p>
    <w:p w:rsidR="003616E1" w:rsidRDefault="002B5D05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Jednostkami organizacyjnymi wykonującymi podstawowe zadania Uczelni są:</w:t>
      </w:r>
    </w:p>
    <w:p w:rsidR="003616E1" w:rsidRDefault="002B5D0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Wydziały; </w:t>
      </w:r>
    </w:p>
    <w:p w:rsidR="003616E1" w:rsidRDefault="002B5D0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Szkoła Doktorska i MŚSD; </w:t>
      </w:r>
    </w:p>
    <w:p w:rsidR="003616E1" w:rsidRDefault="002B5D0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Kierunki studiów; </w:t>
      </w:r>
    </w:p>
    <w:p w:rsidR="003616E1" w:rsidRDefault="002B5D0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Katedry;   </w:t>
      </w:r>
    </w:p>
    <w:p w:rsidR="003616E1" w:rsidRDefault="002B5D0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Zakład pozawydziałowy</w:t>
      </w:r>
    </w:p>
    <w:p w:rsidR="003616E1" w:rsidRDefault="002B5D0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Zespół.           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3616E1" w:rsidRDefault="002B5D05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ramach jednostek organizacyjnych działają kolegia dziekańskie, kolegia wydziałowe, rady programowe kierunku oraz komisje.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</w:t>
      </w:r>
    </w:p>
    <w:p w:rsidR="003616E1" w:rsidRDefault="003616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28B6" w:rsidRDefault="00ED28B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16E1" w:rsidRPr="00ED28B6" w:rsidRDefault="002B5D0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8B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 8</w:t>
      </w:r>
    </w:p>
    <w:p w:rsidR="003616E1" w:rsidRDefault="002B5D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Zadania i zasady działania jednostek dydaktycznych</w:t>
      </w:r>
    </w:p>
    <w:p w:rsidR="003616E1" w:rsidRDefault="002B5D0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Wydział </w:t>
      </w:r>
    </w:p>
    <w:p w:rsidR="003616E1" w:rsidRDefault="002B5D05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stanowi jednostkę tworzoną w celu prowadzenia działalności artystyczno-badawczej w danej dyscyplinie artystycznej oraz działalności dydaktycznej; </w:t>
      </w:r>
    </w:p>
    <w:p w:rsidR="003616E1" w:rsidRDefault="002B5D05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wydziałem zarządza dziekan powołany przez rektora,</w:t>
      </w:r>
    </w:p>
    <w:p w:rsidR="003616E1" w:rsidRDefault="002B5D05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dysponuje przekazanymi im zasobami finansowymi i materialnymi w granicach upoważnienia udzielonego dziekanowi przez rektora.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Szkoła Doktorska i MŚSD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stanowią jednostki utworzone w celu kształcenia doktorantów i prowadzenia badań naukowych.; </w:t>
      </w:r>
    </w:p>
    <w:p w:rsidR="003616E1" w:rsidRDefault="002B5D05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Szkołą Doktorską kieruje dyrektor powołany przez rektora;   </w:t>
      </w:r>
    </w:p>
    <w:p w:rsidR="003616E1" w:rsidRDefault="002B5D05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MŚSD kieruje kierownik powołany przez rektora;                                       </w:t>
      </w:r>
    </w:p>
    <w:p w:rsidR="003616E1" w:rsidRDefault="002B5D05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dysponują przekazanymi im zasobami finansowymi i materialnymi w granicach upoważnienia udzielonego dyrektorowi i kierownikowi przez rektora.</w:t>
      </w:r>
    </w:p>
    <w:p w:rsidR="003616E1" w:rsidRDefault="003616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Kierunek studiów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stanowi wewnętrzną jednostkę organizacyjną wydziału powołaną w celu prowadzenia działalności artystyczno-badawczej w danej dyscyplinie artystycznej oraz działalności dydaktycznej na określonym kierunku studiów;                                                  </w:t>
      </w:r>
    </w:p>
    <w:p w:rsidR="003616E1" w:rsidRDefault="002B5D05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zadania organizacyjne i programowe kierunku studiów koordynuje prodziekan ds. kierunku studiów.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Katedra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stanowi jednostką organizacyjną w ramach kierunku studiów utworzoną w celu prowadzenia artystycznych prac badawczych o określonym programie;                                              </w:t>
      </w:r>
    </w:p>
    <w:p w:rsidR="003616E1" w:rsidRDefault="002B5D05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katedrą zarządza kierownik, odpowiedzialny z sformułowanie programu katedry.</w:t>
      </w:r>
    </w:p>
    <w:p w:rsidR="003616E1" w:rsidRDefault="003616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Zakład pozawydziałowy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stanowi wyodrębnioną poza wydziałami jednostkę organizacyjną utworzoną w celu prowadzenia działalności dydaktycznej i badawczej;                               </w:t>
      </w:r>
    </w:p>
    <w:p w:rsidR="003616E1" w:rsidRDefault="002B5D05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zakładem kieruje kierownik powołany przez rektora, który odpowiada za sformułowanie i koordynację programu badań oraz współdziała z wydziałami w obszarze kształcenia.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Zadania i zasady działania kolegiów dziekańskich, kolegiów wydziałowych, rad programowych kierunku:</w:t>
      </w:r>
    </w:p>
    <w:p w:rsidR="003616E1" w:rsidRDefault="002B5D0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Kolegium dziekańskie</w:t>
      </w:r>
    </w:p>
    <w:p w:rsidR="003616E1" w:rsidRDefault="002B5D0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jest ciałem doradczym dziekana wydziału we wszystkich sprawach nie zastrzeżonych do bezpośredniej kompetencji dziekana;                                                                  </w:t>
      </w:r>
    </w:p>
    <w:p w:rsidR="003616E1" w:rsidRDefault="002B5D0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wyraża opinię w sprawie działania wydziału i jego rozwoju.   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Kolegium wydziału </w:t>
      </w:r>
    </w:p>
    <w:p w:rsidR="003616E1" w:rsidRDefault="002B5D0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odpowiada za opracowanie polityki badawczo-dydaktycznej wydziału oraz organizację działalności artystyczno-naukowej wydziału;  </w:t>
      </w:r>
    </w:p>
    <w:p w:rsidR="003616E1" w:rsidRDefault="002B5D0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określa zasady organizacji i finansowania indywidualnej działalności artystyczno-naukowej pracowników wydziału oraz zespołów artystyczno-naukowych mając na uwadze realizowane projekty. </w:t>
      </w:r>
    </w:p>
    <w:p w:rsidR="003616E1" w:rsidRDefault="002B5D0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Rada programowa kierunku</w:t>
      </w:r>
    </w:p>
    <w:p w:rsidR="003616E1" w:rsidRDefault="002B5D0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rada programowa kierunku jest zespołem doradczym prodziekana ds. kierunku studiów;                </w:t>
      </w:r>
    </w:p>
    <w:p w:rsidR="003616E1" w:rsidRDefault="002B5D0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ustala program studiów na danym kierunku, w tym plany studiów; </w:t>
      </w:r>
    </w:p>
    <w:p w:rsidR="003616E1" w:rsidRDefault="002B5D0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określa zasady rekrutacji i rekomenduje do zatwierdzenia przez Senat;       </w:t>
      </w:r>
    </w:p>
    <w:p w:rsidR="003616E1" w:rsidRDefault="002B5D0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wstępnie opiniuje wnioski dotyczące postępowań doktorskich. </w:t>
      </w:r>
    </w:p>
    <w:p w:rsidR="003616E1" w:rsidRDefault="003616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2B5D0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 Organizacja oraz zasady działania administracji</w:t>
      </w:r>
    </w:p>
    <w:p w:rsidR="003616E1" w:rsidRDefault="003616E1">
      <w:pPr>
        <w:jc w:val="center"/>
        <w:rPr>
          <w:rFonts w:ascii="Times New Roman" w:eastAsia="Times New Roman" w:hAnsi="Times New Roman" w:cs="Times New Roman"/>
          <w:b/>
        </w:rPr>
      </w:pPr>
    </w:p>
    <w:p w:rsidR="003616E1" w:rsidRDefault="002B5D0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9</w:t>
      </w:r>
    </w:p>
    <w:p w:rsidR="003616E1" w:rsidRDefault="003616E1">
      <w:pPr>
        <w:rPr>
          <w:rFonts w:ascii="Times New Roman" w:eastAsia="Times New Roman" w:hAnsi="Times New Roman" w:cs="Times New Roman"/>
          <w:b/>
        </w:rPr>
      </w:pPr>
    </w:p>
    <w:p w:rsidR="003616E1" w:rsidRDefault="002B5D05">
      <w:pPr>
        <w:tabs>
          <w:tab w:val="left" w:pos="7938"/>
        </w:tabs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SPIS TREŚCI</w:t>
      </w:r>
    </w:p>
    <w:p w:rsidR="003616E1" w:rsidRDefault="003616E1">
      <w:pPr>
        <w:tabs>
          <w:tab w:val="left" w:pos="7938"/>
        </w:tabs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Rozdział I Postanowienia ogólne </w:t>
      </w:r>
    </w:p>
    <w:p w:rsidR="003616E1" w:rsidRDefault="003616E1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Rozdział II Zakres czynności kierowników jednostek organizacyjnych i pracowników</w:t>
      </w:r>
    </w:p>
    <w:p w:rsidR="003616E1" w:rsidRDefault="003616E1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Rozdział III Struktura organizacyjna administracji </w:t>
      </w:r>
    </w:p>
    <w:p w:rsidR="003616E1" w:rsidRDefault="002B5D05">
      <w:pPr>
        <w:spacing w:after="120" w:line="288" w:lineRule="auto"/>
        <w:ind w:right="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Jednostki podlegające Rektorowi </w:t>
      </w:r>
    </w:p>
    <w:p w:rsidR="003616E1" w:rsidRDefault="002B5D05">
      <w:pPr>
        <w:spacing w:after="120" w:line="288" w:lineRule="auto"/>
        <w:ind w:left="7797" w:hanging="77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Jednostki organizacyjne podlegające Prorektorom 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Jednostki podlegające Dyrektorowi administracyjnemu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Jednostki podlegające Kwestorowi/Dyrektorowi finansowemu </w:t>
      </w:r>
    </w:p>
    <w:p w:rsidR="003616E1" w:rsidRDefault="003616E1">
      <w:pPr>
        <w:spacing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616E1" w:rsidRDefault="002B5D05">
      <w:pPr>
        <w:spacing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Rozdział IV Zakres działania jednostek organizacyjnych administracji </w:t>
      </w:r>
    </w:p>
    <w:p w:rsidR="003616E1" w:rsidRDefault="002B5D05">
      <w:pPr>
        <w:spacing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Dyrektor administracyjny                                                                                                                                         </w:t>
      </w:r>
    </w:p>
    <w:p w:rsidR="003616E1" w:rsidRDefault="002B5D05">
      <w:pPr>
        <w:spacing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Kwestor/Dyrektor finansowy </w:t>
      </w:r>
    </w:p>
    <w:p w:rsidR="003616E1" w:rsidRDefault="002B5D05">
      <w:pPr>
        <w:spacing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Kwestura – Dział Finansowo-Księgowy </w:t>
      </w:r>
    </w:p>
    <w:p w:rsidR="003616E1" w:rsidRDefault="002B5D05">
      <w:pPr>
        <w:spacing w:after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Dział Administracyjny </w:t>
      </w:r>
    </w:p>
    <w:p w:rsidR="003616E1" w:rsidRDefault="002B5D05">
      <w:pPr>
        <w:spacing w:after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Obiekt przy ul.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Chlebnickiej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Dom studenta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Obiekt przy ul. Targ Węglowy – Wielka Zbrojownia, w tym Zbrojownia Sztuki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Obiekt przy ul. Plac Wałowy – Mała Zbrojownia </w:t>
      </w:r>
    </w:p>
    <w:p w:rsidR="002B5D05" w:rsidRPr="00ED28B6" w:rsidRDefault="002B5D05">
      <w:pPr>
        <w:spacing w:after="1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28B6">
        <w:rPr>
          <w:rFonts w:ascii="Times New Roman" w:eastAsia="Times New Roman" w:hAnsi="Times New Roman" w:cs="Times New Roman"/>
          <w:sz w:val="20"/>
          <w:szCs w:val="20"/>
        </w:rPr>
        <w:t>Biuro ds. ewidencji majątku i inwentaryzacji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Biuro Inwestycji i Remontów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Dział Kadr i Płac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Ośrodek Informatyczny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Biuro Zamówień Publicznych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Biuro ds. BHP i POŻ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Biuro Programów Infrastrukturalnych i Badawczych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Biuro Rektora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Biuro Radcy Prawnego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Samodzielne Stanowisko ds. Audytu Wewnętrznego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Samodzielne Stanowisko ds. Obronnych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Pełnomocnik ds. informacji niejawnych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Inspektor Ochrony Danych Osobowych</w:t>
      </w:r>
    </w:p>
    <w:p w:rsidR="003616E1" w:rsidRPr="00ED28B6" w:rsidRDefault="002B5D05" w:rsidP="00943C06">
      <w:pPr>
        <w:spacing w:after="1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28B6">
        <w:rPr>
          <w:rFonts w:ascii="Times New Roman" w:eastAsia="Times New Roman" w:hAnsi="Times New Roman" w:cs="Times New Roman"/>
          <w:sz w:val="20"/>
          <w:szCs w:val="20"/>
        </w:rPr>
        <w:t xml:space="preserve">Dział </w:t>
      </w:r>
      <w:r w:rsidR="00943C06" w:rsidRPr="00ED28B6">
        <w:rPr>
          <w:rFonts w:ascii="Times New Roman" w:eastAsia="Times New Roman" w:hAnsi="Times New Roman" w:cs="Times New Roman"/>
          <w:sz w:val="20"/>
          <w:szCs w:val="20"/>
        </w:rPr>
        <w:t>Kształcenia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Biblioteka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Archiwum </w:t>
      </w:r>
    </w:p>
    <w:p w:rsidR="003616E1" w:rsidRPr="00ED28B6" w:rsidRDefault="002B5D05">
      <w:pPr>
        <w:spacing w:after="1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28B6">
        <w:rPr>
          <w:rFonts w:ascii="Times New Roman" w:eastAsia="Times New Roman" w:hAnsi="Times New Roman" w:cs="Times New Roman"/>
          <w:sz w:val="20"/>
          <w:szCs w:val="20"/>
        </w:rPr>
        <w:t xml:space="preserve">Biuro </w:t>
      </w:r>
      <w:r w:rsidR="00943C06" w:rsidRPr="00ED28B6">
        <w:rPr>
          <w:rFonts w:ascii="Times New Roman" w:eastAsia="Times New Roman" w:hAnsi="Times New Roman" w:cs="Times New Roman"/>
          <w:sz w:val="20"/>
          <w:szCs w:val="20"/>
        </w:rPr>
        <w:t>ds. W</w:t>
      </w:r>
      <w:r w:rsidRPr="00ED28B6">
        <w:rPr>
          <w:rFonts w:ascii="Times New Roman" w:eastAsia="Times New Roman" w:hAnsi="Times New Roman" w:cs="Times New Roman"/>
          <w:sz w:val="20"/>
          <w:szCs w:val="20"/>
        </w:rPr>
        <w:t>spółpracy</w:t>
      </w:r>
      <w:r w:rsidR="00943C06" w:rsidRPr="00ED28B6"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r w:rsidRPr="00ED28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43C06" w:rsidRPr="00ED28B6">
        <w:rPr>
          <w:rFonts w:ascii="Times New Roman" w:eastAsia="Times New Roman" w:hAnsi="Times New Roman" w:cs="Times New Roman"/>
          <w:sz w:val="20"/>
          <w:szCs w:val="20"/>
        </w:rPr>
        <w:t>Umiędzynarodowienia</w:t>
      </w:r>
    </w:p>
    <w:p w:rsidR="003616E1" w:rsidRPr="00ED28B6" w:rsidRDefault="002B5D05">
      <w:pPr>
        <w:spacing w:after="1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28B6">
        <w:rPr>
          <w:rFonts w:ascii="Times New Roman" w:eastAsia="Times New Roman" w:hAnsi="Times New Roman" w:cs="Times New Roman"/>
          <w:sz w:val="20"/>
          <w:szCs w:val="20"/>
        </w:rPr>
        <w:t xml:space="preserve">Biuro Promocji </w:t>
      </w:r>
      <w:r w:rsidR="00943C06" w:rsidRPr="00ED28B6">
        <w:rPr>
          <w:rFonts w:ascii="Times New Roman" w:eastAsia="Times New Roman" w:hAnsi="Times New Roman" w:cs="Times New Roman"/>
          <w:sz w:val="20"/>
          <w:szCs w:val="20"/>
        </w:rPr>
        <w:t>Uczelni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Rozdział V Postanowienia końcowe  </w:t>
      </w: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2B5D05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</w:t>
      </w: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Pr="007629B7" w:rsidRDefault="002B5D05">
      <w:pPr>
        <w:spacing w:before="27" w:line="261" w:lineRule="auto"/>
        <w:ind w:left="20" w:right="1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29B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Rozdział I</w:t>
      </w:r>
    </w:p>
    <w:p w:rsidR="003616E1" w:rsidRPr="007629B7" w:rsidRDefault="002B5D05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2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Postanowienia ogólne</w:t>
      </w:r>
    </w:p>
    <w:p w:rsidR="003616E1" w:rsidRPr="007629B7" w:rsidRDefault="002B5D05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29B7">
        <w:rPr>
          <w:rFonts w:ascii="Times New Roman" w:hAnsi="Times New Roman" w:cs="Times New Roman"/>
          <w:b/>
          <w:color w:val="000000"/>
          <w:sz w:val="24"/>
          <w:szCs w:val="24"/>
        </w:rPr>
        <w:t>§ 10</w:t>
      </w:r>
    </w:p>
    <w:p w:rsidR="003616E1" w:rsidRPr="007629B7" w:rsidRDefault="003616E1">
      <w:pPr>
        <w:tabs>
          <w:tab w:val="left" w:pos="284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Użyte w niniejszym regulaminie określenia oznaczają:</w:t>
      </w:r>
    </w:p>
    <w:tbl>
      <w:tblPr>
        <w:tblStyle w:val="a"/>
        <w:tblW w:w="8870" w:type="dxa"/>
        <w:tblInd w:w="80" w:type="dxa"/>
        <w:tblLayout w:type="fixed"/>
        <w:tblLook w:val="0000" w:firstRow="0" w:lastRow="0" w:firstColumn="0" w:lastColumn="0" w:noHBand="0" w:noVBand="0"/>
      </w:tblPr>
      <w:tblGrid>
        <w:gridCol w:w="2943"/>
        <w:gridCol w:w="5927"/>
      </w:tblGrid>
      <w:tr w:rsidR="003616E1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Uczelnia /ASP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Akademia Sztuk Pięknych w Gdańsku;</w:t>
            </w:r>
          </w:p>
        </w:tc>
      </w:tr>
      <w:tr w:rsidR="003616E1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Rektor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Rektor Akademii Sztuk Pięknych w Gdańsku;</w:t>
            </w:r>
          </w:p>
        </w:tc>
      </w:tr>
      <w:tr w:rsidR="003616E1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Senat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Senat Akademii Sztuk Pięknych w Gdańsku;</w:t>
            </w:r>
          </w:p>
        </w:tc>
      </w:tr>
      <w:tr w:rsidR="003616E1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jednostka organizacyjna administracji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dział, sekcja, biuro, samodzielne stanowisko pracy, zespół</w:t>
            </w:r>
          </w:p>
          <w:p w:rsidR="003616E1" w:rsidRDefault="003616E1">
            <w:pPr>
              <w:spacing w:line="288" w:lineRule="auto"/>
              <w:rPr>
                <w:color w:val="000000"/>
                <w:sz w:val="20"/>
                <w:szCs w:val="20"/>
              </w:rPr>
            </w:pPr>
          </w:p>
        </w:tc>
      </w:tr>
      <w:tr w:rsidR="003616E1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jednostka organizacyjna akademicka 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czyli wydział, kierunek studiów, katedra, zakład, pracownia</w:t>
            </w:r>
          </w:p>
        </w:tc>
      </w:tr>
      <w:tr w:rsidR="003616E1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podległość merytoryczna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podległość wynikająca z realizowanych zadań, określona </w:t>
            </w:r>
          </w:p>
          <w:p w:rsidR="003616E1" w:rsidRDefault="002B5D05">
            <w:pPr>
              <w:tabs>
                <w:tab w:val="left" w:pos="284"/>
              </w:tabs>
              <w:spacing w:before="20" w:after="2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 odrębnych przepisach lub decyzji Rektora o podziale kompetencji;</w:t>
            </w:r>
          </w:p>
        </w:tc>
      </w:tr>
      <w:tr w:rsidR="003616E1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podległość służbowa (organizacyjna)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podległość w sprawach wynikających ze stosunku pracy;</w:t>
            </w:r>
          </w:p>
        </w:tc>
      </w:tr>
      <w:tr w:rsidR="003616E1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Regulamin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niniejszy Regulamin organizacyjny administracji </w:t>
            </w:r>
          </w:p>
          <w:p w:rsidR="003616E1" w:rsidRDefault="002B5D05">
            <w:pPr>
              <w:tabs>
                <w:tab w:val="left" w:pos="284"/>
              </w:tabs>
              <w:spacing w:before="20" w:after="2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Akademii Sztuk Pięknych w Gdańsku;</w:t>
            </w:r>
          </w:p>
        </w:tc>
      </w:tr>
      <w:tr w:rsidR="003616E1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Statut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Statut Akademii Sztuk Pięknych w Gdańsku;</w:t>
            </w:r>
          </w:p>
        </w:tc>
      </w:tr>
      <w:tr w:rsidR="003616E1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Ustawa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ustawa z dnia 20 lipca 2018 r. Prawo o szkolnictwie wyższym i nauce (tekst jednolity Dz.U. z 2018 r., poz. 1668 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późn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zm.)</w:t>
            </w:r>
          </w:p>
        </w:tc>
      </w:tr>
      <w:tr w:rsidR="003616E1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Pr="00ED28B6" w:rsidRDefault="002B5D05">
            <w:pPr>
              <w:tabs>
                <w:tab w:val="left" w:pos="284"/>
              </w:tabs>
              <w:spacing w:before="20" w:after="20"/>
            </w:pPr>
            <w:r w:rsidRPr="00ED28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PZP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Pr="00ED28B6" w:rsidRDefault="007629B7" w:rsidP="007629B7">
            <w:pPr>
              <w:tabs>
                <w:tab w:val="left" w:pos="284"/>
              </w:tabs>
              <w:spacing w:before="20" w:after="20"/>
              <w:jc w:val="both"/>
            </w:pPr>
            <w:r w:rsidRPr="00ED28B6">
              <w:rPr>
                <w:rFonts w:ascii="Times New Roman" w:eastAsia="Times New Roman" w:hAnsi="Times New Roman" w:cs="Times New Roman"/>
                <w:sz w:val="20"/>
                <w:szCs w:val="20"/>
              </w:rPr>
              <w:t>Ustawa z dnia 11 września 2019 r. - Prawo zamówień Dz.U. 2019 poz. 2019</w:t>
            </w:r>
          </w:p>
        </w:tc>
      </w:tr>
    </w:tbl>
    <w:p w:rsidR="003616E1" w:rsidRDefault="003616E1">
      <w:pPr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11</w:t>
      </w:r>
    </w:p>
    <w:p w:rsidR="003616E1" w:rsidRDefault="003616E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tabs>
          <w:tab w:val="left" w:pos="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Zadania jednostek organizacyjnych administracji ASP obejmują zarządzanie finansami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infrastrukturą materialną, obsługę pracowników oraz studentów  i dotyczą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szczególności:</w:t>
      </w:r>
    </w:p>
    <w:p w:rsidR="003616E1" w:rsidRDefault="002B5D05" w:rsidP="00ED28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prowadzenia i dokumentowania działalności finansowej ASP;</w:t>
      </w:r>
    </w:p>
    <w:p w:rsidR="003616E1" w:rsidRDefault="002B5D05" w:rsidP="00ED28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opracowywania planów rzeczowo-finansowych;</w:t>
      </w:r>
    </w:p>
    <w:p w:rsidR="003616E1" w:rsidRDefault="002B5D05" w:rsidP="00ED28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opracowywania aktów prawa wewnętrznego;</w:t>
      </w:r>
    </w:p>
    <w:p w:rsidR="003616E1" w:rsidRDefault="002B5D05" w:rsidP="00ED28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gospodarowania majątkiem ASP;</w:t>
      </w:r>
    </w:p>
    <w:p w:rsidR="003616E1" w:rsidRDefault="002B5D05" w:rsidP="00ED28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obsługi badań i dydaktyki;</w:t>
      </w:r>
    </w:p>
    <w:p w:rsidR="003616E1" w:rsidRDefault="002B5D05" w:rsidP="00ED28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kontroli wewnętrznej, sprawozdawczości i analizy;</w:t>
      </w:r>
    </w:p>
    <w:p w:rsidR="003616E1" w:rsidRDefault="002B5D05" w:rsidP="00ED28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realizacji określonej przez Rektora polityki kadrowej i płacowej;</w:t>
      </w:r>
    </w:p>
    <w:p w:rsidR="003616E1" w:rsidRDefault="002B5D05" w:rsidP="00ED28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nadzoru nad sprawami z zakresu bezpieczeństwa i higieny pracy;</w:t>
      </w:r>
    </w:p>
    <w:p w:rsidR="003616E1" w:rsidRDefault="002B5D05" w:rsidP="00ED28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realizacji inwestycji i remontów określonych w planach ASP;</w:t>
      </w:r>
    </w:p>
    <w:p w:rsidR="003616E1" w:rsidRDefault="002B5D05" w:rsidP="00ED28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prowadzenia spraw z zakresu ubezpieczeń, spraw socjalnych i bytowych pracowników oraz studentów;</w:t>
      </w:r>
    </w:p>
    <w:p w:rsidR="003616E1" w:rsidRDefault="002B5D05" w:rsidP="00ED28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zapewnienia stanu bezpieczeństwa i porządku oraz dozoru mienia.</w:t>
      </w:r>
    </w:p>
    <w:p w:rsidR="00ED28B6" w:rsidRDefault="00ED28B6" w:rsidP="00ED28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before="100" w:after="10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Do podstawowych zadań jednostek organizacyjnych administracji należy: </w:t>
      </w:r>
    </w:p>
    <w:p w:rsidR="003616E1" w:rsidRDefault="002B5D05">
      <w:pPr>
        <w:numPr>
          <w:ilvl w:val="0"/>
          <w:numId w:val="4"/>
        </w:num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prowadzenie, zgodnie z obowiązującymi przepisami, spraw należących do zakresu działania danej jednostki;</w:t>
      </w:r>
    </w:p>
    <w:p w:rsidR="003616E1" w:rsidRDefault="002B5D05">
      <w:pPr>
        <w:numPr>
          <w:ilvl w:val="0"/>
          <w:numId w:val="4"/>
        </w:num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wzajemna współpraca, przez którą należy rozumieć udzielanie informacji, opinii oraz przekazywanie dokumentów w celu prawidłowego   i terminowego wykonywania zadań wymagających współdziałania; </w:t>
      </w:r>
    </w:p>
    <w:p w:rsidR="003616E1" w:rsidRDefault="002B5D05">
      <w:pPr>
        <w:numPr>
          <w:ilvl w:val="0"/>
          <w:numId w:val="4"/>
        </w:num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współdziałanie z jednostkami państwowymi, regionalnymi, podmiotami gospodarczymi, związkami zawodowymi, itp.</w:t>
      </w:r>
    </w:p>
    <w:p w:rsidR="003616E1" w:rsidRDefault="002B5D05">
      <w:pPr>
        <w:spacing w:before="100" w:after="10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Nadzór nad działalnością jednostek organizacyjnych administracji ASP pełnią Rektor, Prorektorzy oraz Dyrektor administracyjny.</w:t>
      </w:r>
    </w:p>
    <w:p w:rsidR="003616E1" w:rsidRDefault="002B5D05">
      <w:pPr>
        <w:spacing w:before="100" w:after="10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Stosunek pracy osób zatrudnionych w jednostkach organizacyjnych administracji ASP,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wyłączeniem osób zatrudnionych w oparciu o odrębne przepisy i uregulowania wewnętrzne, nawiązuje, zmienia i rozwiązuje Dyrektor administracyjny, w zakresie wynikającym z pełnomocnictwa udzielonego przez Rektora, po zasięgnięciu opinii Rektora.</w:t>
      </w:r>
      <w:r w:rsidR="00762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616E1" w:rsidRDefault="002B5D05">
      <w:pPr>
        <w:spacing w:before="100" w:after="10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Spory kompetencyjne pomiędzy jednostkami organizacyjnymi administracji ASP rozstrzyga:</w:t>
      </w:r>
    </w:p>
    <w:p w:rsidR="003616E1" w:rsidRDefault="002B5D05">
      <w:pPr>
        <w:numPr>
          <w:ilvl w:val="0"/>
          <w:numId w:val="6"/>
        </w:num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Rektor – w przypadku, gdy chociaż jedna strona sporu jest jednostką podległą Rektorowi lub Prorektorowi; </w:t>
      </w:r>
    </w:p>
    <w:p w:rsidR="003616E1" w:rsidRDefault="002B5D05">
      <w:pPr>
        <w:numPr>
          <w:ilvl w:val="0"/>
          <w:numId w:val="6"/>
        </w:numPr>
        <w:spacing w:before="100" w:after="10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Dyrektor administracyjny – w przypadkach gdy strony sporu podlegają Dyrektorowi administracyjnemu.</w:t>
      </w:r>
    </w:p>
    <w:p w:rsidR="003616E1" w:rsidRDefault="003616E1">
      <w:pPr>
        <w:spacing w:before="120" w:after="120" w:line="288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spacing w:before="120" w:after="120" w:line="288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Jednostki organizacyjne administracji ASP mogą merytorycznie podlegać:</w:t>
      </w:r>
    </w:p>
    <w:p w:rsidR="003616E1" w:rsidRDefault="002B5D05">
      <w:pPr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Rektorowi – pion Rektora;</w:t>
      </w:r>
    </w:p>
    <w:p w:rsidR="003616E1" w:rsidRDefault="002B5D05">
      <w:pPr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Prorektorom – piony Prorektorów;</w:t>
      </w:r>
    </w:p>
    <w:p w:rsidR="003616E1" w:rsidRDefault="002B5D05">
      <w:pPr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Dyrektorowi administracyjnemu – pion Dyrektora administracyjnego.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Podziału kompetencji pomiędzy Rektora, Prorektorów i Dyrektora administracyjnego,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odniesieniu do podległych jednostek organizacyjnych, dokonuje Rektor w drodze zarządzenia.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Jednostki organizacyjne o charakterze administracyjnym, doświadczalnym, usługowym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gospodarczym tworzy, przekształca i likwiduje Rektor.</w:t>
      </w:r>
    </w:p>
    <w:p w:rsidR="003616E1" w:rsidRDefault="002B5D0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   Schemat struktury organizacyjnej jednostek administracji stanowi załącznik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regulaminu.    </w:t>
      </w:r>
    </w:p>
    <w:p w:rsidR="003616E1" w:rsidRDefault="003616E1">
      <w:pPr>
        <w:spacing w:before="120" w:after="12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13</w:t>
      </w:r>
    </w:p>
    <w:p w:rsidR="003616E1" w:rsidRDefault="003616E1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  Dyrektora administracyjnego zatrudnia Rektor po zasięgnięciu opinii Rady Uczelni.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Dyrektora finansowego zatrudnia Rektor po zasięgnięciu opinii Rady Uczelni.</w:t>
      </w:r>
    </w:p>
    <w:p w:rsidR="003616E1" w:rsidRDefault="003616E1">
      <w:pPr>
        <w:spacing w:before="120" w:after="120" w:line="288" w:lineRule="auto"/>
        <w:jc w:val="center"/>
        <w:rPr>
          <w:b/>
          <w:color w:val="000000"/>
          <w:sz w:val="24"/>
          <w:szCs w:val="24"/>
        </w:rPr>
      </w:pPr>
    </w:p>
    <w:p w:rsidR="003616E1" w:rsidRDefault="002B5D05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Głównego księgowego (Kwestora) zatrudnia Rektor.</w:t>
      </w:r>
    </w:p>
    <w:p w:rsidR="003616E1" w:rsidRDefault="003616E1">
      <w:pPr>
        <w:tabs>
          <w:tab w:val="left" w:pos="284"/>
          <w:tab w:val="left" w:pos="2694"/>
          <w:tab w:val="left" w:pos="2977"/>
        </w:tabs>
        <w:spacing w:before="120" w:after="120" w:line="288" w:lineRule="auto"/>
        <w:jc w:val="center"/>
        <w:rPr>
          <w:b/>
          <w:color w:val="000000"/>
          <w:sz w:val="24"/>
          <w:szCs w:val="24"/>
        </w:rPr>
      </w:pPr>
    </w:p>
    <w:p w:rsidR="003616E1" w:rsidRDefault="002B5D05">
      <w:pPr>
        <w:tabs>
          <w:tab w:val="left" w:pos="284"/>
          <w:tab w:val="left" w:pos="2694"/>
          <w:tab w:val="left" w:pos="2977"/>
        </w:tabs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</w:t>
      </w:r>
    </w:p>
    <w:p w:rsidR="003616E1" w:rsidRDefault="002B5D05">
      <w:pPr>
        <w:tabs>
          <w:tab w:val="left" w:pos="357"/>
          <w:tab w:val="left" w:pos="852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Sprawozdania, umowy i inne dokumenty wychodzące na zewnątrz Uczelni podpisuje Rektor oraz w ramach udzielonych przez Rektora pełnomocnictw inne osoby będące pracownikami Uczelni. </w:t>
      </w:r>
    </w:p>
    <w:p w:rsidR="003616E1" w:rsidRDefault="002B5D05">
      <w:pPr>
        <w:tabs>
          <w:tab w:val="left" w:pos="357"/>
          <w:tab w:val="left" w:pos="852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Pełnomocnictwa i upoważnienia włącza się do akt osobowych pracownika. </w:t>
      </w:r>
    </w:p>
    <w:p w:rsidR="003616E1" w:rsidRDefault="002B5D05">
      <w:pPr>
        <w:tabs>
          <w:tab w:val="left" w:pos="357"/>
          <w:tab w:val="left" w:pos="852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Rejestr pełnomocnictw i upoważnień prowadzi Biuro Rektora.</w:t>
      </w:r>
    </w:p>
    <w:p w:rsidR="003616E1" w:rsidRDefault="003616E1">
      <w:pPr>
        <w:tabs>
          <w:tab w:val="left" w:pos="85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tabs>
          <w:tab w:val="left" w:pos="284"/>
          <w:tab w:val="left" w:pos="2694"/>
          <w:tab w:val="left" w:pos="2977"/>
        </w:tabs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tabs>
          <w:tab w:val="left" w:pos="426"/>
        </w:tabs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</w:t>
      </w:r>
    </w:p>
    <w:p w:rsidR="003616E1" w:rsidRDefault="003616E1">
      <w:pPr>
        <w:tabs>
          <w:tab w:val="left" w:pos="284"/>
          <w:tab w:val="left" w:pos="2694"/>
          <w:tab w:val="left" w:pos="2977"/>
        </w:tabs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tabs>
          <w:tab w:val="left" w:pos="357"/>
          <w:tab w:val="left" w:pos="426"/>
          <w:tab w:val="left" w:pos="3414"/>
          <w:tab w:val="left" w:pos="369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Informacje o działalności Uczelni dla środków masowego przekazu udzielane mogą być przez Rektora lub osoby działające w ramach posiadanych upoważnień Rektora. </w:t>
      </w:r>
    </w:p>
    <w:p w:rsidR="003616E1" w:rsidRDefault="002B5D05">
      <w:pPr>
        <w:tabs>
          <w:tab w:val="left" w:pos="357"/>
          <w:tab w:val="left" w:pos="426"/>
          <w:tab w:val="left" w:pos="3414"/>
          <w:tab w:val="left" w:pos="369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Udostępnianie materiałów o charakterze tajnym i poufnym regulują odrębne przepisy.</w:t>
      </w:r>
    </w:p>
    <w:p w:rsidR="003616E1" w:rsidRDefault="002B5D05">
      <w:pPr>
        <w:tabs>
          <w:tab w:val="left" w:pos="357"/>
          <w:tab w:val="left" w:pos="426"/>
          <w:tab w:val="left" w:pos="3414"/>
          <w:tab w:val="left" w:pos="3697"/>
        </w:tabs>
        <w:ind w:left="357" w:hanging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Udostępnianie danych osobowych możliwe jest wyłącznie z zachowaniem przepisów określonych w ustawie o ochronie danych osobowych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dnia 10 maja 2018 roku (tekst jednolity z dnia 30 sierpnia 2019 roku)</w:t>
      </w:r>
    </w:p>
    <w:p w:rsidR="003616E1" w:rsidRDefault="002B5D05">
      <w:pPr>
        <w:tabs>
          <w:tab w:val="left" w:pos="426"/>
        </w:tabs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17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Przekazywanie i obejmowanie funkcji, z wyłączeniem zastępstw, następuje na podstawie protokołu zdawczo-odbiorczego. 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Protokół, o którym mowa w ust. 1 powyżej, powinien zawierać: </w:t>
      </w:r>
    </w:p>
    <w:p w:rsidR="003616E1" w:rsidRDefault="002B5D05">
      <w:pPr>
        <w:numPr>
          <w:ilvl w:val="0"/>
          <w:numId w:val="10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wykaz zdawanych/przejmowanych akt i przekazywanych pieczęci;</w:t>
      </w:r>
    </w:p>
    <w:p w:rsidR="003616E1" w:rsidRDefault="002B5D05">
      <w:pPr>
        <w:numPr>
          <w:ilvl w:val="0"/>
          <w:numId w:val="10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wykaz spraw niezałatwionych;</w:t>
      </w:r>
    </w:p>
    <w:p w:rsidR="003616E1" w:rsidRDefault="002B5D05">
      <w:pPr>
        <w:numPr>
          <w:ilvl w:val="0"/>
          <w:numId w:val="10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odniesieniu do osób materialnie odpowiedzialnych – wykaz składników majątkowych wg arkusza spisowego z natury. 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 przypadku, gdy udział pracownika przekazującego jest niemożliwy, jego przełożony winien powołać komisję celem przeprowadzenia spisu z natury i protokolarnego przekazania dokumentacji i składników majątkowych.</w:t>
      </w:r>
    </w:p>
    <w:p w:rsidR="003616E1" w:rsidRDefault="003616E1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line="288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Rozdział II</w:t>
      </w:r>
    </w:p>
    <w:p w:rsidR="003616E1" w:rsidRDefault="002B5D05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Zakres czynności kierowników jednostek organizacyjnych</w:t>
      </w:r>
    </w:p>
    <w:p w:rsidR="003616E1" w:rsidRDefault="002B5D05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18</w:t>
      </w:r>
    </w:p>
    <w:p w:rsidR="003616E1" w:rsidRDefault="003616E1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Kierownicy jednostek organizacyjnych kierują pracami podporządkowanych im jednostek oraz ponoszą odpowiedzialność za całokształt powierzonych im zadań. 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 obowiązków osób pełniących funkcje kierownicze w szczególności należy: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zapewnienie dobrych warunków i organizacji pracy z poszanowaniem postanowień Kodeksu Pracy;</w:t>
      </w:r>
    </w:p>
    <w:p w:rsidR="003616E1" w:rsidRDefault="002B5D05">
      <w:pPr>
        <w:numPr>
          <w:ilvl w:val="0"/>
          <w:numId w:val="11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dbanie o sprawne i prawidłowe wykonywanie zadań podległej jednostki organizacyjnej umożliwiające należyte i terminowe wykonanie zadań;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przestrzeganie obowiązującego na Uczelni regulaminu pracy oraz innych przepisów wewnętrznych regulujących organizację i funkcjonowanie Uczelni;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znajomość obowiązujących przepisów dotyczących działalności kierowanej komórki organizacyjnej, przeszkolenie i instruowanie podległych pracowników oraz bieżące udzielanie im wskazówek i pomocy fachowej przy załatwianiu powierzonych do wykonania spraw i zadań;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określenie w formie pisemnej szczegółowego zakresu odpowiedzialności i uprawnień, w tym szczegółowych zakresów czynności, dla podległych pracowników;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nadzór i kontrola nad prawidłowym wykonywaniem obowiązków służbowych przez podległych pracowników, a także nad realizacją zadań w podległej jednostce organizacyjnej;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zabezpieczenie mienia Uczelni pozostającego w dyspozycji kierowanej jednostki organizacyjnej oraz nadzór nad prawidłową eksploatacją tego mienia;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organizowanie prac zgodnie z przepisami i zasadami bezpieczeństwa i higieny pracy oraz bezpieczeństwa pożarowego, a także egzekwowanie ich przestrzegania;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nadzór nad prawidłowym funkcjonowaniem i doskonaleniem systemu zarządzania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podległej jednostce organizacyjnej;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sporządzanie obowiązującej sprawozdawczości z zakresu działalności jednostki organizacyjnej;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archiwizowanie dokumentacji dotyczącej działalności jednostki organizacyjnej zgodnie z obowiązującymi przepisami; 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wnioskowanie w sprawach zatrudnienia, awansowania, nagradzania i karania podporządkowanych pracowników;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podnoszenie kwalifikacji zawodowych własnych i kierowanie podległych pracowników na kursy, szkolenia itp.;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opracowywanie projektów zawieranych przez Uczelnię umów (których przedmiot wchodzi w zakres merytorycznej działalności jednostki organizacyjnej) i nadzór merytoryczny nad wykonaniem tych umów;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przygotowywanie - z własnej inicjatywy lub na polecenie przełożonego - projektów zarządzeń, regulaminów, instrukcji, pism okólnych i komunikatów dotyczących merytorycznej działalności jednostki organizacyjnej;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koordynacja pracy wewnątrz własnej jednostki organizacyjnej oraz współpraca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innymi jednostkami organizacyjnymi Uczelni;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przestrzeganie terminowego załatwiania spraw oraz zorganizowanie sprawnego obiegu dokumentów;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nadzorowanie i przestrzeganie dyscypliny pracy, tajemnicy państwowej    i służbowej, przepisów bhp i ppoż. oraz ochrona informacji niejawnych  w kierowanej jednostce organizacyjnej;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zgłaszanie inspektorowi bhp wypadków przy pracy w kierowanej jednostce organizacyjnej;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odpowiedzialność za wychodzącą z jednostki organizacyjnej korespondencję, poprzez parafowanie każdego pisma;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prowadzenie stałej kontroli funkcjonalnej poprzez sprawdzanie każdego dokumentu pod względem legalności, rzetelności, celowości gospodarczej, oszczędności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poprawności, jak również w przypadku dokumentów księgowych pod względem formalno-rachunkowym.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Wszyscy pracownicy jednostek organizacyjnych administracji ponoszą odpowiedzialność w zakresie:</w:t>
      </w:r>
    </w:p>
    <w:p w:rsidR="003616E1" w:rsidRDefault="002B5D05">
      <w:pPr>
        <w:numPr>
          <w:ilvl w:val="0"/>
          <w:numId w:val="1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merytorycznej strony wykonywanych zadań;</w:t>
      </w:r>
    </w:p>
    <w:p w:rsidR="003616E1" w:rsidRDefault="002B5D05">
      <w:pPr>
        <w:numPr>
          <w:ilvl w:val="0"/>
          <w:numId w:val="1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terminowego i prawidłowego wykonywania obowiązków służbowych i poleceń przełożonych;</w:t>
      </w:r>
    </w:p>
    <w:p w:rsidR="003616E1" w:rsidRDefault="002B5D05">
      <w:pPr>
        <w:numPr>
          <w:ilvl w:val="0"/>
          <w:numId w:val="1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zabezpieczenia powierzonego mienia oraz prawidłowości jego wykorzystania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konserwacji;</w:t>
      </w:r>
    </w:p>
    <w:p w:rsidR="003616E1" w:rsidRDefault="002B5D05">
      <w:pPr>
        <w:numPr>
          <w:ilvl w:val="0"/>
          <w:numId w:val="1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informowania przełożonych o nieprawidłowościach;</w:t>
      </w:r>
    </w:p>
    <w:p w:rsidR="003616E1" w:rsidRDefault="002B5D05">
      <w:pPr>
        <w:numPr>
          <w:ilvl w:val="0"/>
          <w:numId w:val="1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przestrzegania przepisów i zasad w zakresie bezpieczeństwa i higieny pracy oraz bezpieczeństwa pożarowego.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 obowiązków pracownika należy w szczególności:</w:t>
      </w:r>
    </w:p>
    <w:p w:rsidR="003616E1" w:rsidRDefault="002B5D05">
      <w:pPr>
        <w:numPr>
          <w:ilvl w:val="0"/>
          <w:numId w:val="31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samodzielne wykonywanie czynności wchodzących w zakres przydzielonych przez kierownika jednostki zadań;</w:t>
      </w:r>
    </w:p>
    <w:p w:rsidR="003616E1" w:rsidRDefault="002B5D05">
      <w:pPr>
        <w:numPr>
          <w:ilvl w:val="0"/>
          <w:numId w:val="31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znajomość obowiązujących przepisów wymaganych na danym stanowisku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przestrzeganie tajemnicy służbowej;</w:t>
      </w:r>
    </w:p>
    <w:p w:rsidR="003616E1" w:rsidRDefault="002B5D05">
      <w:pPr>
        <w:numPr>
          <w:ilvl w:val="0"/>
          <w:numId w:val="31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sumienne wykonywanie poleceń bezpośredniego przełożonego;</w:t>
      </w:r>
    </w:p>
    <w:p w:rsidR="003616E1" w:rsidRDefault="002B5D05">
      <w:pPr>
        <w:numPr>
          <w:ilvl w:val="0"/>
          <w:numId w:val="31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przestrzeganie dyscypliny pracy, tajemnicy państwowej i służbowej, przepisów bhp i ppoż., ochrona informacji niejawnych, oraz przestrzeganie regulaminów porządkowych obowiązujących na Uczelni;</w:t>
      </w:r>
    </w:p>
    <w:p w:rsidR="003616E1" w:rsidRDefault="002B5D05">
      <w:pPr>
        <w:numPr>
          <w:ilvl w:val="0"/>
          <w:numId w:val="31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sprawdzanie każdego dokumentu pod względem legalności, rzetelności, celowości gospodarczej, oszczędności i poprawności, jak również, w przypadku dokumentów księgowych, pod względem formalno-rachunkowym;</w:t>
      </w:r>
    </w:p>
    <w:p w:rsidR="003616E1" w:rsidRDefault="002B5D05">
      <w:pPr>
        <w:numPr>
          <w:ilvl w:val="0"/>
          <w:numId w:val="31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sprawdzanie, czy dokumenty zostały skontrolowane i podpisane przez upoważnione do tego osoby;</w:t>
      </w:r>
    </w:p>
    <w:p w:rsidR="003616E1" w:rsidRDefault="002B5D05">
      <w:pPr>
        <w:numPr>
          <w:ilvl w:val="0"/>
          <w:numId w:val="31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wykonywanie innych czynności wynikających z zajmowanego stanowiska lub poleconych przez bezpośredniego przełożonego.</w:t>
      </w:r>
    </w:p>
    <w:p w:rsidR="003616E1" w:rsidRDefault="003616E1">
      <w:pPr>
        <w:tabs>
          <w:tab w:val="left" w:pos="284"/>
          <w:tab w:val="left" w:pos="2694"/>
          <w:tab w:val="left" w:pos="2977"/>
        </w:tabs>
        <w:spacing w:before="120" w:after="120" w:line="288" w:lineRule="auto"/>
        <w:jc w:val="center"/>
        <w:rPr>
          <w:color w:val="000000"/>
        </w:rPr>
      </w:pPr>
    </w:p>
    <w:p w:rsidR="003616E1" w:rsidRDefault="003616E1">
      <w:pPr>
        <w:tabs>
          <w:tab w:val="left" w:pos="284"/>
          <w:tab w:val="left" w:pos="2694"/>
          <w:tab w:val="left" w:pos="2977"/>
        </w:tabs>
        <w:spacing w:before="120" w:after="120" w:line="288" w:lineRule="auto"/>
        <w:jc w:val="center"/>
        <w:rPr>
          <w:color w:val="000000"/>
        </w:rPr>
      </w:pPr>
    </w:p>
    <w:p w:rsidR="003616E1" w:rsidRDefault="002B5D05">
      <w:pPr>
        <w:tabs>
          <w:tab w:val="left" w:pos="284"/>
          <w:tab w:val="left" w:pos="2694"/>
          <w:tab w:val="left" w:pos="2977"/>
        </w:tabs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</w:t>
      </w:r>
    </w:p>
    <w:p w:rsidR="003616E1" w:rsidRDefault="002B5D0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Wszyscy kierownicy jednostek organizacyjnych oraz osoby zatrudnione na samodzielnych stanowiskach, którym zostały przekazane do dyspozycji środki finansowe, zobowiązani są do prowadzenia nadzoru w zakresie dysponowania tymi środkami pod względem gospodarności, celowości i zgodności wydatków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planem rzeczowo-finansowym z poszanowaniem obowiązujących przepisów prawa, w tym przepisów ustawy o finansach publicznych oraz PZP.</w:t>
      </w:r>
    </w:p>
    <w:p w:rsidR="003616E1" w:rsidRDefault="003616E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keepNext/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Rozdział III</w:t>
      </w:r>
    </w:p>
    <w:p w:rsidR="003616E1" w:rsidRDefault="002B5D05">
      <w:pPr>
        <w:keepNext/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Struktura organizacyjna administracji</w:t>
      </w:r>
    </w:p>
    <w:p w:rsidR="003616E1" w:rsidRDefault="002B5D05">
      <w:pPr>
        <w:tabs>
          <w:tab w:val="left" w:pos="357"/>
          <w:tab w:val="left" w:pos="1146"/>
        </w:tabs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20</w:t>
      </w:r>
    </w:p>
    <w:p w:rsidR="003616E1" w:rsidRDefault="003616E1">
      <w:pPr>
        <w:tabs>
          <w:tab w:val="left" w:pos="357"/>
          <w:tab w:val="left" w:pos="1146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tabs>
          <w:tab w:val="left" w:pos="357"/>
          <w:tab w:val="left" w:pos="1146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Działalnością Uczelni kieruje Rektor.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Jednostki organizacyjne podporządkowane są Rektorowi bezpośrednio lub za pośrednictwem Prorektorów, Dyrektora administracyjnego.   </w:t>
      </w:r>
    </w:p>
    <w:p w:rsidR="003616E1" w:rsidRDefault="002B5D05">
      <w:pPr>
        <w:tabs>
          <w:tab w:val="left" w:pos="357"/>
          <w:tab w:val="left" w:pos="1146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Rektor kieruje Uczelnią przy pomocy:</w:t>
      </w:r>
    </w:p>
    <w:p w:rsidR="003616E1" w:rsidRDefault="002B5D05">
      <w:pPr>
        <w:numPr>
          <w:ilvl w:val="0"/>
          <w:numId w:val="32"/>
        </w:numPr>
        <w:tabs>
          <w:tab w:val="left" w:pos="42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Prorektorów;</w:t>
      </w:r>
    </w:p>
    <w:p w:rsidR="003616E1" w:rsidRDefault="002B5D05">
      <w:pPr>
        <w:numPr>
          <w:ilvl w:val="0"/>
          <w:numId w:val="32"/>
        </w:numPr>
        <w:tabs>
          <w:tab w:val="left" w:pos="42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Dziekanów Wydziałów;</w:t>
      </w:r>
    </w:p>
    <w:p w:rsidR="003616E1" w:rsidRDefault="002B5D05">
      <w:pPr>
        <w:numPr>
          <w:ilvl w:val="0"/>
          <w:numId w:val="32"/>
        </w:numPr>
        <w:tabs>
          <w:tab w:val="left" w:pos="42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Dyrektora Szkoły Doktorskiej</w:t>
      </w:r>
    </w:p>
    <w:p w:rsidR="003616E1" w:rsidRDefault="002B5D05">
      <w:pPr>
        <w:numPr>
          <w:ilvl w:val="0"/>
          <w:numId w:val="32"/>
        </w:numPr>
        <w:tabs>
          <w:tab w:val="left" w:pos="42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Dyrektora administracyjnego;</w:t>
      </w:r>
    </w:p>
    <w:p w:rsidR="003616E1" w:rsidRDefault="002B5D05">
      <w:pPr>
        <w:numPr>
          <w:ilvl w:val="0"/>
          <w:numId w:val="32"/>
        </w:numPr>
        <w:tabs>
          <w:tab w:val="left" w:pos="42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Kwestora/Dyrektora finansowego</w:t>
      </w:r>
    </w:p>
    <w:p w:rsidR="003616E1" w:rsidRDefault="002B5D05">
      <w:pPr>
        <w:tabs>
          <w:tab w:val="left" w:pos="426"/>
        </w:tabs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Wszyscy pracownicy niebędący nauczycielami akademickimi podlegają organizacyjnie Dyrektorowi administracyjnemu z wyłączeniem pracowników jednostek organizacyjnych wyszczególnionych w § 12 i 13 Regulaminu.</w:t>
      </w:r>
    </w:p>
    <w:p w:rsidR="00ED28B6" w:rsidRDefault="00ED28B6">
      <w:pPr>
        <w:tabs>
          <w:tab w:val="left" w:pos="426"/>
        </w:tabs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28B6" w:rsidRDefault="00ED28B6">
      <w:pPr>
        <w:tabs>
          <w:tab w:val="left" w:pos="426"/>
        </w:tabs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28B6" w:rsidRDefault="00ED28B6">
      <w:pPr>
        <w:tabs>
          <w:tab w:val="left" w:pos="426"/>
        </w:tabs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tabs>
          <w:tab w:val="left" w:pos="426"/>
        </w:tabs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§ 21</w:t>
      </w:r>
    </w:p>
    <w:p w:rsidR="003616E1" w:rsidRDefault="003616E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Pion Rektora tworzą merytorycznie i organizacyjnie podległe jednostki organizacyjne administracji:</w:t>
      </w:r>
    </w:p>
    <w:p w:rsidR="003616E1" w:rsidRDefault="002B5D05" w:rsidP="00CD49B4">
      <w:pPr>
        <w:numPr>
          <w:ilvl w:val="0"/>
          <w:numId w:val="33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Biuro Rektora;</w:t>
      </w:r>
    </w:p>
    <w:p w:rsidR="003616E1" w:rsidRDefault="002B5D05" w:rsidP="00CD49B4">
      <w:pPr>
        <w:numPr>
          <w:ilvl w:val="0"/>
          <w:numId w:val="33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Dział Kadr i Płac;</w:t>
      </w:r>
    </w:p>
    <w:p w:rsidR="003616E1" w:rsidRDefault="002B5D05" w:rsidP="00CD49B4">
      <w:pPr>
        <w:numPr>
          <w:ilvl w:val="0"/>
          <w:numId w:val="33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Biuro Radcy Prawnego;</w:t>
      </w:r>
    </w:p>
    <w:p w:rsidR="003616E1" w:rsidRDefault="002B5D05" w:rsidP="00CD49B4">
      <w:pPr>
        <w:numPr>
          <w:ilvl w:val="0"/>
          <w:numId w:val="33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Samodzielne Stanowisko ds. Audytu Wewnętrznego;</w:t>
      </w:r>
    </w:p>
    <w:p w:rsidR="003616E1" w:rsidRDefault="002B5D05" w:rsidP="00CD49B4">
      <w:pPr>
        <w:numPr>
          <w:ilvl w:val="0"/>
          <w:numId w:val="33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Samodzielne Stanowisko ds. Obronnych;</w:t>
      </w:r>
    </w:p>
    <w:p w:rsidR="003616E1" w:rsidRDefault="002B5D05" w:rsidP="00CD49B4">
      <w:pPr>
        <w:numPr>
          <w:ilvl w:val="0"/>
          <w:numId w:val="33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Pełnomocnik ds. Informacji Niejawnych;</w:t>
      </w:r>
    </w:p>
    <w:p w:rsidR="003616E1" w:rsidRDefault="002B5D05" w:rsidP="00CD49B4">
      <w:pPr>
        <w:numPr>
          <w:ilvl w:val="0"/>
          <w:numId w:val="33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Inspektor Ochrony Danych Osobowych</w:t>
      </w:r>
    </w:p>
    <w:p w:rsidR="003616E1" w:rsidRDefault="002B5D05" w:rsidP="00CD49B4">
      <w:pPr>
        <w:numPr>
          <w:ilvl w:val="0"/>
          <w:numId w:val="33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Biuro Zamówień Publicznych</w:t>
      </w:r>
      <w:r w:rsidR="002C05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616E1" w:rsidRDefault="002B5D05" w:rsidP="00CD49B4">
      <w:pPr>
        <w:numPr>
          <w:ilvl w:val="0"/>
          <w:numId w:val="33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Ośrodek Informatyczny</w:t>
      </w:r>
      <w:r w:rsidR="002C05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16E1" w:rsidRDefault="003616E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22</w:t>
      </w:r>
    </w:p>
    <w:p w:rsidR="003616E1" w:rsidRDefault="003616E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Pion Prorektora ds. </w:t>
      </w:r>
      <w:r w:rsidR="00CD49B4">
        <w:rPr>
          <w:rFonts w:ascii="Times New Roman" w:eastAsia="Times New Roman" w:hAnsi="Times New Roman" w:cs="Times New Roman"/>
          <w:color w:val="000000"/>
          <w:sz w:val="24"/>
          <w:szCs w:val="24"/>
        </w:rPr>
        <w:t>Kształcenia, Studenckich i Doktoranckich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tworzy merytorycznie</w:t>
      </w:r>
      <w:r w:rsidR="002C0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organizacyjnie podlegający Dział Kształcenia.</w:t>
      </w:r>
    </w:p>
    <w:p w:rsidR="002C057D" w:rsidRDefault="002C057D" w:rsidP="002C057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Pion Prorektora ds. Nauki i Ewaluacji tworzą merytorycznie i organizacyjnie podlegające jednostki organizacyjne:</w:t>
      </w:r>
    </w:p>
    <w:p w:rsidR="00CD49B4" w:rsidRDefault="00CD49B4" w:rsidP="00CD49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Biblioteka i Archiwum</w:t>
      </w:r>
      <w:r w:rsidR="00CD49B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616E1" w:rsidRDefault="002B5D0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Biuro ds. Nauki i Ewaluacji</w:t>
      </w:r>
      <w:r w:rsidR="00CD49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Pion Prorektora ds. Współpracy i Promocji tworzą merytorycznie i organizacyjnie podlegające jednostki organizacyjne:</w:t>
      </w:r>
    </w:p>
    <w:p w:rsidR="00CD49B4" w:rsidRDefault="00CD49B4" w:rsidP="00CD49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Biuro ds. Współpracy i Umiędzynarodowienia</w:t>
      </w:r>
      <w:r w:rsidR="002C05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616E1" w:rsidRDefault="002B5D05" w:rsidP="00CD49B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Biuro Promocji </w:t>
      </w:r>
      <w:r w:rsidR="00CD49B4">
        <w:rPr>
          <w:rFonts w:ascii="Times New Roman" w:eastAsia="Times New Roman" w:hAnsi="Times New Roman" w:cs="Times New Roman"/>
          <w:color w:val="000000"/>
          <w:sz w:val="24"/>
          <w:szCs w:val="24"/>
        </w:rPr>
        <w:t>Uczelni</w:t>
      </w:r>
      <w:r w:rsidR="002C05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D49B4" w:rsidRPr="00CD49B4" w:rsidRDefault="00CD49B4" w:rsidP="00CD49B4">
      <w:pPr>
        <w:pStyle w:val="Akapitzlist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B4">
        <w:rPr>
          <w:rFonts w:ascii="Times New Roman" w:eastAsia="Times New Roman" w:hAnsi="Times New Roman" w:cs="Times New Roman"/>
          <w:color w:val="000000"/>
          <w:sz w:val="24"/>
          <w:szCs w:val="24"/>
        </w:rPr>
        <w:t>Biuro Programów Infrastrukturalnych i Badawczych</w:t>
      </w:r>
      <w:r w:rsidR="002C05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49B4" w:rsidRDefault="00CD49B4" w:rsidP="00CD49B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616E1" w:rsidRDefault="003616E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Pr="00ED28B6" w:rsidRDefault="002B5D05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8B6">
        <w:rPr>
          <w:rFonts w:ascii="Times New Roman" w:eastAsia="Times New Roman" w:hAnsi="Times New Roman" w:cs="Times New Roman"/>
          <w:b/>
          <w:sz w:val="24"/>
          <w:szCs w:val="24"/>
        </w:rPr>
        <w:t>§ 23</w:t>
      </w:r>
    </w:p>
    <w:p w:rsidR="003616E1" w:rsidRDefault="002B5D05">
      <w:pPr>
        <w:tabs>
          <w:tab w:val="left" w:pos="10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Pion Dyrektora administracyjnego tworzą merytorycznie i organizacyjnie podległe jednostki organizacyjne administracji:</w:t>
      </w:r>
    </w:p>
    <w:p w:rsidR="003616E1" w:rsidRDefault="002B5D05">
      <w:pPr>
        <w:numPr>
          <w:ilvl w:val="0"/>
          <w:numId w:val="24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Dział Administracyjny;</w:t>
      </w:r>
    </w:p>
    <w:p w:rsidR="003616E1" w:rsidRPr="00ED28B6" w:rsidRDefault="002B5D05">
      <w:pPr>
        <w:numPr>
          <w:ilvl w:val="0"/>
          <w:numId w:val="2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8B6">
        <w:rPr>
          <w:rFonts w:ascii="Times New Roman" w:eastAsia="Times New Roman" w:hAnsi="Times New Roman" w:cs="Times New Roman"/>
          <w:sz w:val="24"/>
          <w:szCs w:val="24"/>
        </w:rPr>
        <w:lastRenderedPageBreak/>
        <w:t>Biuro ds. ewidencji majątku i inwentaryzacji;</w:t>
      </w:r>
    </w:p>
    <w:p w:rsidR="003616E1" w:rsidRDefault="002B5D05">
      <w:pPr>
        <w:numPr>
          <w:ilvl w:val="0"/>
          <w:numId w:val="24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Biuro ds. BHP i P.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616E1" w:rsidRDefault="002B5D05">
      <w:pPr>
        <w:numPr>
          <w:ilvl w:val="0"/>
          <w:numId w:val="2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Biuro inwestycji i remontów.</w:t>
      </w:r>
    </w:p>
    <w:p w:rsidR="003616E1" w:rsidRDefault="003616E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24</w:t>
      </w:r>
    </w:p>
    <w:p w:rsidR="003616E1" w:rsidRDefault="003616E1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Kwestorowi/Dyrektorowi finansowemu merytorycznie podlega Kwestura - Dział Finansowo-Księgowy.</w:t>
      </w:r>
    </w:p>
    <w:p w:rsidR="003616E1" w:rsidRDefault="003616E1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keepNext/>
        <w:spacing w:before="120" w:after="12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3616E1" w:rsidRDefault="002B5D05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Rozdział IV</w:t>
      </w:r>
    </w:p>
    <w:p w:rsidR="003616E1" w:rsidRDefault="002B5D05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Zakresy działania jednostek organizacyjnych administracji</w:t>
      </w:r>
    </w:p>
    <w:p w:rsidR="00ED28B6" w:rsidRDefault="00ED28B6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§ 25</w:t>
      </w:r>
    </w:p>
    <w:p w:rsidR="003616E1" w:rsidRDefault="003616E1">
      <w:pPr>
        <w:spacing w:after="0"/>
        <w:ind w:left="357" w:hanging="3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spacing w:after="0"/>
        <w:ind w:left="357" w:hanging="3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Dyrektor administracyjny    </w:t>
      </w:r>
    </w:p>
    <w:p w:rsidR="003616E1" w:rsidRDefault="002B5D0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Dyrektor administracyjny podlega bezpośrednio Rektorowi.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Dyrektor administracyjny kieruje z upoważnienia Rektora administracją Uczelni oraz podejmuje decyzje dotyczące mienia Uczelni w zakresie zwykłego zarządu z wyłączeniem spraw zastrzeżonych w Ustawie lub Statucie dla organów Uczelni. 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Dyrektor administracyjny wykonuje swoje funkcje przy pomocy podległych merytorycznie lub organizacyjnie stanowisk:</w:t>
      </w:r>
    </w:p>
    <w:p w:rsidR="003616E1" w:rsidRDefault="002B5D05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kierowników </w:t>
      </w:r>
    </w:p>
    <w:p w:rsidR="003616E1" w:rsidRDefault="002B5D05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samodzielnych stanowisk.</w:t>
      </w:r>
    </w:p>
    <w:p w:rsidR="003616E1" w:rsidRDefault="003616E1">
      <w:pPr>
        <w:spacing w:after="0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 zadań Dyrektora administracyjnego należy w szczególności:</w:t>
      </w:r>
    </w:p>
    <w:p w:rsidR="003616E1" w:rsidRDefault="002B5D05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podejmowanie działań i decyzji zapewniających zachowanie i właściwe wykorzystanie majątku Uczelni;</w:t>
      </w:r>
    </w:p>
    <w:p w:rsidR="003616E1" w:rsidRDefault="002B5D05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organizowanie i koordynowanie działalności administracyjnej, technicznej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gospodarczej;</w:t>
      </w:r>
    </w:p>
    <w:p w:rsidR="003616E1" w:rsidRDefault="002B5D05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realizowanie polityki osobowej i płacowej Uczelni w stosunku do podległych mu pracowników, w zakresie wynikającym z udzielonych mu pełnomocnictw;</w:t>
      </w:r>
    </w:p>
    <w:p w:rsidR="003616E1" w:rsidRDefault="002B5D05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pełnienie funkcji przełożonego służbowego w stosunku do pracowników niebędących nauczycielami akademickimi i niepodlegających innym organom Uczelni;</w:t>
      </w:r>
    </w:p>
    <w:p w:rsidR="003616E1" w:rsidRDefault="002B5D05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określanie zasad dotyczących zarządzania majątkiem Uczelni.</w:t>
      </w:r>
    </w:p>
    <w:p w:rsidR="003616E1" w:rsidRDefault="003616E1">
      <w:pPr>
        <w:spacing w:after="0"/>
        <w:ind w:left="10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Dyrektor administracyjny nadzoruje sprawy dotyczące:</w:t>
      </w:r>
    </w:p>
    <w:p w:rsidR="003616E1" w:rsidRDefault="002B5D05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wykonania planu rzeczowo-finansowego;</w:t>
      </w:r>
    </w:p>
    <w:p w:rsidR="003616E1" w:rsidRDefault="002B5D05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prawidłowości działań wszystkich jednostek Uczelni w zakresie związanym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gospodarką mieniem Uczelni;</w:t>
      </w:r>
    </w:p>
    <w:p w:rsidR="003616E1" w:rsidRDefault="002B5D05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prawidłowości stosowania przepisów PZP;</w:t>
      </w:r>
    </w:p>
    <w:p w:rsidR="003616E1" w:rsidRDefault="002B5D05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bezpieczeństwa i higieny pracy oraz bezpieczeństwa pożarowego w Uczelni;</w:t>
      </w:r>
    </w:p>
    <w:p w:rsidR="003616E1" w:rsidRDefault="002B5D05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działalności remontowo-inwestycyjne;</w:t>
      </w:r>
    </w:p>
    <w:p w:rsidR="003616E1" w:rsidRDefault="002B5D05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realizacji planów remontowych i inwestycji w powiązaniu z zatwierdzonym harmonogramem rzeczowo-finansowym;</w:t>
      </w:r>
    </w:p>
    <w:p w:rsidR="003616E1" w:rsidRDefault="002B5D05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przygotowanie dokumentacji technicznej remontowo-inwestycyjnej;</w:t>
      </w:r>
    </w:p>
    <w:p w:rsidR="003616E1" w:rsidRDefault="003616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26</w:t>
      </w:r>
    </w:p>
    <w:p w:rsidR="003616E1" w:rsidRDefault="003616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Kwestor/Dyrektor finansowy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Kwestor/dyrektor finansowy pełni funkcję głównego księgowego Uczelni, któremu Rektor powierzył obowiązki i odpowiedzialność w zakresie: </w:t>
      </w:r>
    </w:p>
    <w:p w:rsidR="003616E1" w:rsidRDefault="002B5D05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prowadzenia rachunkowości Uczelni;</w:t>
      </w:r>
    </w:p>
    <w:p w:rsidR="003616E1" w:rsidRDefault="002B5D05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wykonywania dyspozycji środkami pieniężnymi;</w:t>
      </w:r>
    </w:p>
    <w:p w:rsidR="003616E1" w:rsidRDefault="002B5D05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dokonywania kontroli: </w:t>
      </w:r>
    </w:p>
    <w:p w:rsidR="003616E1" w:rsidRDefault="002B5D05">
      <w:p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zgodności operacji gospodarczych i finansowych z planem finansowym; </w:t>
      </w:r>
    </w:p>
    <w:p w:rsidR="003616E1" w:rsidRDefault="002B5D05">
      <w:p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kompletności i rzetelności dokumentów dotyczących operacji gospodarczych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finansowych.</w:t>
      </w:r>
    </w:p>
    <w:p w:rsidR="003616E1" w:rsidRDefault="003616E1">
      <w:pPr>
        <w:tabs>
          <w:tab w:val="left" w:pos="357"/>
        </w:tabs>
        <w:spacing w:after="0"/>
        <w:ind w:left="10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 zakresu działania kwestora należy w szczególności:</w:t>
      </w:r>
    </w:p>
    <w:p w:rsidR="003616E1" w:rsidRDefault="002B5D05">
      <w:pPr>
        <w:numPr>
          <w:ilvl w:val="0"/>
          <w:numId w:val="50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sporządzanie kalkulacji wynikowej kosztów wykonywanych zadań i sprawozdawczości finansowej;</w:t>
      </w:r>
    </w:p>
    <w:p w:rsidR="003616E1" w:rsidRDefault="002B5D05">
      <w:pPr>
        <w:numPr>
          <w:ilvl w:val="0"/>
          <w:numId w:val="50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nadzorowanie całokształtu prac z zakresu rachunkowości, wykonywanych przez poszczególne jednostki organizacyjne Uczelni;</w:t>
      </w:r>
    </w:p>
    <w:p w:rsidR="003616E1" w:rsidRDefault="002B5D05">
      <w:pPr>
        <w:numPr>
          <w:ilvl w:val="0"/>
          <w:numId w:val="50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zapewnienie prawidłowości umów zawieranych przez Uczelnię pod względem finansowym, w tym kontroli wydatkowania środków;</w:t>
      </w:r>
    </w:p>
    <w:p w:rsidR="003616E1" w:rsidRDefault="002B5D05">
      <w:pPr>
        <w:numPr>
          <w:ilvl w:val="0"/>
          <w:numId w:val="50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nadzorowanie prac komisji inwentaryzacyjnej i komisji likwidacyjnych działających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Uczelni;</w:t>
      </w:r>
    </w:p>
    <w:p w:rsidR="003616E1" w:rsidRDefault="002B5D05">
      <w:pPr>
        <w:numPr>
          <w:ilvl w:val="0"/>
          <w:numId w:val="50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opracowywanie planu rzeczowo-finansowego i monitorowanie jego wykonania;</w:t>
      </w:r>
    </w:p>
    <w:p w:rsidR="003616E1" w:rsidRDefault="002B5D05">
      <w:pPr>
        <w:numPr>
          <w:ilvl w:val="0"/>
          <w:numId w:val="50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opracowywanie sprawozdania z wykonania planu rzeczowo-finansowego;</w:t>
      </w:r>
    </w:p>
    <w:p w:rsidR="003616E1" w:rsidRDefault="002B5D05">
      <w:pPr>
        <w:numPr>
          <w:ilvl w:val="0"/>
          <w:numId w:val="50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udział w pracach komisji i zespołów na podstawie ustaleń Rektora.</w:t>
      </w:r>
    </w:p>
    <w:p w:rsidR="003616E1" w:rsidRDefault="002B5D05">
      <w:pPr>
        <w:numPr>
          <w:ilvl w:val="0"/>
          <w:numId w:val="50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nadzorowanie prawidłowości organizacji rachunkowości Uczelni, zgodnie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obowiązującymi przepisami prawa, w tym przepisami ustawy o rachunkowości,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Ustawą i przepisami wykonawczymi do Ustawy, a także zgodnie z polityką rachunkowości Uczelni oraz przepisami wewnętrzny aktów prawnych Uczelni; </w:t>
      </w:r>
    </w:p>
    <w:p w:rsidR="003616E1" w:rsidRDefault="002B5D05">
      <w:pPr>
        <w:numPr>
          <w:ilvl w:val="0"/>
          <w:numId w:val="50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bieżącej kontroli prawidłowości obiegu dokumentów finansowo-księgowych;</w:t>
      </w:r>
    </w:p>
    <w:p w:rsidR="003616E1" w:rsidRDefault="002B5D05">
      <w:pPr>
        <w:numPr>
          <w:ilvl w:val="0"/>
          <w:numId w:val="50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prowadzenie nadzoru nad zgodnością realizacji wydatków z planem rzeczowo-finansowym, z ewidencją księgową; </w:t>
      </w:r>
    </w:p>
    <w:p w:rsidR="003616E1" w:rsidRDefault="002B5D05">
      <w:pPr>
        <w:numPr>
          <w:ilvl w:val="0"/>
          <w:numId w:val="50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akceptowanie pod względem finansowym zapotrzebowania na wydatki.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Kwestor/Dyrektor finansowy kieruje pracą kwestury przy pomocy zastępcy.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Kwestor/Dyrektor finansowy sprawuje nadzór nad działalnością kwestury i reprezentuje ją na zewnątrz.</w:t>
      </w:r>
    </w:p>
    <w:p w:rsidR="00ED28B6" w:rsidRDefault="00ED28B6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27</w:t>
      </w:r>
    </w:p>
    <w:p w:rsidR="003616E1" w:rsidRDefault="003616E1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tabs>
          <w:tab w:val="left" w:pos="284"/>
        </w:tabs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Kwestura – Dział Finansowo-Księgowy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Przygotowuje dane do opracowania planów rzeczowo-finansowych.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Sporządza okresowe rozliczenia działalności finansowej jednostek organizacyjnych Uczelni.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syntetyczną i analityczną ewidencję księgową.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ewidencję i rozliczanie kosztów oraz przychodów.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ewidencję i dokonuje obliczeń kosztów amortyzacji środków trwałych znajdujących się na stanie jednostek organizacyjnych Uczelni.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Przyjmuje i księguje dokumenty obrotu materiałowego jednostek organizacyjnych.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Dokonuje rozliczenia różnic inwentaryzacyjnych.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Rozlicza majątek trwały przekazany osobom materialnie odpowiedzialnym.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Opracowuje zasady przeprowadzania inwentaryzacji.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Prowadzi ewidencję księgową w rozbiciu na dydaktykę, prace naukowo-badawcze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pomoc materialną dla studentów.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ewidencję rozliczeń i rozrachunków oraz monitoruje ściąganie należności.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rozliczenie kosztów kształcenia.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Monitoruje na bieżąco stan rozliczeń finansowych pomiędzy Uczelnią, a korzystającymi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jej usług w zakresie kształcenia studentów we współpracy z Działem Kształcenia.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Przygotowuje wnioski do Biura Radcy Prawnego w zakresie windykacji należności. 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Inicjuje i nadzoruje unowocześniania procedur finansowo-księgowych, w tym obiegu dokumentów finansowych, projektów przepisów wewnętrznych i instrukcji dotyczących prowadzenia rachunkowości, planu kont, obiegu dokumentów finansowych, zasad prowadzenia inwentaryzacji.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Organizuje i prowadzi nadzór nad prawidłowym obiegiem, kontrolą i archiwizowaniem dokumentów zgodnie z prowadzoną ewidencją księgową.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Kasę Uczelni.</w:t>
      </w:r>
    </w:p>
    <w:p w:rsidR="003616E1" w:rsidRDefault="002B5D05">
      <w:pPr>
        <w:keepNext/>
        <w:spacing w:before="120" w:after="120" w:line="288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§ 28</w:t>
      </w:r>
    </w:p>
    <w:p w:rsidR="003616E1" w:rsidRDefault="003616E1">
      <w:pPr>
        <w:keepNext/>
        <w:spacing w:before="120" w:after="120" w:line="288" w:lineRule="auto"/>
        <w:ind w:left="720"/>
        <w:jc w:val="center"/>
        <w:rPr>
          <w:color w:val="000000"/>
        </w:rPr>
      </w:pPr>
    </w:p>
    <w:p w:rsidR="003616E1" w:rsidRDefault="002B5D05">
      <w:pPr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Dział Administracyjny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Administruje nieruchomościami Uczelni: </w:t>
      </w:r>
    </w:p>
    <w:p w:rsidR="003616E1" w:rsidRDefault="002B5D05" w:rsidP="00ED28B6">
      <w:pPr>
        <w:numPr>
          <w:ilvl w:val="0"/>
          <w:numId w:val="48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Obiektem przy ul. Targ Węglowy 6, </w:t>
      </w:r>
    </w:p>
    <w:p w:rsidR="003616E1" w:rsidRDefault="002B5D05" w:rsidP="00ED28B6">
      <w:pPr>
        <w:numPr>
          <w:ilvl w:val="0"/>
          <w:numId w:val="48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Obiektem przy ul.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Chlebnickiej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13/16,</w:t>
      </w:r>
    </w:p>
    <w:p w:rsidR="003616E1" w:rsidRDefault="002B5D05" w:rsidP="00ED28B6">
      <w:pPr>
        <w:numPr>
          <w:ilvl w:val="0"/>
          <w:numId w:val="48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Obiektem przy ul. Plac Wałowy 15.</w:t>
      </w:r>
    </w:p>
    <w:p w:rsidR="00ED28B6" w:rsidRDefault="00ED28B6" w:rsidP="00ED28B6">
      <w:pPr>
        <w:tabs>
          <w:tab w:val="left" w:pos="357"/>
        </w:tabs>
        <w:spacing w:after="0" w:line="276" w:lineRule="auto"/>
        <w:ind w:left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 zakresie administracji nieruchomościami Uczelni, o których mowa w pkt 1 powyżej, odpowiada w szczególności za: 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kształtowanie polityki w zakresie zarządzania nieruchomościami, zmierzające do optymalizacji kosztów oraz procedur obsługi;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zapewnienie bezpieczeństwa użytkowania i właściwej eksploatacji, w tym bezpieczeństwa pożarowego;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zarządzanie i koordynacja zewnętrznych usług w zakresie: ochrony mienia i osób, czystości szatni i punktów usługowych, sprzątania, obsługi wystaw itp.;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obsługę techniczną i serwisową infrastruktury budynkowej oraz planowanie jej rozwoju;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utrzymanie należytego stanu technicznego i sanitarno-higienicznego;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utrzymanie czystości i porządku;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zapewnienie ciągłości dostaw mediów;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prowadzenie i nadzorowanie wykonania wszystkich spraw związanych z najmem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dzierżawą obiektów użytkowanych przez Uczelnię;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dokumentacji prawnej i technicznej;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całości spraw związanych z ubezpieczeniem obiektów oraz mienia ruchomego;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nadzorowanie przestrzegania przepisów administracyjnych, regulaminów lub innych aktów wewnętrznych dotyczących korzystania z obiektów;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nadzór nad rzeczowymi składnikami majątku Uczelni, ze szczególnym uwzględnieniem ich ewidencji, inwentaryzacji i zabezpieczenia;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spraw dotyczących własności terenów i obiektów Uczelni;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nadzór w zakresie administracyjnym nad firmami zewnętrznymi w tym: remontowymi prowadzącymi działania na terenie administrowanych obiektów. Nadzór dotyczy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w szczególności: wydawania kluczy, zapewnienia porządku, zgody na przebywanie na terenie obiektu, zgód na wnoszenie niebezpiecznych materiałów. 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 zakresie administrowania obiektem 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Chlebnicka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poza działaniami,  o których mowa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pkt 2 powyżej, prowadzi działalność hotelową obejmującą:</w:t>
      </w:r>
    </w:p>
    <w:p w:rsidR="003616E1" w:rsidRDefault="002B5D05" w:rsidP="00ED28B6">
      <w:pPr>
        <w:numPr>
          <w:ilvl w:val="0"/>
          <w:numId w:val="35"/>
        </w:numPr>
        <w:tabs>
          <w:tab w:val="left" w:pos="357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administrowanie bazą pokoi hotelowych;</w:t>
      </w:r>
    </w:p>
    <w:p w:rsidR="003616E1" w:rsidRDefault="002B5D05" w:rsidP="00ED28B6">
      <w:pPr>
        <w:numPr>
          <w:ilvl w:val="0"/>
          <w:numId w:val="35"/>
        </w:numPr>
        <w:tabs>
          <w:tab w:val="left" w:pos="357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kształtowanie i realizację polityki cenowej i marketingowej;</w:t>
      </w:r>
    </w:p>
    <w:p w:rsidR="003616E1" w:rsidRDefault="002B5D05" w:rsidP="00ED28B6">
      <w:pPr>
        <w:numPr>
          <w:ilvl w:val="0"/>
          <w:numId w:val="35"/>
        </w:numPr>
        <w:tabs>
          <w:tab w:val="left" w:pos="357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obsługę administracyjną gości hotelowych;</w:t>
      </w:r>
    </w:p>
    <w:p w:rsidR="003616E1" w:rsidRDefault="002B5D05">
      <w:pPr>
        <w:numPr>
          <w:ilvl w:val="0"/>
          <w:numId w:val="35"/>
        </w:numPr>
        <w:tabs>
          <w:tab w:val="left" w:pos="357"/>
          <w:tab w:val="left" w:pos="709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administrowanie platformą rezerwacyjną.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 zakresie administrowania obiektem przy ul.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Chlebnickiej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poza działaniami, o których mowa w pkt 2 powyżej, obsługuje Dom Studenta w zakresie:</w:t>
      </w:r>
    </w:p>
    <w:p w:rsidR="003616E1" w:rsidRDefault="002B5D05" w:rsidP="00ED28B6">
      <w:pPr>
        <w:numPr>
          <w:ilvl w:val="0"/>
          <w:numId w:val="36"/>
        </w:numPr>
        <w:tabs>
          <w:tab w:val="left" w:pos="357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kwaterowania i wykwaterowywania mieszkańców Domu Studenta;</w:t>
      </w:r>
    </w:p>
    <w:p w:rsidR="003616E1" w:rsidRDefault="002B5D05" w:rsidP="00ED28B6">
      <w:pPr>
        <w:numPr>
          <w:ilvl w:val="0"/>
          <w:numId w:val="36"/>
        </w:numPr>
        <w:tabs>
          <w:tab w:val="left" w:pos="357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bieżącej obsługi administracyjnej;</w:t>
      </w:r>
    </w:p>
    <w:p w:rsidR="003616E1" w:rsidRDefault="002B5D05" w:rsidP="00ED28B6">
      <w:pPr>
        <w:numPr>
          <w:ilvl w:val="0"/>
          <w:numId w:val="36"/>
        </w:numPr>
        <w:tabs>
          <w:tab w:val="left" w:pos="357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nadzoru nad stosowaniem Regulaminu Domu Studenta.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Zapewnia wsparcie administracyjne dla jednostek organizacyjnych Uczelni obejmujące zamawianie/realizację usług w zakresie:</w:t>
      </w:r>
    </w:p>
    <w:p w:rsidR="003616E1" w:rsidRDefault="002B5D05" w:rsidP="00ED28B6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zaopatrzenia; </w:t>
      </w:r>
    </w:p>
    <w:p w:rsidR="003616E1" w:rsidRDefault="002B5D05" w:rsidP="00ED28B6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transportu;</w:t>
      </w:r>
    </w:p>
    <w:p w:rsidR="003616E1" w:rsidRDefault="002B5D05" w:rsidP="00ED28B6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pomocy technicznej i organizacyjnej;</w:t>
      </w:r>
    </w:p>
    <w:p w:rsidR="003616E1" w:rsidRDefault="002B5D05" w:rsidP="00ED28B6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ubezpieczeń;</w:t>
      </w:r>
    </w:p>
    <w:p w:rsidR="003616E1" w:rsidRDefault="002B5D05" w:rsidP="00ED28B6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ochrony osób i mienia;</w:t>
      </w:r>
    </w:p>
    <w:p w:rsidR="003616E1" w:rsidRDefault="002B5D05" w:rsidP="00ED28B6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telekomunikacji.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warsztat stolarski i ślusarski.</w:t>
      </w:r>
    </w:p>
    <w:p w:rsidR="003616E1" w:rsidRPr="00FA2D92" w:rsidRDefault="002B5D05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D92">
        <w:rPr>
          <w:rFonts w:ascii="Times New Roman" w:eastAsia="Times New Roman" w:hAnsi="Times New Roman" w:cs="Times New Roman"/>
          <w:b/>
          <w:sz w:val="24"/>
          <w:szCs w:val="24"/>
        </w:rPr>
        <w:t>§ 29</w:t>
      </w:r>
    </w:p>
    <w:p w:rsidR="003616E1" w:rsidRPr="00FA2D92" w:rsidRDefault="002B5D0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D92">
        <w:rPr>
          <w:rFonts w:ascii="Times New Roman" w:eastAsia="Times New Roman" w:hAnsi="Times New Roman" w:cs="Times New Roman"/>
          <w:b/>
          <w:sz w:val="24"/>
          <w:szCs w:val="24"/>
        </w:rPr>
        <w:t>Biuro ds. ewidencji majątku i inwentaryzacji</w:t>
      </w:r>
    </w:p>
    <w:p w:rsidR="003616E1" w:rsidRPr="00FA2D92" w:rsidRDefault="002B5D0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92">
        <w:rPr>
          <w:rFonts w:ascii="Times New Roman" w:eastAsia="Times New Roman" w:hAnsi="Times New Roman" w:cs="Times New Roman"/>
          <w:sz w:val="24"/>
          <w:szCs w:val="24"/>
        </w:rPr>
        <w:t>Bieżąca weryfikacja i inwentaryzacja składników majątku Uczelni, a w szczególności:</w:t>
      </w:r>
    </w:p>
    <w:p w:rsidR="003616E1" w:rsidRPr="00FA2D92" w:rsidRDefault="002B5D05" w:rsidP="00FA2D92">
      <w:pPr>
        <w:numPr>
          <w:ilvl w:val="0"/>
          <w:numId w:val="7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92">
        <w:rPr>
          <w:rFonts w:ascii="Times New Roman" w:eastAsia="Times New Roman" w:hAnsi="Times New Roman" w:cs="Times New Roman"/>
          <w:sz w:val="24"/>
          <w:szCs w:val="24"/>
        </w:rPr>
        <w:t>Prowadzenie kontroli w zakresie gospodarki majątkowej;</w:t>
      </w:r>
    </w:p>
    <w:p w:rsidR="003616E1" w:rsidRPr="00FA2D92" w:rsidRDefault="002B5D05" w:rsidP="00FA2D92">
      <w:pPr>
        <w:numPr>
          <w:ilvl w:val="0"/>
          <w:numId w:val="7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92">
        <w:rPr>
          <w:rFonts w:ascii="Times New Roman" w:eastAsia="Times New Roman" w:hAnsi="Times New Roman" w:cs="Times New Roman"/>
          <w:sz w:val="24"/>
          <w:szCs w:val="24"/>
        </w:rPr>
        <w:t>Znakowanie składników majątkowych zaewidencjonowanych w elektronicznym systemie ewidencji majątku Uczelni (prowadzenie ilościowej ewidencji środków trwałych i wyposażenia jednostek Uczelni)</w:t>
      </w:r>
    </w:p>
    <w:p w:rsidR="003616E1" w:rsidRPr="00FA2D92" w:rsidRDefault="002B5D05" w:rsidP="00FA2D92">
      <w:pPr>
        <w:numPr>
          <w:ilvl w:val="0"/>
          <w:numId w:val="7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92">
        <w:rPr>
          <w:rFonts w:ascii="Times New Roman" w:eastAsia="Times New Roman" w:hAnsi="Times New Roman" w:cs="Times New Roman"/>
          <w:sz w:val="24"/>
          <w:szCs w:val="24"/>
        </w:rPr>
        <w:t xml:space="preserve">Uzgadnianie stanów z osobami odpowiedzialnymi za użytkowanie powierzonego mienia wg obowiązującego Regulaminu gospodarowania składnikami majątku; </w:t>
      </w:r>
    </w:p>
    <w:p w:rsidR="003616E1" w:rsidRPr="00FA2D92" w:rsidRDefault="002B5D05" w:rsidP="00FA2D92">
      <w:pPr>
        <w:numPr>
          <w:ilvl w:val="0"/>
          <w:numId w:val="7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92">
        <w:rPr>
          <w:rFonts w:ascii="Times New Roman" w:eastAsia="Times New Roman" w:hAnsi="Times New Roman" w:cs="Times New Roman"/>
          <w:sz w:val="24"/>
          <w:szCs w:val="24"/>
        </w:rPr>
        <w:t>Sporządzanie wykazów składników majątkowych użytkowanych   w poszczególnych jednostkach organizacyjnych,</w:t>
      </w:r>
    </w:p>
    <w:p w:rsidR="003616E1" w:rsidRPr="00FA2D92" w:rsidRDefault="002B5D05" w:rsidP="00FA2D92">
      <w:pPr>
        <w:numPr>
          <w:ilvl w:val="0"/>
          <w:numId w:val="7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92">
        <w:rPr>
          <w:rFonts w:ascii="Times New Roman" w:eastAsia="Times New Roman" w:hAnsi="Times New Roman" w:cs="Times New Roman"/>
          <w:sz w:val="24"/>
          <w:szCs w:val="24"/>
        </w:rPr>
        <w:t>Przyjmowanie zgłoszeń w sytuacji przemieszczenia składników majątku pomiędzy użytkownikami lub jednostkami organizacyjnymi, wystawianie dowodów MT (zmiana miejsca użytkowania środka trwałego);</w:t>
      </w:r>
    </w:p>
    <w:p w:rsidR="003616E1" w:rsidRPr="00FA2D92" w:rsidRDefault="002B5D05" w:rsidP="00FA2D92">
      <w:pPr>
        <w:numPr>
          <w:ilvl w:val="0"/>
          <w:numId w:val="7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92">
        <w:rPr>
          <w:rFonts w:ascii="Times New Roman" w:eastAsia="Times New Roman" w:hAnsi="Times New Roman" w:cs="Times New Roman"/>
          <w:sz w:val="24"/>
          <w:szCs w:val="24"/>
        </w:rPr>
        <w:t>Organizowanie i przeprowadzanie planowych i doraźnych inwentaryzacji rzeczowych składników majątku Uczelni, wyjaśnianie różnic inwentaryzacyjnych;</w:t>
      </w:r>
    </w:p>
    <w:p w:rsidR="003616E1" w:rsidRPr="00FA2D92" w:rsidRDefault="002B5D05" w:rsidP="00FA2D92">
      <w:pPr>
        <w:numPr>
          <w:ilvl w:val="0"/>
          <w:numId w:val="7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92">
        <w:rPr>
          <w:rFonts w:ascii="Times New Roman" w:eastAsia="Times New Roman" w:hAnsi="Times New Roman" w:cs="Times New Roman"/>
          <w:sz w:val="24"/>
          <w:szCs w:val="24"/>
        </w:rPr>
        <w:lastRenderedPageBreak/>
        <w:t>Ustalanie wyników inwentaryzacji oraz formułowanie wniosków dotyczących rozliczania różnic inwentaryzacyjnych po przeprowadzeniu postępowania wyjaśniającego;</w:t>
      </w:r>
    </w:p>
    <w:p w:rsidR="003616E1" w:rsidRPr="00FA2D92" w:rsidRDefault="002B5D05" w:rsidP="00FA2D92">
      <w:pPr>
        <w:numPr>
          <w:ilvl w:val="0"/>
          <w:numId w:val="7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92">
        <w:rPr>
          <w:rFonts w:ascii="Times New Roman" w:eastAsia="Times New Roman" w:hAnsi="Times New Roman" w:cs="Times New Roman"/>
          <w:sz w:val="24"/>
          <w:szCs w:val="24"/>
        </w:rPr>
        <w:t>Bieżąca aktualizacja danych ewidencyjnych m.in. w oparciu o wyniki inwentaryzacji, protokoły kasacyjne i zgłoszenia przemieszczeń składników majątku;</w:t>
      </w:r>
    </w:p>
    <w:p w:rsidR="003616E1" w:rsidRPr="00FA2D92" w:rsidRDefault="002B5D05" w:rsidP="00FA2D92">
      <w:pPr>
        <w:numPr>
          <w:ilvl w:val="0"/>
          <w:numId w:val="7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92">
        <w:rPr>
          <w:rFonts w:ascii="Times New Roman" w:eastAsia="Times New Roman" w:hAnsi="Times New Roman" w:cs="Times New Roman"/>
          <w:sz w:val="24"/>
          <w:szCs w:val="24"/>
        </w:rPr>
        <w:t>Przyjmowanie wniosków o likwidację składników majątku, organizowanie prac komisji likwidacyjnych oraz załatwianie formalności związanych z likwidacją i utylizacją zbędnych składników majątkowych;</w:t>
      </w:r>
    </w:p>
    <w:p w:rsidR="003616E1" w:rsidRPr="00FA2D92" w:rsidRDefault="002B5D05" w:rsidP="00FA2D92">
      <w:pPr>
        <w:numPr>
          <w:ilvl w:val="0"/>
          <w:numId w:val="7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92">
        <w:rPr>
          <w:rFonts w:ascii="Times New Roman" w:eastAsia="Times New Roman" w:hAnsi="Times New Roman" w:cs="Times New Roman"/>
          <w:sz w:val="24"/>
          <w:szCs w:val="24"/>
        </w:rPr>
        <w:t>Gromadzenie i archiwizowanie dokumentacji dotyczącej indywidualnej    odpowiedzialności materialnej za powierzony majątek;</w:t>
      </w:r>
    </w:p>
    <w:p w:rsidR="003616E1" w:rsidRPr="00FA2D92" w:rsidRDefault="002B5D05" w:rsidP="00FA2D92">
      <w:pPr>
        <w:numPr>
          <w:ilvl w:val="0"/>
          <w:numId w:val="7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92">
        <w:rPr>
          <w:rFonts w:ascii="Times New Roman" w:eastAsia="Times New Roman" w:hAnsi="Times New Roman" w:cs="Times New Roman"/>
          <w:sz w:val="24"/>
          <w:szCs w:val="24"/>
        </w:rPr>
        <w:t>Potwierdzanie kart obiegowych (weryfikacja rozliczenia się przez pracownika</w:t>
      </w:r>
      <w:r w:rsidR="00FA2D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FA2D92">
        <w:rPr>
          <w:rFonts w:ascii="Times New Roman" w:eastAsia="Times New Roman" w:hAnsi="Times New Roman" w:cs="Times New Roman"/>
          <w:sz w:val="24"/>
          <w:szCs w:val="24"/>
        </w:rPr>
        <w:t xml:space="preserve"> z posiadanego majątku w przypadku rozwiązania umowy o pracę);</w:t>
      </w:r>
    </w:p>
    <w:p w:rsidR="003616E1" w:rsidRPr="00FA2D92" w:rsidRDefault="002B5D05" w:rsidP="00FA2D92">
      <w:pPr>
        <w:numPr>
          <w:ilvl w:val="0"/>
          <w:numId w:val="7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92">
        <w:rPr>
          <w:rFonts w:ascii="Times New Roman" w:eastAsia="Times New Roman" w:hAnsi="Times New Roman" w:cs="Times New Roman"/>
          <w:sz w:val="24"/>
          <w:szCs w:val="24"/>
        </w:rPr>
        <w:t>Praca w oparciu o przepisy prawa oraz współudział w aktualizacjach dokumentacji wewnętrznej (regulaminy, instrukcje, procedury, zarządzenia itp.).</w:t>
      </w:r>
    </w:p>
    <w:p w:rsidR="003616E1" w:rsidRPr="00FA2D92" w:rsidRDefault="003616E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16E1" w:rsidRDefault="002B5D05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FF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 w:rsidRPr="00FA2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D92">
        <w:rPr>
          <w:rFonts w:ascii="Times New Roman" w:eastAsia="Times New Roman" w:hAnsi="Times New Roman" w:cs="Times New Roman"/>
          <w:b/>
          <w:sz w:val="24"/>
          <w:szCs w:val="24"/>
        </w:rPr>
        <w:t xml:space="preserve">30 </w:t>
      </w:r>
    </w:p>
    <w:p w:rsidR="003616E1" w:rsidRDefault="002B5D05">
      <w:pPr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Biuro Inwestycji i Remontów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Dokonuje analizy potrzeb remontowych i inwestycyjnych Uczelni. 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Opracowuje roczne i wieloletnie plany inwestycji i remontów.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Bierze udział w przygotowaniu dokumentacji technicznej i formalno-prawnej na potrzeby postępowań na roboty budowlane i usługi projektowe.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Odpowiada za właściwe kontraktowanie wykonania robót budowlanych i usług projektowych.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 xml:space="preserve">Organizuje i </w:t>
      </w:r>
      <w:r>
        <w:rPr>
          <w:rFonts w:ascii="Times New Roman" w:eastAsia="Times New Roman" w:hAnsi="Times New Roman" w:cs="Times New Roman"/>
          <w:sz w:val="24"/>
          <w:szCs w:val="24"/>
        </w:rPr>
        <w:t>nadzoruje przebieg realizacji robót budowlanych i usług projektowych w zakresie zgodności z dokumentacją techniczną, prawidłowością zastosowanych rozwiązań technicznych.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Koordynuje dokonywanie odbiorów technicznych.</w:t>
      </w:r>
    </w:p>
    <w:p w:rsidR="003616E1" w:rsidRDefault="002B5D05" w:rsidP="00ED28B6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Prowadzi sprawozdawczość w zakresie gospodarki remontowej  i inwestycyjnej.</w:t>
      </w:r>
    </w:p>
    <w:p w:rsidR="003616E1" w:rsidRDefault="002B5D05" w:rsidP="00ED28B6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Prowadzi bieżące doradztwo techniczne.</w:t>
      </w:r>
    </w:p>
    <w:p w:rsidR="003616E1" w:rsidRDefault="002B5D05" w:rsidP="00ED28B6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Opracowuje niezbędną dokumentacje na potrzeby postępowań przetargowych, związaną z inwestycjami i remontami.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 Organizuje system nadzorów nad prowadzonymi robotami budowlanymi.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Opracowuje niezbędne wnioski do uzyskania pozwoleń do prowadzenia procesu budowlanego oraz po jego zakończeniu.</w:t>
      </w:r>
    </w:p>
    <w:p w:rsidR="003616E1" w:rsidRDefault="003616E1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A55B4F">
      <w:pPr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31</w:t>
      </w:r>
    </w:p>
    <w:p w:rsidR="003616E1" w:rsidRDefault="003616E1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before="120" w:after="120" w:line="288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Dział Kadr i Płac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Realizuje we współpracy z Rektorem politykę zatrudnieniową nauczycieli akademickich oraz pracowników niebędących nauczycielami akademickimi.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całokształt spraw związanych z obsługą pracowniczą, a w szczególności:</w:t>
      </w:r>
    </w:p>
    <w:p w:rsidR="003616E1" w:rsidRDefault="002B5D05">
      <w:pPr>
        <w:numPr>
          <w:ilvl w:val="0"/>
          <w:numId w:val="43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ewidencję i akta osobowe pracowników Uczelni;</w:t>
      </w:r>
    </w:p>
    <w:p w:rsidR="003616E1" w:rsidRDefault="002B5D05">
      <w:pPr>
        <w:numPr>
          <w:ilvl w:val="0"/>
          <w:numId w:val="43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sprawy związane z gospodarowaniem zakładowym funduszem świadczeń socjalnych w oparciu o obowiązujące w tym zakresie przepisy prawne;</w:t>
      </w:r>
    </w:p>
    <w:p w:rsidR="003616E1" w:rsidRDefault="002B5D05">
      <w:pPr>
        <w:numPr>
          <w:ilvl w:val="0"/>
          <w:numId w:val="43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sprawy związane z przechodzeniem pracowników na emerytury i renty;</w:t>
      </w:r>
    </w:p>
    <w:p w:rsidR="003616E1" w:rsidRDefault="002B5D05">
      <w:pPr>
        <w:numPr>
          <w:ilvl w:val="0"/>
          <w:numId w:val="43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sprawy związane z przyznawaniem pracownikom nagród i odznaczeń na szczeblu ministerialnym oraz Rektora;</w:t>
      </w:r>
    </w:p>
    <w:p w:rsidR="003616E1" w:rsidRDefault="002B5D05">
      <w:pPr>
        <w:numPr>
          <w:ilvl w:val="0"/>
          <w:numId w:val="43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sprawy związane ze szkoleniem zawodowym i doskonaleniem kwalifikacji pracowników niebędących nauczycielami akademickim;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ewidencję czasu pracy z wyszczególnieniem pracy w godzinach nadliczbowych, a także nieobecności w pracy z tytułu urlopu wypoczynkowego, okolicznościowego, oraz innych zwolnień od pracy zgodnie z obowiązującymi przepisami.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obsługę w zakresie ubezpieczeń społecznych i zdrowotnych, w tym –zgłasza pracowników i członków ich rodzin do ubezpieczeń, aktualizuje ich dane osobowe oraz wyrejestrowuje z ubezpieczeń.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Kieruje pracowników na profilaktyczne badania lekarskie (wstępne, okresowe, kontrolne) zgodnie z prowadzonym rejestrem i obowiązującymi przepisami prawa.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 wymagane sprawozdania.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Zajmuje się obliczaniem:</w:t>
      </w:r>
    </w:p>
    <w:p w:rsidR="003616E1" w:rsidRDefault="002B5D05">
      <w:pPr>
        <w:numPr>
          <w:ilvl w:val="0"/>
          <w:numId w:val="45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wynagrodzeń z osobowego funduszu płac;</w:t>
      </w:r>
    </w:p>
    <w:p w:rsidR="003616E1" w:rsidRDefault="002B5D05">
      <w:pPr>
        <w:numPr>
          <w:ilvl w:val="0"/>
          <w:numId w:val="45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wynagrodzeń z bezosobowego funduszu płac i honorariów;</w:t>
      </w:r>
    </w:p>
    <w:p w:rsidR="003616E1" w:rsidRDefault="002B5D05">
      <w:pPr>
        <w:numPr>
          <w:ilvl w:val="0"/>
          <w:numId w:val="45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składek na ubezpieczenia społeczne i zdrowotne;</w:t>
      </w:r>
    </w:p>
    <w:p w:rsidR="003616E1" w:rsidRDefault="002B5D05">
      <w:pPr>
        <w:numPr>
          <w:ilvl w:val="0"/>
          <w:numId w:val="45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podatków;</w:t>
      </w:r>
    </w:p>
    <w:p w:rsidR="003616E1" w:rsidRDefault="002B5D05">
      <w:pPr>
        <w:numPr>
          <w:ilvl w:val="0"/>
          <w:numId w:val="45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zasiłków, nagród i innych dodatków wynikających ze szczególnych uprawnień pracowniczych.</w:t>
      </w:r>
    </w:p>
    <w:p w:rsidR="003616E1" w:rsidRDefault="003616E1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A55B4F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32</w:t>
      </w:r>
    </w:p>
    <w:p w:rsidR="003616E1" w:rsidRDefault="003616E1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Ośrodek Informatyczny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Kieruje pracami i zespołami wdrożeniowymi w zakresie systemów informatycznych i aplikacji służących zarządzaniu Uczelnią.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Udziela pomocy merytorycznej, technicznej, doradczej w zakresie użytkowania oraz instalacji sprzętu i oprogramowania wszystkim pracownikom. 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Planuje i realizuje projekty związane z efektywnym rozwojem i wdrażaniem systemów informatycznych w Uczelni.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Administruje usługami sieciowymi i siecią szkieletową.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Sprawuje nadzór nad sprzętem komputerowym będącym w dyspozycji jednostek organizacyjnych, utrzymuje go w pełnej sprawności technicznej, w tym odpowiada za wdrażanie systemów zabezpieczeń.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Inspektorem Ochrony Danych Osobowych w zakresie ochrony danych osobowych w systemach informatycznych.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Wspiera działania innych jednostek w zakresie zakupu sprzętu komputerowego, fotograficznego, audiowizualnego oraz oprogramowania.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Administruje systemem POL-on.</w:t>
      </w:r>
    </w:p>
    <w:p w:rsidR="003616E1" w:rsidRDefault="003616E1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84344" w:rsidRDefault="00A84344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A55B4F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33</w:t>
      </w:r>
    </w:p>
    <w:p w:rsidR="003616E1" w:rsidRDefault="002B5D05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Zamówień Publicznych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Wspiera jednostki organizacyjne w stosowaniu Regulaminu udzielania zamówień publicznych w Uczelni („Regulamin udzielania zamówień publicznych”) lub PZP.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 plan zamówień publicznych oraz jego korekty.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 plan postępowań o udzielenie zamówień publicznych.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Dokonuje weryfikacji otrzymywanych wniosków o udzielenie zamówienia pod względem formalnym i prowadzi ich rejestrację.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Publikuje lub przesyła właściwe ogłoszenia odpowiednio w: Biuletynie Zamówień Publicznych, Dzienniku Urzędowym Unii Europejskiej, na stronie internetowej Uczelni i w miejscu publicznie dostępnym w siedzibie Uczelni.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6.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rejestr zamówień publicznych udzielanych bez stosowania PZP oraz z jej zastosowaniem.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Sporządza i przekazuje sprawozdania i informacje Prezesowi Urzędu Zamówień Publicznych w związku z udzielanymi zamówieniami, w tym rocznego sprawozdania o udzielonych zamówieniach publicznych. 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Dokumentuje rozpoczęcie przebiegu i rozstrzygnięcia postępowań</w:t>
      </w:r>
      <w:r w:rsidR="00A8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udzielenie zamówienia.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Przechowuje dokumentację procedur zmierzających do udzielenia zamówienia i przekazuje jej do Archiwum.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Dokonuje innych czynności wynikających z przepisów Regulaminu udzielania zamówień publicznych.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Określa tryb udzielania zamówień publicznych przez Uczelnię.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Opracowuje specyfikacje istotnych warunków zamówienia na podstawie informacji i danych uzyskanych z jednostki organizacyjnej, na potrzeby której prowadzone jest postępowanie o udzielenie zamówienia publicznego. 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Przygotowuje wnioski o zwrot bądź zatrzymanie wadium wpłaconego w postępowaniach o udzielenie zamówienia publicznego.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postepowania przetargowe zgodnie z obowiązującymi przepisami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Wspiera jednostki organizacyjne Uczelni w zakresie zaopatrzenia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1ADB" w:rsidRDefault="002B1ADB">
      <w:pPr>
        <w:tabs>
          <w:tab w:val="left" w:pos="3195"/>
        </w:tabs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A55B4F">
      <w:pPr>
        <w:tabs>
          <w:tab w:val="left" w:pos="3195"/>
        </w:tabs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34</w:t>
      </w:r>
    </w:p>
    <w:p w:rsidR="003616E1" w:rsidRDefault="003616E1">
      <w:pPr>
        <w:spacing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spacing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ds. BHP i P.POŻ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Przeprowadza kontrolę warunków pracy oraz przestrzegania przepisów i zasad bezpieczeństwa i higieny pracy, a także przepisów o ochronie przeciwpożarowej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Informuje władze Uczelni o stwierdzonych zagrożeniach zawodowych wraz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 wnioskami zmierzającymi do usuwania tych zagrożeń.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Sporządza okresowe analizy stanu bezpieczeństwa i higieny pracy  z propozycjami przedsięwzięć technicznych i organizacyjnych mających na celu poprawę warunków pracy w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Przedstawia wnioski dotyczące zachowania wymagań ergonomii na stanowisku pracy i nauczania.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Bierze udział w opracowywaniu zarządzeń, regulaminów i instrukcji ogólnych dotyczących bezpieczeństwa i higieny pracy oraz ochrony pożarowej, a także ustalania zadań i obowiązków osób kierujących pracownikami oraz prowadzących zajęcia ze studentami.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Opiniuje projekty szczegółowych instrukcji dotyczących bezpieczeństwa   i higieny pracy oraz ochrony przeciwpożarowej na poszczególnych stanowiskach pracy i nauki.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Bierze udział w ustalaniu okoliczności i przyczyn wypadków, sporządza dokumentację wypadkową, prowadzi rejestr wypadków pracowników i studentów oraz rejestr chorób zawodowych, jak również przechowuje wyniki badań i pomiarów czynników szkodliwych dla zdrowia w środowisku pracy     i nauki.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Przeprowadza szkolenia wstępnego nowoprzyjętych do pracy pracowników, informuje </w:t>
      </w:r>
      <w:r w:rsidR="00A55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ryzyku zawodowym oraz organizuje zgodnie z wymogami szkolenia okresowe pracowników z zakresu znajomości przepisów bhp i ochrony ppoż.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Współdziała z lekarzem sprawującym profilaktyczną opiekę zdrowotną nad pracownikami i studentami.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Współdziała ze Społecznymi Inspektorami Pracy w zakresie spraw dotyczących bezpieczeństwa i higieny pracy.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Sprawuje nadzór nad przestrzeganiem wymagań budowlanych, instalacyjnych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technologicznych w obiektach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Określa ilości i rodzaj wyposażenia w podręczny sprzęt gaśniczy, sprzęt ratowniczy oraz chemiczne środki gaśnicze.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Określa warunki, jakimi powinny odpowiadać drogi pożarowe i drogi ewakuacyjne oraz kontroluje stan faktyczny w tym zakresie.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Kontroluje sprawność funkcjonowania systemu alarmowania oraz powiadamiania na wypadek pożaru, klęski żywiołowej lub innego miejscowego zagrożenia.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Dokonuje okresowej analizy stanu zabezpieczenia przeciwpożarowego i na jej podstawie określa:</w:t>
      </w:r>
    </w:p>
    <w:p w:rsidR="003616E1" w:rsidRDefault="002B5D05" w:rsidP="002B1ADB">
      <w:pPr>
        <w:numPr>
          <w:ilvl w:val="0"/>
          <w:numId w:val="4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zalecenia wobec poszczególnych jednostek organizacyjnych;</w:t>
      </w:r>
    </w:p>
    <w:p w:rsidR="003616E1" w:rsidRDefault="002B5D05" w:rsidP="002B1ADB">
      <w:pPr>
        <w:numPr>
          <w:ilvl w:val="0"/>
          <w:numId w:val="4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wnioski do władz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Określa kierunki działań profilaktycznych w zakresie powstawania i rozprzestrzeniania się pożaru, klęski żywiołowej lub innego miejscowego zagrożenia.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Współpracuje z jednostkami organizacyjnymi Państwowej Straży Pożarnej w zakresie poprawy bezpieczeństwa pożarowego na terenie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Inicjuje opracowanie oraz opiniuje instrukcję bezpieczeństwa pożarowego dla obiektów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21.Dokonuje okresowe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przeglądądy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zabezpieczenia przeciwpożarowego obiektów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Opiniuje projekty remontów i modernizacji pomieszczeń i obiektów Uczelni przedkładanych przez Biuro Inwestycji i Remontów.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Bierze udział w odbiorach technicznych modernizowanych i remontowanych pomieszczeń i obiektów Uczelni.</w:t>
      </w:r>
    </w:p>
    <w:p w:rsidR="003616E1" w:rsidRDefault="003616E1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431E5C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§ 35</w:t>
      </w:r>
    </w:p>
    <w:p w:rsidR="003616E1" w:rsidRDefault="002B5D05">
      <w:pPr>
        <w:keepNext/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Programów Infrastrukturalnych i Badawczych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Przeprowadza analizy przedsięwzięć możliwych do współfinansowania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ze środków zewnętrznych.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Przedstawia możliwości realizacji przedsięwzięć władzom Uczelni wraz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 podaniem źródła finansowania.</w:t>
      </w:r>
    </w:p>
    <w:p w:rsidR="003616E1" w:rsidRDefault="002B5D05">
      <w:pPr>
        <w:spacing w:line="288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Upowszechnienia w jednostkach organizacyjnych wiedzy o warunkach uczestniczenia 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programach pomocowych.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Przeprowadza analizy koncepcji przedstawionych przez przedstawicieli poszczególnych jednostek organizacyjnych projektów pod kątem możliwości finansowania ze środków zewnętrznych.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Opracowuje – we współpracy z właściwymi jednostkami organizacyjnymi dokumentacji związanej z ubieganiem się o środki finansowe z funduszy zewnętrznych.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Poszukuje partnerów w celu realizacji wspólnych projektów, zarówno inwestycyjnych jak również szkoleniowych. Nawiązuje kontakty robocze z partnerami w celu wymiany doświadczeń przy wspólnej realizacji przedsięwzięć.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Sporządza plany wydatków związane z funduszami pomocowymi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uczestniczy 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planowaniu budżetu ASP w zakresie zabezpieczenia wkładu własnego Uczelni na planowane projekty.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Nadzoruje prawidłowy przebieg realizacji projektu poprzez monitorowanie wszystkich realizowanych w jego ramach czynności pomiędzy ASP, a instytucją pośredniczącą, instytucją wdrażającą oraz partnerami. Koordynuje projekty pomiędzy biorącymi w nim udział jednostkami organizacyjnymi  w celu jego prawidłowej realizacji. 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rozliczenia finansowe realizowanych projektów w celu prawidłowego wykorzystania przyznanych środków, rozlicza oraz nadaje dalszy tok dokumentacji finansowej np. fakturom.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Nawiązuje i utrzymuje współpracę oraz bierze udział w wymianie doświadczeń z zakresu pozyskiwania środków pomocowych z innymi uczelniami i instytucjami (m.in. Ministerstwem Kultury i Dziedzictwa Narodowego, Ministerstwem Nauki i Szkolnictwa Wyższego, Urzędem Marszałkowskim w Gdańsku, Urzędem Miasta Gdańska, organizacjami pozarządowymi) w celu uczestnictwa w projektach w ramach programów pomocowych.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Realizuje obowiązki i zadania wynikające z Regulaminu zarządzania prawami autorskimi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prawami pokrewnym oraz prawami własności przemysłowej oraz zasad komercjalizacji ASP, w tym prowadzi rejestr projektów badawczych, projektów rozwojowych oraz projektów komercyjnych prowadzonych  w ramach Uczelni.</w:t>
      </w:r>
    </w:p>
    <w:p w:rsidR="003616E1" w:rsidRDefault="003616E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1ADB" w:rsidRDefault="002B1ADB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431E5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§ 36</w:t>
      </w:r>
    </w:p>
    <w:p w:rsidR="003616E1" w:rsidRDefault="002B5D05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Rektora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Koordynuje działania Rektora oraz Prorektorów.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Prowadzi obsługę sekretarską Rektora oraz Prorektorów. 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obsługę administracyjną i sekretarską Rady Uczelni, Senatu, Komisji Senackich                 i Kolegium rektorskiego, w szczególności w zakresie archiwizacji dokumentacji.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Prowadzi rejestr umów podpisanych przez Rektora i Prorektorów 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rejestr wewnętrznych aktów prawnych Uczelni, ze szczególnym uwzględnieniem uchwał Rady Uczelni, Senatu i zarządzeń Rektora.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Nadzoruje i aktualizuje rejestr wewnętrznych aktów prawnych na stornach Biuletynu Informacji Publicznej oraz na stronach wewnętrznych ASP.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rejestr wszystkich pełnomocnictw udzielonych przez Rektora  i przechowuje oryginały tych pełnomocnictw.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rejestr skarg i wniosków.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Koordynuje sprawy inauguracji roku akademickiego, święta Uczelni, i uroczystości organizowanych przez Rektora. 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Wystawia delegacje służbowe dla kierowników jednostek organizacyjnych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rejestr organizacji studenckich.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sprawy związane z ubezpieczeniem pracowników wyjeżdżających służbowo w delegacje.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wszelkie sprawy związane z ubezpieczeniem studentów w czasie trwania praktyk i plenerów.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Tworzy projekt budżetu Biura Rektora.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Archiwizuje dokumenty Biura Rektora.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Gromadzi materiały do rocznego sprawozdania Rektora.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 Nadzoruje i kontroluje terminowy odbiór, doręczanie, wysyłanie i rozliczanie przesyłek pocztowych.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Prowadzi ewidencje: korespondencji poleconej, zwykłej, przesyłek pocztowych, odbiera korespondencję, segreguje i dostarcza poszczególnym jednostkom organizacyjnym.</w:t>
      </w:r>
    </w:p>
    <w:p w:rsidR="002B1ADB" w:rsidRDefault="002B1ADB">
      <w:pPr>
        <w:tabs>
          <w:tab w:val="left" w:pos="3225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1ADB" w:rsidRDefault="002B1ADB">
      <w:pPr>
        <w:tabs>
          <w:tab w:val="left" w:pos="3225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1ADB" w:rsidRDefault="002B1ADB">
      <w:pPr>
        <w:tabs>
          <w:tab w:val="left" w:pos="3225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tabs>
          <w:tab w:val="left" w:pos="3225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§</w:t>
      </w:r>
      <w:r w:rsidR="00431E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37</w:t>
      </w:r>
    </w:p>
    <w:p w:rsidR="003616E1" w:rsidRDefault="003616E1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Radcy Prawnego lub Kancelaria prawna na podstawie umowy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Udziela władzom Uczelni oraz zainteresowanym jednostkom organizacyjnym opinii i porad prawnych oraz wyjaśnień w zakresie stosowania prawa.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Informuje zainteresowane jednostki organizacyjne o:</w:t>
      </w:r>
    </w:p>
    <w:p w:rsidR="003616E1" w:rsidRDefault="002B5D05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zmianach w obowiązującym stanie prawnym w zakresie ich działania;</w:t>
      </w:r>
    </w:p>
    <w:p w:rsidR="003616E1" w:rsidRDefault="002B5D05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nieprawidłowościach w ich działalności w zakresie przestrzegania prawa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o konsekwencjach z tego wynikających.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Występuje w charakterze pełnomocnika Uczelni w postępowaniach sądowych, administracyjnych oraz w postępowaniach przed innymi organami lub instytucjami.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Udziela informacji o przepisach prawnych organizacjom studenckim działającym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Uczelni na ich wniosek.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Opiniuje pod względem formalno-prawnym projekty umów i innych aktów prawnych sporządzanych przez jednostki organizacyjne Uczelni.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Opiniuje projekty wewnętrznych aktów prawnych.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Przygotowuje analizę aktów prawnych i ich interpretację oraz informuje władze Uczelni o potrzebach ich wdrożenia lub dostosowania przepisów wewnętrznych.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czynności związane ze wstępną windykacją należności przypadających na rzecz ASP.</w:t>
      </w:r>
    </w:p>
    <w:p w:rsidR="003616E1" w:rsidRDefault="003616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431E5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38</w:t>
      </w:r>
    </w:p>
    <w:p w:rsidR="003616E1" w:rsidRDefault="002B5D05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Samodzielne Stanowisko ds. Audytu Wewnętrznego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badania systemów zarządzania i kontroli w jednostce, w tym procedur kontroli finansowej, w wyniku którego Rektor uzyskuje obiektywną i niezależną ocenę adekwatności, efektywności i skuteczności tych systemów.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Wykonuje czynności doradcze, w tym składa wnioski, mające na celu usprawnienie funkcjonowania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Przeprowadza audyt wewnętrzny w jednostkach organizacyjnych Uczelni zgodnie z ustawą o finansach publicznych oraz przepisami rozporządzeń wykonawczych do tej ustawy.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Organizuje wszystkie sprawy związane z audytem w Uczelni, sporządza   w tym zakresie plany, analizy, wnioski, zalecenia, informacje i sprawozdania.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Powiadamia Rektora o zauważonych nieprawidłowościach i nadużyciach.</w:t>
      </w:r>
    </w:p>
    <w:p w:rsidR="003616E1" w:rsidRDefault="003616E1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1ADB" w:rsidRDefault="002B1ADB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431E5C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§ 39</w:t>
      </w:r>
    </w:p>
    <w:p w:rsidR="003616E1" w:rsidRDefault="003616E1">
      <w:pPr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Samodzielne Stanowisko Pracy ds. Obronnych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Realizuje zadania postawione przez Departament Spraw Obronnych właściwego Ministerstwa.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Organizuje wszystkie sprawy związane z obroną cywilną w Uczelni, sporządza w tym zakresie plany, analizy, informacje i sprawozdania.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Organizuje i współdziała w przeprowadzaniu szkolenia obronnego pracowników Uczelni w zakresie powszechnej samoobrony.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ewidencję pracowników Uczelni dla potrzeb obrony cywilnej.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dokumentację dotyczącą świadczeń Uczelni na rzecz obowiązku obrony RP.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Inicjuje i realizuje przedsięwzięcia zabezpieczające realizację zadań  w zakresie ochrony tajemnicy państwowej i służbowej w Uczelni.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Opracowuje dokumenty dotyczące reagowania kryzysowego w czasie pokoju.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Inicjuje osiąganie gotowości do realizacji zadań związanych  z funkcjonowaniem Uczelni w czasie działań kryzysowych.</w:t>
      </w:r>
    </w:p>
    <w:p w:rsidR="003616E1" w:rsidRDefault="003616E1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431E5C">
      <w:pPr>
        <w:tabs>
          <w:tab w:val="left" w:pos="284"/>
        </w:tabs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40</w:t>
      </w:r>
    </w:p>
    <w:p w:rsidR="003616E1" w:rsidRDefault="003616E1">
      <w:pPr>
        <w:tabs>
          <w:tab w:val="left" w:pos="284"/>
        </w:tabs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tabs>
          <w:tab w:val="left" w:pos="709"/>
        </w:tabs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Pion Ochrony Informacji Niejawnych</w:t>
      </w:r>
    </w:p>
    <w:p w:rsidR="003616E1" w:rsidRDefault="002B5D05">
      <w:pPr>
        <w:numPr>
          <w:ilvl w:val="0"/>
          <w:numId w:val="6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Pion Ochrony Informacji Niejawnych podlega Pełnomocnikowi Rektora Akademii Sztuk Pięknych w Gdańsku ds. Ochrony Informacji Niejawnych.</w:t>
      </w:r>
    </w:p>
    <w:p w:rsidR="003616E1" w:rsidRDefault="002B5D05">
      <w:pPr>
        <w:numPr>
          <w:ilvl w:val="0"/>
          <w:numId w:val="6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Pełnomocnik Rektora Akademii Sztuk Pięknych w Gdańsku ds. Ochrony Informacji Niejawnych podlega bezpośrednio Rektorowi.</w:t>
      </w:r>
    </w:p>
    <w:p w:rsidR="003616E1" w:rsidRDefault="002B5D05">
      <w:pPr>
        <w:numPr>
          <w:ilvl w:val="0"/>
          <w:numId w:val="6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skład Pionu Ochrony Informacji Niejawnych wchodzi:</w:t>
      </w:r>
    </w:p>
    <w:p w:rsidR="003616E1" w:rsidRDefault="002B5D05">
      <w:pPr>
        <w:numPr>
          <w:ilvl w:val="0"/>
          <w:numId w:val="13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Pełnomocnik Rektora Akademii Sztuk Pięknych w Gdańsku ds. Ochrony Informacji Niejawnych,</w:t>
      </w:r>
    </w:p>
    <w:p w:rsidR="003616E1" w:rsidRDefault="002B5D05">
      <w:pPr>
        <w:numPr>
          <w:ilvl w:val="0"/>
          <w:numId w:val="13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Inspektor Bezpieczeństwa Teleinformatycznego.</w:t>
      </w:r>
    </w:p>
    <w:p w:rsidR="003616E1" w:rsidRDefault="002B5D05">
      <w:pPr>
        <w:numPr>
          <w:ilvl w:val="0"/>
          <w:numId w:val="6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zadań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Pełnomocnika Rektora Akademii Sztuk Pięknych w Gdańsku ds. Ochrony Informacji Niejawnych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należy:</w:t>
      </w:r>
    </w:p>
    <w:p w:rsidR="003616E1" w:rsidRDefault="002B5D05">
      <w:pPr>
        <w:numPr>
          <w:ilvl w:val="0"/>
          <w:numId w:val="15"/>
        </w:numPr>
        <w:tabs>
          <w:tab w:val="left" w:pos="284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zapewnienie ochrony informacji niejawnych, w tym stosowanie środków bezpieczeństwa fizycznego;</w:t>
      </w:r>
    </w:p>
    <w:p w:rsidR="003616E1" w:rsidRDefault="002B5D05">
      <w:pPr>
        <w:numPr>
          <w:ilvl w:val="0"/>
          <w:numId w:val="15"/>
        </w:numPr>
        <w:tabs>
          <w:tab w:val="left" w:pos="284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zapewnienie ochrony systemów teleinformatycznych, w których są przetwarzane informacje niejawne;</w:t>
      </w:r>
    </w:p>
    <w:p w:rsidR="003616E1" w:rsidRDefault="002B5D05">
      <w:pPr>
        <w:numPr>
          <w:ilvl w:val="0"/>
          <w:numId w:val="15"/>
        </w:numPr>
        <w:tabs>
          <w:tab w:val="left" w:pos="284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zarządzanie ryzykiem bezpieczeństwa informacji niejawnych,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szczególności szacowanie ryzyka;</w:t>
      </w:r>
    </w:p>
    <w:p w:rsidR="003616E1" w:rsidRDefault="002B5D05">
      <w:pPr>
        <w:numPr>
          <w:ilvl w:val="0"/>
          <w:numId w:val="15"/>
        </w:numPr>
        <w:tabs>
          <w:tab w:val="left" w:pos="284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kontrola ochrony informacji niejawnych oraz przestrzegania przepisów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o ochronie tych informacji, w szczególności okresowa (co najmniej raz na trzy lata) kontrola ewidencji, materiałów i obiegu dokumentów;</w:t>
      </w:r>
    </w:p>
    <w:p w:rsidR="003616E1" w:rsidRDefault="002B5D05" w:rsidP="002B1ADB">
      <w:pPr>
        <w:numPr>
          <w:ilvl w:val="0"/>
          <w:numId w:val="15"/>
        </w:numPr>
        <w:tabs>
          <w:tab w:val="left" w:pos="284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opracowywanie i aktualizowanie, wymagającego akceptacji kierownika jednostki organizacyjnej, planu ochrony informacji niejawnych w jednostce organizacyjnej, w tym w razie wprowadzenia stanu nadzwyczajnego, i nadzorowanie jego realizacji;</w:t>
      </w:r>
    </w:p>
    <w:p w:rsidR="003616E1" w:rsidRDefault="002B5D05">
      <w:pPr>
        <w:numPr>
          <w:ilvl w:val="0"/>
          <w:numId w:val="15"/>
        </w:numPr>
        <w:tabs>
          <w:tab w:val="left" w:pos="284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prowadzenie szkoleń w zakresie ochrony informacji niejawnych;</w:t>
      </w:r>
    </w:p>
    <w:p w:rsidR="003616E1" w:rsidRDefault="002B5D05">
      <w:pPr>
        <w:numPr>
          <w:ilvl w:val="0"/>
          <w:numId w:val="15"/>
        </w:numPr>
        <w:tabs>
          <w:tab w:val="left" w:pos="284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prowadzenie zwykłych postępowań sprawdzających oraz kontrolnych postępowań sprawdzających;</w:t>
      </w:r>
    </w:p>
    <w:p w:rsidR="003616E1" w:rsidRDefault="002B5D05">
      <w:pPr>
        <w:numPr>
          <w:ilvl w:val="0"/>
          <w:numId w:val="15"/>
        </w:numPr>
        <w:tabs>
          <w:tab w:val="left" w:pos="284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prowadzenie aktualnego wykazu osób zatrudnionych lub pełniących służbę w jednostce organizacyjnej albo wykonujących czynności zlecone, które posiadają uprawnienia do dostępu do informacji niejawnych, oraz osób, którym odmówiono wydania poświadczenia bezpieczeństwa lub je cofnięto, obejmującego wyłącznie:</w:t>
      </w:r>
    </w:p>
    <w:p w:rsidR="003616E1" w:rsidRDefault="002B5D05">
      <w:pPr>
        <w:numPr>
          <w:ilvl w:val="0"/>
          <w:numId w:val="17"/>
        </w:numPr>
        <w:tabs>
          <w:tab w:val="left" w:pos="284"/>
        </w:tabs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imię i nazwisko,</w:t>
      </w:r>
    </w:p>
    <w:p w:rsidR="003616E1" w:rsidRDefault="002B5D05">
      <w:pPr>
        <w:numPr>
          <w:ilvl w:val="0"/>
          <w:numId w:val="17"/>
        </w:numPr>
        <w:tabs>
          <w:tab w:val="left" w:pos="284"/>
        </w:tabs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numer PESEL,</w:t>
      </w:r>
    </w:p>
    <w:p w:rsidR="003616E1" w:rsidRDefault="002B5D05">
      <w:pPr>
        <w:numPr>
          <w:ilvl w:val="0"/>
          <w:numId w:val="17"/>
        </w:numPr>
        <w:tabs>
          <w:tab w:val="left" w:pos="284"/>
        </w:tabs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imię ojca,</w:t>
      </w:r>
    </w:p>
    <w:p w:rsidR="003616E1" w:rsidRDefault="002B5D05">
      <w:pPr>
        <w:numPr>
          <w:ilvl w:val="0"/>
          <w:numId w:val="17"/>
        </w:numPr>
        <w:tabs>
          <w:tab w:val="left" w:pos="284"/>
        </w:tabs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datę i miejsce urodzenia,</w:t>
      </w:r>
    </w:p>
    <w:p w:rsidR="003616E1" w:rsidRDefault="002B5D05">
      <w:pPr>
        <w:numPr>
          <w:ilvl w:val="0"/>
          <w:numId w:val="17"/>
        </w:numPr>
        <w:tabs>
          <w:tab w:val="left" w:pos="284"/>
        </w:tabs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miejsca zamieszkania lub pobytu,</w:t>
      </w:r>
    </w:p>
    <w:p w:rsidR="003616E1" w:rsidRDefault="002B5D05">
      <w:pPr>
        <w:numPr>
          <w:ilvl w:val="0"/>
          <w:numId w:val="17"/>
        </w:numPr>
        <w:tabs>
          <w:tab w:val="left" w:pos="284"/>
        </w:tabs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określenie dokumentu kończącego procedurę, datę jego wydania oraz numer;</w:t>
      </w:r>
    </w:p>
    <w:p w:rsidR="003616E1" w:rsidRDefault="002B5D05">
      <w:pPr>
        <w:numPr>
          <w:ilvl w:val="0"/>
          <w:numId w:val="15"/>
        </w:numPr>
        <w:tabs>
          <w:tab w:val="left" w:pos="284"/>
        </w:tabs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przekazywanie odpowiednio ABW lub SKW do ewidencji, o których mowa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art.73 ust.1 ustawy z dnia z dnia 5 sierpnia 2010 r. o ochronie informacji niejawnych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Dz. U. z 2019 r. poz. 742), danych, o których mowa w art. 73 ust. 2 ustawy z dnia </w:t>
      </w:r>
      <w:r w:rsidR="002B1AD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z dnia 5 sierpnia 2010 r. o ochronie informacji niejawnych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t.</w:t>
      </w:r>
      <w:r w:rsidR="002B1ADB"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spellEnd"/>
      <w:r w:rsidR="002B1ADB">
        <w:rPr>
          <w:rFonts w:ascii="Times New Roman" w:eastAsia="Times New Roman" w:hAnsi="Times New Roman" w:cs="Times New Roman"/>
          <w:sz w:val="24"/>
          <w:szCs w:val="24"/>
        </w:rPr>
        <w:t>. Dz. U. z 2019 r. poz. 742)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osób uprawnionych do dostępu do informacji niejawnych, a także osób, którym odmówiono wydania poświadczenia bezpieczeństwa lub wobec których podjęto decyzję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 cofnięciu poświadczenia bezpieczeństwa, na podstawie wykazu, o którym mowa w pkt 8.</w:t>
      </w:r>
    </w:p>
    <w:p w:rsidR="003616E1" w:rsidRDefault="003616E1">
      <w:pPr>
        <w:tabs>
          <w:tab w:val="left" w:pos="284"/>
        </w:tabs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1ADB" w:rsidRDefault="002B1ADB">
      <w:pPr>
        <w:tabs>
          <w:tab w:val="left" w:pos="284"/>
        </w:tabs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numPr>
          <w:ilvl w:val="0"/>
          <w:numId w:val="6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Inspektor Bezpieczeństwa Teleinformatycznego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bierze udział w procesie zarządzania ryzykiem w systemie teleinformatycznym, weryfikując:</w:t>
      </w:r>
    </w:p>
    <w:p w:rsidR="003616E1" w:rsidRDefault="002B5D0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poprawność realizacji zadań przez Administratora Systemu Teleinformatycznego, </w:t>
      </w:r>
      <w:r w:rsidR="002B1ADB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w tym właściwe zarządzanie konfiguracją oraz uprawnieniami przydzielanymi użytkownikom;</w:t>
      </w:r>
    </w:p>
    <w:p w:rsidR="003616E1" w:rsidRDefault="002B5D05" w:rsidP="002B1AD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znajomość i przestrzeganie przez użytkowników zasad ochrony informacji niejawnych oraz procedur bezpiecznej eksploatacji w systemie teleinformatycznym, w tym </w:t>
      </w:r>
      <w:r w:rsidR="002B1AD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w zakresie wykorzystywania urządzeń i narzędzi służących do ochrony informacji niejawnych;</w:t>
      </w:r>
    </w:p>
    <w:p w:rsidR="003616E1" w:rsidRPr="002B1ADB" w:rsidRDefault="002B5D05" w:rsidP="002B1ADB">
      <w:pPr>
        <w:pStyle w:val="Akapitzlist"/>
        <w:numPr>
          <w:ilvl w:val="0"/>
          <w:numId w:val="1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DB">
        <w:rPr>
          <w:rFonts w:ascii="Times New Roman" w:eastAsia="Times New Roman" w:hAnsi="Times New Roman" w:cs="Times New Roman"/>
          <w:sz w:val="24"/>
          <w:szCs w:val="24"/>
        </w:rPr>
        <w:t>stan zabezpieczeń systemu teleinformatycznego, w tym analizując rejestry zdarzeń systemu teleinformatycznego.</w:t>
      </w:r>
    </w:p>
    <w:p w:rsidR="003616E1" w:rsidRDefault="00431E5C">
      <w:pPr>
        <w:tabs>
          <w:tab w:val="left" w:pos="357"/>
        </w:tabs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41</w:t>
      </w:r>
    </w:p>
    <w:p w:rsidR="003616E1" w:rsidRDefault="003616E1">
      <w:pPr>
        <w:spacing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spacing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Inspektor Ochrony Danych Osobowych</w:t>
      </w:r>
    </w:p>
    <w:p w:rsidR="003616E1" w:rsidRDefault="002B5D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Informuje administratora, podmiotu przetwarzającego oraz pracowników, którzy przetwarzają dane osobowe, o obowiązkach spoczywających na nich na mocy Ogólnego Rozporządzenia o Ochronie Danych Osobowych 2016/679 (RODO) oraz innych przepisów Unii lub państw członkowskich o ochronie danych i doradzanie im w tej sprawie.</w:t>
      </w:r>
    </w:p>
    <w:p w:rsidR="003616E1" w:rsidRDefault="002B5D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Monitoruje przestrzegania Ogólnego Rozporządzenia o Ochronie Danych Osobowych 2016/679 (RODO), innych przepisów Unii lub państw członkowskich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o ochronie danych oraz polityk administratora lub podmiotu przetwarzającego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dziedzinie ochrony danych osobowych, w tym podział obowiązków, działania zwiększające świadomość, szkolenia personelu uczestniczącego w operacjach przetwarzania oraz powiązane z tym audyty.</w:t>
      </w:r>
    </w:p>
    <w:p w:rsidR="003616E1" w:rsidRDefault="002B5D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Udziela na żądanie zaleceń co do oceny skutków dla ochrony danych oraz monitorowanie jej wykonania zgodnie z art. 35 Ogólnego Rozporządzenia o Ochronie Danych Osobowych 2016/679 (RODO).</w:t>
      </w:r>
    </w:p>
    <w:p w:rsidR="003616E1" w:rsidRDefault="002B5D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Prezesem Urzędu Ochrony Danych Osobowych.</w:t>
      </w:r>
    </w:p>
    <w:p w:rsidR="003616E1" w:rsidRDefault="002B5D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Pełnieni funkcję punktu kontaktowego dla Prezesa Urzędu Ochrony Danych Osobowych w kwestiach związanych z przetwarzaniem, w tym z uprzednimi konsultacjami, o których mowa w art. 36 Ogólnego Rozporządzenia o Ochronie Danych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Osobowych 2016/679 (RODO), oraz w stosownych przypadkach prowadzenie konsultacji we wszelkich innych sprawach.</w:t>
      </w:r>
    </w:p>
    <w:p w:rsidR="003616E1" w:rsidRDefault="002B5D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Pełnienie rolę punktu kontaktowego dla osób, których dane dotyczą, we wszystkich sprawach związanych z przetwarzaniem ich danych osobowych oraz z wykonywaniem praw przysługujących im na mocy Ogólnego Rozporządzenia o Ochronie Danych Osobowych 2016/679 (RODO).</w:t>
      </w:r>
    </w:p>
    <w:p w:rsidR="003616E1" w:rsidRDefault="002B5D05">
      <w:pPr>
        <w:spacing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</w:t>
      </w:r>
    </w:p>
    <w:p w:rsidR="003616E1" w:rsidRDefault="00431E5C">
      <w:pPr>
        <w:spacing w:line="360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42</w:t>
      </w:r>
    </w:p>
    <w:p w:rsidR="003616E1" w:rsidRDefault="002B5D05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Dział Kształcenia 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Koordynuje działania dotyczące obsługi administracyjnej toku studiów na poziomie całej Uczelni.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Opracowuje i koordynuje plany zajęć dydaktycznych poszczególnych jednostek organizacyjnych akademickich. 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Sporządza roczne zestawienia (rozliczenia) pensum dydaktycznego, godzin ponadwymiarowych nauczycieli akademickich.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Współpracuje przy opracowywaniu przepisów prawnych dotyczących przebiegu studiów, rekrutacji i przyjęć na studia.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ewidencje studentów, doktorantów i absolwentów.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Przygotowuje materiały informacyjne dla kandydatów zawierające ofertę edukacyjną Uczelni we współpracy z Prorektorem ds. kształcenia, studenckich i doktoranckich.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sprawozdawczość wymaganą przepisami prawa.</w:t>
      </w:r>
    </w:p>
    <w:p w:rsidR="003616E1" w:rsidRDefault="002B5D05">
      <w:pPr>
        <w:spacing w:before="100" w:after="119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Zapewnia bezpośrednią obsługę administracyjną w zakresie spraw związanych z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obsługą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trybem przyznawania świadczeń pomocy materialnej dla studentów ASP, w tym:</w:t>
      </w:r>
    </w:p>
    <w:p w:rsidR="003616E1" w:rsidRDefault="002B5D05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before="100" w:after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zakresie stypendium socjalnego, stypendium specjalnego dla osób niepełnosprawnych, zapomogi dla studentów:</w:t>
      </w:r>
    </w:p>
    <w:p w:rsidR="003616E1" w:rsidRDefault="002B5D05">
      <w:pPr>
        <w:spacing w:before="100" w:after="119"/>
        <w:ind w:left="10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przyjmuje, kompletuje oraz sprawdza pod względem formalnym i merytorycznym dokumentację studentów ASP ubiegających się o stypendium socjalne, stypendium specjalne dla osób niepełnosprawnych, zapomogi;</w:t>
      </w:r>
    </w:p>
    <w:p w:rsidR="003616E1" w:rsidRDefault="002B5D05">
      <w:pPr>
        <w:spacing w:before="100" w:after="119"/>
        <w:ind w:left="10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organizuje i koordynuje prace organów przyznających stypendia;</w:t>
      </w:r>
    </w:p>
    <w:p w:rsidR="003616E1" w:rsidRDefault="002B5D05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before="100" w:after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zakresie wszystkich świadczeń pomocy materialnej:</w:t>
      </w:r>
    </w:p>
    <w:p w:rsidR="003616E1" w:rsidRDefault="002B5D05">
      <w:pPr>
        <w:spacing w:before="100" w:after="119"/>
        <w:ind w:left="105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prace administracyjne związane z podziałem środków otrzymywanych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Funduszu Pomocy materialnej dla studentów ASP;</w:t>
      </w:r>
    </w:p>
    <w:p w:rsidR="003616E1" w:rsidRDefault="002B5D05">
      <w:pPr>
        <w:spacing w:before="100" w:after="119"/>
        <w:ind w:left="105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przygotowuje wszelkie zestawienia dla potrzeb komisji stypendialnych, organów przyznających stypendia oraz innych jednostek organizacyjnych;</w:t>
      </w:r>
    </w:p>
    <w:p w:rsidR="003616E1" w:rsidRDefault="002B5D05">
      <w:pPr>
        <w:spacing w:before="100" w:after="119"/>
        <w:ind w:left="105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iii.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 comiesięczne listy wypłat świadczeń stypendialnych tj. stypendium socjalnego, stypendium specjalnego dla osób niepełnosprawnych, zapomogi, stypendium Rektora dla najlepszych studentów, stypendium Rządu Polskiego, stypendium dla doktorantów, stypendium projakościowego, stypendia z instytucji zewnętrznych;</w:t>
      </w:r>
    </w:p>
    <w:p w:rsidR="003616E1" w:rsidRDefault="002B5D05">
      <w:pPr>
        <w:spacing w:before="100" w:after="119"/>
        <w:ind w:left="105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współpracuje przy opracowywaniu przepisów prawnych związanych 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przyznawaniem świadczeń pomocy materialnej;</w:t>
      </w:r>
    </w:p>
    <w:p w:rsidR="003616E1" w:rsidRDefault="002B5D05">
      <w:pPr>
        <w:spacing w:before="100" w:after="119"/>
        <w:ind w:left="105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prowadzi pełną sprawozdawczość w zakresie świadczeń pomocy materialnej dla studentów (m.in. na potrzeby Uczelni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MNiSW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oraz przygotowuje deklaracje roczne (PIT) do urzędu skarbowego i dla studentów.</w:t>
      </w:r>
    </w:p>
    <w:p w:rsidR="003616E1" w:rsidRDefault="002B5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Zgłasza do ubezpieczenia zdrowotnego studentów i doktorantów.</w:t>
      </w:r>
    </w:p>
    <w:p w:rsidR="003616E1" w:rsidRDefault="002B5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Zapewnia administracyjną obsługę procesu postępowania rekrutacyjnego na studia stacjonarne i niestacjonarne studiów I stopnia, II stopnia i jednolitych magisterskich w tym:.</w:t>
      </w:r>
    </w:p>
    <w:p w:rsidR="003616E1" w:rsidRDefault="002B5D05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innymi jednostkami odpowiedzialnymi za proces rekrutacji.</w:t>
      </w:r>
    </w:p>
    <w:p w:rsidR="003616E1" w:rsidRDefault="002B5D05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przyjmuje i weryfikuje dokumenty od kandydatów wstępnie przyjętych na studia. </w:t>
      </w:r>
    </w:p>
    <w:p w:rsidR="003616E1" w:rsidRDefault="002B5D05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udziela kandydatom informacji o zasadach przyjęć na studia – obsługa bezpośrednia, telefoniczna, e-mailowa.</w:t>
      </w:r>
    </w:p>
    <w:p w:rsidR="003616E1" w:rsidRDefault="002B5D05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przygotowuje sprawozdania z postępowania rekrutacyjnego na potrzeby Uczelni oraz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MNiSW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616E1" w:rsidRDefault="002B5D05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bierze udział w promocji oferty kształcenia ASP w Gdańsku, we współpracy z Biurem Promocji </w:t>
      </w:r>
    </w:p>
    <w:p w:rsidR="003616E1" w:rsidRDefault="003616E1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Dział Kształcenia realizuje swoje zadania poprzez 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>dwie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sekcje: </w:t>
      </w:r>
    </w:p>
    <w:p w:rsidR="003616E1" w:rsidRDefault="002B5D05">
      <w:pPr>
        <w:numPr>
          <w:ilvl w:val="0"/>
          <w:numId w:val="5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Sekcję Toku Studiów;</w:t>
      </w:r>
    </w:p>
    <w:p w:rsidR="003616E1" w:rsidRDefault="002B5D05">
      <w:pPr>
        <w:numPr>
          <w:ilvl w:val="0"/>
          <w:numId w:val="5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Sekcję Organizacji Kształcenia;</w:t>
      </w:r>
    </w:p>
    <w:p w:rsidR="003616E1" w:rsidRDefault="003616E1">
      <w:pPr>
        <w:keepNext/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keepNext/>
        <w:spacing w:line="360" w:lineRule="auto"/>
        <w:ind w:left="425" w:hanging="42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Sekcja Toku Studiów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Zapewnia bieżącą obsługę administracyjną studentów.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Przygotowuje i prowadzi dokumentację przebiegu toku studiów.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Przygotowuje dokumentacje potwierdzającą ukończenie studiów.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Przyjmuje wnioski i przygotowuje projekty decyzji stypendialnych – stypendia rektora dla najlepszych studentów.</w:t>
      </w:r>
    </w:p>
    <w:p w:rsidR="003616E1" w:rsidRDefault="002B5D05">
      <w:pPr>
        <w:spacing w:line="288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stosowne ewidencje i sprawozdawczość wymaganą przepisami prawa oraz sprawozdawczość dla władz Uczelni.</w:t>
      </w:r>
    </w:p>
    <w:p w:rsidR="003616E1" w:rsidRDefault="003616E1">
      <w:pPr>
        <w:spacing w:line="288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spacing w:line="288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spacing w:line="288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keepNext/>
        <w:spacing w:line="360" w:lineRule="auto"/>
        <w:ind w:left="425" w:hanging="42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Sekcja Organizacji Kształcenia</w:t>
      </w:r>
    </w:p>
    <w:p w:rsidR="003616E1" w:rsidRDefault="002B5D05">
      <w:pPr>
        <w:keepNext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Sekcja Organizacji Kształcenia podlega merytorycznie poszczególnym jednostkom organizacyjnym </w:t>
      </w:r>
    </w:p>
    <w:p w:rsidR="003616E1" w:rsidRDefault="002B5D05">
      <w:pPr>
        <w:keepNext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Zapewnia obsługę administracyjną jednostek w zakresie:</w:t>
      </w:r>
    </w:p>
    <w:p w:rsidR="003616E1" w:rsidRDefault="002B5D05">
      <w:pPr>
        <w:numPr>
          <w:ilvl w:val="0"/>
          <w:numId w:val="54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wsparcia i koordynacji prac związanych z sesją dyplomową;</w:t>
      </w:r>
    </w:p>
    <w:p w:rsidR="003616E1" w:rsidRDefault="002B5D05">
      <w:pPr>
        <w:numPr>
          <w:ilvl w:val="0"/>
          <w:numId w:val="54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obsługi administracyjnej i organizacyjnej Rad jednostek </w:t>
      </w:r>
    </w:p>
    <w:p w:rsidR="003616E1" w:rsidRDefault="002B5D05">
      <w:pPr>
        <w:numPr>
          <w:ilvl w:val="0"/>
          <w:numId w:val="54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opracowywania dokumentacji związanej z organizacją roku akademickiego, w tym: </w:t>
      </w:r>
    </w:p>
    <w:p w:rsidR="003616E1" w:rsidRDefault="002B5D05">
      <w:pPr>
        <w:ind w:left="10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programów studiów na poszczególne lata akademickie; </w:t>
      </w:r>
    </w:p>
    <w:p w:rsidR="003616E1" w:rsidRDefault="002B5D05">
      <w:pPr>
        <w:ind w:left="10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semestralnych planów zajęć na dany rok akademicki; </w:t>
      </w:r>
    </w:p>
    <w:p w:rsidR="003616E1" w:rsidRDefault="002B5D05">
      <w:pPr>
        <w:ind w:left="10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obciążeń dydaktycznych pracowników naukowo - dydaktycznych i dydaktycznych; </w:t>
      </w:r>
    </w:p>
    <w:p w:rsidR="003616E1" w:rsidRDefault="002B5D05">
      <w:pPr>
        <w:ind w:left="10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obciążeń dydaktycznych osób zatrudnionych na podstawie umów cywilnoprawnych, </w:t>
      </w:r>
    </w:p>
    <w:p w:rsidR="003616E1" w:rsidRDefault="002B5D05">
      <w:pPr>
        <w:ind w:left="10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obciążeń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dydaktycznych; </w:t>
      </w:r>
    </w:p>
    <w:p w:rsidR="003616E1" w:rsidRDefault="002B5D05">
      <w:pPr>
        <w:ind w:left="10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bieżącej weryfikacji wszelkich zmian dotyczących organizacji roku akademickiego;</w:t>
      </w:r>
    </w:p>
    <w:p w:rsidR="003616E1" w:rsidRDefault="002B5D05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wsparcia i koordynacji prac związanych z ewidencją aktywności artystyczno-naukowej i badawczej pracowników jednostek;</w:t>
      </w:r>
    </w:p>
    <w:p w:rsidR="003616E1" w:rsidRDefault="002B5D05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wsparcia i koordynacji prac związanych z organizacją toku studiów  w jednostce  w zakresie procesu kształcenia;</w:t>
      </w:r>
    </w:p>
    <w:p w:rsidR="003616E1" w:rsidRDefault="002B5D0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Zapewnia obsługę administracyjną procesu kształcenia w Szkole Doktorskiej oraz doktorantów Międzywydziałowych Środowiskowych Studiów Doktoranckich w tym:</w:t>
      </w:r>
    </w:p>
    <w:p w:rsidR="003616E1" w:rsidRDefault="002B5D05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obsługę administracyjną procesu rekrutacyjnego do Szkoły Doktorskiej;</w:t>
      </w:r>
    </w:p>
    <w:p w:rsidR="003616E1" w:rsidRDefault="002B5D05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obsługę procedury przyznawania stypendium Rektora dla najlepszych doktorantów, stypendium doktoranckiego, zwiększonego stypendium doktoranckiego, przygotowywanie                     i wydawanie decyzji administracyjnych w toku postępowania, wprowadzanie i aktualizacja wniosków w systemie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Akademus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Obsługa Komisji Stypendialnej oraz Odwoławczej Komisji Stypendialnej.</w:t>
      </w:r>
    </w:p>
    <w:p w:rsidR="003616E1" w:rsidRDefault="003616E1">
      <w:pPr>
        <w:ind w:left="782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ind w:left="782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1ADB" w:rsidRDefault="002B1ADB">
      <w:pPr>
        <w:tabs>
          <w:tab w:val="left" w:pos="885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1ADB" w:rsidRDefault="002B1ADB">
      <w:pPr>
        <w:tabs>
          <w:tab w:val="left" w:pos="885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1ADB" w:rsidRDefault="002B1ADB">
      <w:pPr>
        <w:tabs>
          <w:tab w:val="left" w:pos="885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1ADB" w:rsidRDefault="002B1ADB">
      <w:pPr>
        <w:tabs>
          <w:tab w:val="left" w:pos="885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1ADB" w:rsidRDefault="002B1ADB">
      <w:pPr>
        <w:tabs>
          <w:tab w:val="left" w:pos="885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431E5C">
      <w:pPr>
        <w:tabs>
          <w:tab w:val="left" w:pos="885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§ 43</w:t>
      </w:r>
    </w:p>
    <w:p w:rsidR="003616E1" w:rsidRDefault="003616E1">
      <w:pPr>
        <w:ind w:left="782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tabs>
          <w:tab w:val="left" w:pos="0"/>
        </w:tabs>
        <w:spacing w:before="100" w:after="11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ds. Nauki i Ewaluacji</w:t>
      </w:r>
    </w:p>
    <w:p w:rsidR="003616E1" w:rsidRDefault="002B5D0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Zapewnia bezpośrednią obsługę administracyjną  w zakresie spraw związanych 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procedurą nadawania stopni i tytułów w zakresie sztuki, w tym: </w:t>
      </w:r>
    </w:p>
    <w:p w:rsidR="003616E1" w:rsidRDefault="002B5D05">
      <w:pPr>
        <w:keepNext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koordynuje i ściśle współpracuje z Przewodniczącym Rady Naukowej w zakresie wykonywanych czynności dotyczących postępowań;</w:t>
      </w:r>
    </w:p>
    <w:p w:rsidR="003616E1" w:rsidRDefault="002B5D05">
      <w:pPr>
        <w:keepNext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współpracuje przy opracowywaniu przepisów prawnych oraz przyjmuje, kompletuje oraz sprawdza pod względem formalnym,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dokumentacjęę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osób zainteresowanych procedurą;</w:t>
      </w:r>
    </w:p>
    <w:p w:rsidR="003616E1" w:rsidRDefault="002B5D05">
      <w:pPr>
        <w:keepNext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przygotowuje i prowadzi dokumentację związaną z procedurą nadawania stopni w zakresie sztuki</w:t>
      </w:r>
    </w:p>
    <w:p w:rsidR="003616E1" w:rsidRDefault="002B5D05">
      <w:pPr>
        <w:keepNext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 zestawienia , analizy, plany, sprawozdania w tym zakresie;</w:t>
      </w:r>
    </w:p>
    <w:p w:rsidR="003616E1" w:rsidRDefault="002B5D05">
      <w:pPr>
        <w:keepNext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bieżąco aktualizuje procedury zgodne ze stanem prawnym;</w:t>
      </w:r>
    </w:p>
    <w:p w:rsidR="003616E1" w:rsidRDefault="002B5D05">
      <w:pPr>
        <w:keepNext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przygotowuje dokumentację potwierdzającą nadanie stopnia lub tytułu naukowego zakresie sztuki.</w:t>
      </w:r>
    </w:p>
    <w:p w:rsidR="003616E1" w:rsidRDefault="003616E1">
      <w:pPr>
        <w:ind w:left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keepNext/>
        <w:numPr>
          <w:ilvl w:val="0"/>
          <w:numId w:val="18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Zamieszcza na stronach ASP w Gdańsku,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MKiDN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MNiSW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ogłoszenia rekrutacyjne, konkursów na wolne stanowiska naukowo-dydaktyczne.</w:t>
      </w:r>
    </w:p>
    <w:p w:rsidR="003616E1" w:rsidRDefault="002B5D05">
      <w:pPr>
        <w:keepNext/>
        <w:numPr>
          <w:ilvl w:val="0"/>
          <w:numId w:val="18"/>
        </w:numPr>
        <w:spacing w:before="100" w:after="119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Koordynuje sprawy i procedury dotyczące ewaluacji w skali Uczelni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16E1" w:rsidRDefault="003616E1">
      <w:pPr>
        <w:spacing w:before="100" w:after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spacing w:before="100" w:after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431E5C">
      <w:pPr>
        <w:spacing w:before="100" w:after="11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44</w:t>
      </w:r>
    </w:p>
    <w:p w:rsidR="003616E1" w:rsidRDefault="003616E1">
      <w:pPr>
        <w:keepNext/>
        <w:spacing w:line="288" w:lineRule="auto"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keepNext/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Biblioteka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Koordynuje działalność jednolitego systemu biblioteczno-informacyjnego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Gromadzi, opracowuje, przechowuje i chroni materiały biblioteczne (publikacje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czasopisma krajowe i zagraniczne) korespondujące z kierunkami badań oraz potrzebami dydaktycznymi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Udostępnia zbiory i prowadzi działalność informacyjną o zbiorach biblioteki oraz przeprowadza kwerendy tematyczne w kraju i zagranicą w zakresach informacji bibliograficznej, bibliotecznej, katalogowej, dokumentacyjnej, tekstowej, rzeczowej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upowszechniania wydawnictw.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Przeprowadza szkolenia biblioteczne w zakresach funkcjonowania Biblioteki,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szczególności poruszania się po katalogach i wyszukiwarkach, bazach danych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cyfrowych repozytoriach, skutecznego wykorzystywania źródeł i docierania do poszukiwanych informacji.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5.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bibliotekami krajowych uczelni, placówek badawczych   i instytucji, prowadzi wymianę międzybiblioteczną i obsługuje wypożyczenia międzybiblioteczne.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Uczestniczy w centralnych trójmiejskich projektach – Pomorskiej Bibliotece Cyfrowej oraz Trójmiejskim Zespole Bibliotecznym. 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Uczestniczy w budowaniu zawartości centralnego katalogu bibliotek naukowych NUKAT. 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Uczestniczy w poszerzaniu oferty dydaktycznej i kulturalnej Uczelni poprzez organizowanie lekcji bibliotecznych, spotkań autorskich, eventów, szkoleń  i kursów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wykorzystaniem serwisu e-Learning.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Promuje otwarty dostęp do treści naukowych, redaguje serwisy o prawie autorskim w pracy bibliotek oraz dobrych praktykach związanych z tworzeniem bibliografii w pracach naukowych.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Uczestniczy w programie promowania Uczelni i Twórców związanych  z Uczelnią poprzez pozyskiwanie, zabezpieczanie i inwentaryzowanie dzieł sztuki, zarządza kolekcją Uczelni, redaguje i aktualizuje noty biograficzne Twórców.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Uczestniczy w ochronie dziedzictwa kulturowego poprzez ewidencję i naukowe opracowanie zbiorów biblioteki, publikuje i prezentuje wyniki badań w witrynie Biblioteki oraz podczas konferencji.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Archiwizuje publikacje dokumentujące osiągnięcia działalności artystycznej oraz naukowej pracowników i studentów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Upowszechnia i pomnaża osiągnięcia nauki i sztuki poprzez rozpowszechnianie wydawnictw własnych Uczelni w witrynie Biblioteki  i serwisie e-Kultura.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Uczestniczy w opracowaniu i udostępnianiu cyfrowych replik obiektów fotograficznych, pośredniczy w zawieraniu umów licencyjnych, uzgadnianiu pól eksploatacji z należytym zabezpieczeniem interesów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Pośredniczy w przydzielaniu i aktualizacji rekordów ISBN i ISSN dla publikacji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Koordynuje wysyłkę egzemplarzy obowiązkowych wydawnictw własnych Uczelni do uprawnionych podmiotów. 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Uczestniczy w sprawdzaniu pisemnych prac dyplomowych z wykorzystaniem programów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antyplagiatowych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pośredniczy w aktualizowaniu Ogólnopolskiego Repozytorium Pisemnych Prac Dyplomowych o ww. prace.</w:t>
      </w:r>
    </w:p>
    <w:p w:rsidR="003616E1" w:rsidRDefault="002B5D05">
      <w:p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Prowadzi działalność wydawniczą, w tym:</w:t>
      </w:r>
    </w:p>
    <w:p w:rsidR="003616E1" w:rsidRDefault="002B5D05" w:rsidP="002B1AD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Pozyskuje teksty i materiały ikonograficzne do publikacji.</w:t>
      </w:r>
    </w:p>
    <w:p w:rsidR="003616E1" w:rsidRDefault="002B5D05" w:rsidP="002B1ADB">
      <w:pPr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Pozyskuje prawa do tekstów i materiałów ikonograficznych przeznaczonych do publikacji.</w:t>
      </w:r>
    </w:p>
    <w:p w:rsidR="003616E1" w:rsidRDefault="002B5D05" w:rsidP="002B1ADB">
      <w:pPr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Wykonuje prace redakcyjne – przygotowuje do składu materiały przeznaczone do publikacji. </w:t>
      </w:r>
    </w:p>
    <w:p w:rsidR="003616E1" w:rsidRDefault="002B5D05" w:rsidP="002B1ADB">
      <w:pPr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Wykonuje prace korekcyjne i adiustację materiałów przeznaczonych do publikacji.</w:t>
      </w:r>
    </w:p>
    <w:p w:rsidR="003616E1" w:rsidRDefault="002B5D05" w:rsidP="002B1ADB">
      <w:pPr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 projekty graficzne publikacji.</w:t>
      </w:r>
    </w:p>
    <w:p w:rsidR="003616E1" w:rsidRDefault="002B5D05" w:rsidP="002B1ADB">
      <w:pPr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Zajmuje się składaniem i łamaniem obrazu publikacji.</w:t>
      </w:r>
    </w:p>
    <w:p w:rsidR="003616E1" w:rsidRDefault="002B5D05" w:rsidP="002B1ADB">
      <w:pPr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Zajmuje się logistyką związaną z drukiem publikacji, wyborem drukarni, przygotowywaniem umów.</w:t>
      </w:r>
    </w:p>
    <w:p w:rsidR="003616E1" w:rsidRDefault="002B5D05" w:rsidP="002B1ADB">
      <w:pPr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Zajmuje się dystrybucją i sprzedażą publikacji (wysyłką  egzemplarzy obowiązkowych i wymianą, biblioteki cyfrowe, wysyłką do klientów indywidualnych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instutucjonalnych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616E1" w:rsidRDefault="002B5D05" w:rsidP="002B1ADB">
      <w:pPr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Zajmuje się promocją i reklamą wydawnictwa Uczelni we współpracy z Biurem Promocji.</w:t>
      </w:r>
    </w:p>
    <w:p w:rsidR="003616E1" w:rsidRDefault="002B5D05" w:rsidP="002B1ADB">
      <w:pPr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Prognozuje kosztorysy bieżącej działalności. </w:t>
      </w:r>
    </w:p>
    <w:p w:rsidR="003616E1" w:rsidRDefault="002B5D05" w:rsidP="002B1ADB">
      <w:pPr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Obsługuje ISBN, ISSN.</w:t>
      </w:r>
    </w:p>
    <w:p w:rsidR="003616E1" w:rsidRDefault="002B5D05" w:rsidP="002B1ADB">
      <w:pPr>
        <w:numPr>
          <w:ilvl w:val="0"/>
          <w:numId w:val="60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Kontaktuje się z organizacjami zbiorowego zarządzania prawami autorskimi w związku z  redystrybucją kosztów.</w:t>
      </w:r>
    </w:p>
    <w:p w:rsidR="003616E1" w:rsidRDefault="002B5D05" w:rsidP="002B1ADB">
      <w:pPr>
        <w:numPr>
          <w:ilvl w:val="0"/>
          <w:numId w:val="60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Koordynuje działalnością wydawniczą Uczelni.</w:t>
      </w:r>
    </w:p>
    <w:p w:rsidR="003616E1" w:rsidRDefault="003616E1" w:rsidP="002B1ADB">
      <w:pP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431E5C">
      <w:pPr>
        <w:tabs>
          <w:tab w:val="left" w:pos="357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45</w:t>
      </w:r>
    </w:p>
    <w:p w:rsidR="003616E1" w:rsidRDefault="003616E1">
      <w:p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Archiwum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Sprawuje nadzór nad zasobem archiwalnym Uczelni.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Przejmuje i zabezpiecza dokumentację Uczelni, a w szczególności:</w:t>
      </w:r>
    </w:p>
    <w:p w:rsidR="003616E1" w:rsidRDefault="002B5D05">
      <w:pPr>
        <w:numPr>
          <w:ilvl w:val="0"/>
          <w:numId w:val="62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sprawuje nadzór nad przygotowywaniem przez jednostki organizacyjne dokumentacji do przejęcia przez Archiwum;</w:t>
      </w:r>
    </w:p>
    <w:p w:rsidR="003616E1" w:rsidRDefault="002B5D05">
      <w:pPr>
        <w:numPr>
          <w:ilvl w:val="0"/>
          <w:numId w:val="62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przejmuje dokumentację;</w:t>
      </w:r>
    </w:p>
    <w:p w:rsidR="003616E1" w:rsidRDefault="002B5D05">
      <w:pPr>
        <w:numPr>
          <w:ilvl w:val="0"/>
          <w:numId w:val="62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przechowuje i chroni materiały archiwalne.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Ewidencjonuje i opracowuje posiadane materiały archiwalne.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Dokonuje brakowania dokumentacji niearchiwalnej przekazanej do Archiwum.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Udostępnia materiały archiwalne dla celów administracyjnych i naukowych.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Udziela pomocy pracownikom Uczelni w uzyskaniu informacji o materiałach archiwalnych przechowywanych w innych archiwach. 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Przekazuje dokumentacje do innych instytucji zgodnie z Instrukcją archiwalną.</w:t>
      </w:r>
    </w:p>
    <w:p w:rsidR="003616E1" w:rsidRDefault="003616E1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431E5C">
      <w:pPr>
        <w:spacing w:after="0" w:line="360" w:lineRule="auto"/>
        <w:jc w:val="center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46</w:t>
      </w:r>
    </w:p>
    <w:p w:rsidR="003616E1" w:rsidRDefault="003616E1">
      <w:pPr>
        <w:spacing w:after="0" w:line="360" w:lineRule="auto"/>
        <w:rPr>
          <w:b/>
          <w:color w:val="000000"/>
          <w:sz w:val="24"/>
          <w:szCs w:val="24"/>
        </w:rPr>
      </w:pPr>
    </w:p>
    <w:p w:rsidR="003616E1" w:rsidRDefault="002B5D0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Współpracy i Umiędzynarodowienia</w:t>
      </w:r>
    </w:p>
    <w:p w:rsidR="003616E1" w:rsidRDefault="002B5D05">
      <w:pPr>
        <w:tabs>
          <w:tab w:val="left" w:pos="851"/>
        </w:tabs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Organizuje wyjazdy studentów i nauczycieli akademickich Akademii za granicę oraz przygotowuje przyjazdy studentów i gości zagranicznych w oparciu o zawarte porozumienia i programy międzynarodowe w szczególności Programy Europejskie Erasmus+. </w:t>
      </w:r>
    </w:p>
    <w:p w:rsidR="003616E1" w:rsidRDefault="002B5D05">
      <w:p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Koordynuje realizację programu Erasmus+, także w zakresie dysponowania budżetami poszczególnych projektów i rozliczania przyznanych uczelni środków, w oparciu o strategię umiędzynarodowienia uczelni. </w:t>
      </w:r>
    </w:p>
    <w:p w:rsidR="003616E1" w:rsidRDefault="002B5D05">
      <w:p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Współpracuje z Biurem Promocji w zakresie promocji oferty edukacyjnej za granicą.</w:t>
      </w:r>
    </w:p>
    <w:p w:rsidR="003616E1" w:rsidRDefault="002B5D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Prowadzi sprawy związane z dokumentacją zawartych przez Uczelnię umów  z ośrodkami zagranicznymi i instytucjami zewnętrznymi. </w:t>
      </w:r>
    </w:p>
    <w:p w:rsidR="003616E1" w:rsidRDefault="002B5D05">
      <w:pPr>
        <w:spacing w:after="5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Koordynuje treści publikowane na anglojęzycznej wersji strony internetowej ASP.</w:t>
      </w:r>
    </w:p>
    <w:p w:rsidR="003616E1" w:rsidRDefault="002B5D05">
      <w:p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Gromadzi informacje o zawodach, pracodawcach, kursach zawodowych, językowych, stypendiach, studiach podyplomowych i zagranicznych. </w:t>
      </w:r>
    </w:p>
    <w:p w:rsidR="003616E1" w:rsidRDefault="002B5D05">
      <w:p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Planuje i organizuje przedsięwzięcia promujące aktywną postawę zawodową wśród studentów i absolwentów. </w:t>
      </w:r>
    </w:p>
    <w:p w:rsidR="003616E1" w:rsidRDefault="002B5D05">
      <w:p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Współpracuje z instytucjami i organizacjami wspierającymi programy aktywizacji zawodowej, organizacjami studenckimi, pozarządowymi, publicznymi, pracodawcami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instytucjami zrzeszającymi pracodawców, dbając o budowanie pozytywnego wizerunku uczelni.</w:t>
      </w:r>
    </w:p>
    <w:p w:rsidR="003616E1" w:rsidRDefault="002B5D05" w:rsidP="002B1ADB">
      <w:p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Organizuje działania kierowane do studentów / absolwentów, we współpracy  z instytucjami zewnętrznymi (warsztaty, szkolenia, wykłady, konferencje itp.). </w:t>
      </w:r>
    </w:p>
    <w:p w:rsidR="003616E1" w:rsidRDefault="002B5D05">
      <w:pPr>
        <w:keepNext/>
        <w:tabs>
          <w:tab w:val="left" w:pos="35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10. Pozyskuje środki zewnętrzne na realizację zadań Biura.</w:t>
      </w:r>
    </w:p>
    <w:p w:rsidR="003616E1" w:rsidRDefault="002B5D05">
      <w:pPr>
        <w:keepNext/>
        <w:tabs>
          <w:tab w:val="left" w:pos="35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Współpracuje z pozostałymi jednostkami w celu poszerzania oferty edukacyjnej uczelni (studia podyplomowe, studia dla obcokrajowców itp.).</w:t>
      </w:r>
    </w:p>
    <w:p w:rsidR="003616E1" w:rsidRDefault="002B5D05">
      <w:pPr>
        <w:keepNext/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Koordynuje proces badania losów zawodowych absolwentów</w:t>
      </w:r>
    </w:p>
    <w:p w:rsidR="003616E1" w:rsidRDefault="003616E1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431E5C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47</w:t>
      </w:r>
    </w:p>
    <w:p w:rsidR="003616E1" w:rsidRDefault="003616E1">
      <w:pPr>
        <w:keepNext/>
        <w:spacing w:line="288" w:lineRule="auto"/>
        <w:ind w:left="425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keepNext/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Promocji</w:t>
      </w:r>
      <w:r w:rsidR="00431E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Uczelni</w:t>
      </w:r>
    </w:p>
    <w:p w:rsidR="003616E1" w:rsidRDefault="002B5D05">
      <w:pPr>
        <w:tabs>
          <w:tab w:val="left" w:pos="357"/>
        </w:tabs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Realizuje politykę marketingową Uczelni, w tym prowadzi promocję oferty dydaktycznej oraz dokonań edukacyjnych i naukowych Uczelni, buduje korzystny wizerunek Uczelni w otoczeniu zewnętrznym i wewnętrznym.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mediami, redaguje materiały prasowe, prowadzi działania promujące konferencje, sympozja i seminaria naukowe.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Opracowuje merytoryczne i graficznie reklamy i ogłoszenia oraz zakup powierzchni reklamowych i czasu emisyjnego pod publikację reklam.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Przygotowuje materiały promocyjno-informacyjne: drukowane, interaktywne 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multimedialne.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opiekę nad merytoryczną i graficzną zawartością wewnętrznych narzędzi komunikacji marketingowej.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Opracowuje i uaktualniania informacje zamieszczane w zewnętrznych portalach ogólnoinformacyjnych o zasięgu krajowym i międzynarodowym. 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Przygotowuje imprezy w ramach uroczystości ogólnouczelnianych i międzyuczelnianych.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wsparcie promocyjne przedsięwzięć inicjowanych przez środowisko studenckie.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Opracowuje i rozpowszechnia informacje o kalendarium imprez i wydarzeń   o charakterze kulturalno-naukowym organizowanych przez Uczelnię w celu ich zewnętrznej 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wewnętrznej promocji.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agencjami reklamowymi i wydawcami oraz nadzoruje realizację zawartych w tym zakresie umów.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Generuje informacje o Uczelni dla zewnętrznych użytkowników Internetu oraz dla pracowników i studentów Uczelni, prowadzi stały nadzór nad zawartością informacyjną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graficzną strony internetowej i portali społecznościowych, w tym produkuje treści foto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video.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Przeprowadza analizy statystyk serwisu internetowego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13. Koordynuje i zabezpiecza aktywność w ramach programu kulturalnego realizowanego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PATIO.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Koordynuje współpracę jednostek w zakresie utrzymania i aktualizacji strony internetowej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Utrzymuje kontakt z mediami. 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Umieszcza dokumenty regulujące pracę uczelni w biuletynie informacji publicznej ASP oraz w systemie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Akademus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16E1" w:rsidRDefault="003616E1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keepNext/>
        <w:tabs>
          <w:tab w:val="left" w:pos="1146"/>
        </w:tabs>
        <w:spacing w:before="240" w:after="60" w:line="360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Rozdział V</w:t>
      </w:r>
    </w:p>
    <w:p w:rsidR="003616E1" w:rsidRDefault="002B5D05">
      <w:pPr>
        <w:keepNext/>
        <w:tabs>
          <w:tab w:val="left" w:pos="1146"/>
        </w:tabs>
        <w:spacing w:before="240" w:after="60" w:line="360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Postanowienia końcowe</w:t>
      </w:r>
    </w:p>
    <w:p w:rsidR="003616E1" w:rsidRDefault="003616E1">
      <w:pPr>
        <w:tabs>
          <w:tab w:val="left" w:pos="284"/>
        </w:tabs>
        <w:spacing w:line="288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431E5C">
      <w:pPr>
        <w:tabs>
          <w:tab w:val="left" w:pos="284"/>
        </w:tabs>
        <w:spacing w:line="288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48</w:t>
      </w:r>
    </w:p>
    <w:p w:rsidR="003616E1" w:rsidRDefault="002B5D05">
      <w:pPr>
        <w:tabs>
          <w:tab w:val="left" w:pos="284"/>
        </w:tabs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Jednostki i komórki organizacyjne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Wydziały, jednostki pozawydziałowe, ogólnouczelniane i jednostki organizacyjne powołane do prowadzenia działalności gospodarczej, działają w ramach własnych regulaminów organizacyjnych.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Dla stanowisk kierowniczych i samodzielnych stanowisk pracy podziału zadań dokonują bezpośredni przełożeni wyższego rzędu.</w:t>
      </w:r>
    </w:p>
    <w:p w:rsidR="003616E1" w:rsidRDefault="003616E1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431E5C">
      <w:pPr>
        <w:tabs>
          <w:tab w:val="left" w:pos="0"/>
          <w:tab w:val="left" w:pos="357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49</w:t>
      </w:r>
    </w:p>
    <w:p w:rsidR="003616E1" w:rsidRDefault="002B5D05">
      <w:pPr>
        <w:tabs>
          <w:tab w:val="left" w:pos="0"/>
          <w:tab w:val="left" w:pos="357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sprawach nieuregulowanych w Regulaminie obowiązują w szczególności: </w:t>
      </w:r>
    </w:p>
    <w:p w:rsidR="003616E1" w:rsidRDefault="002B5D05">
      <w:pPr>
        <w:tabs>
          <w:tab w:val="left" w:pos="0"/>
          <w:tab w:val="left" w:pos="35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Ustawa;</w:t>
      </w:r>
    </w:p>
    <w:p w:rsidR="003616E1" w:rsidRDefault="002B5D05">
      <w:pPr>
        <w:tabs>
          <w:tab w:val="left" w:pos="0"/>
          <w:tab w:val="left" w:pos="35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Statut;</w:t>
      </w:r>
    </w:p>
    <w:p w:rsidR="003616E1" w:rsidRDefault="002B5D05">
      <w:pPr>
        <w:tabs>
          <w:tab w:val="left" w:pos="0"/>
          <w:tab w:val="left" w:pos="357"/>
          <w:tab w:val="left" w:pos="100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inne powszechnie obowiązujące przepisy prawa;</w:t>
      </w:r>
    </w:p>
    <w:p w:rsidR="003616E1" w:rsidRDefault="002B5D05">
      <w:pPr>
        <w:tabs>
          <w:tab w:val="left" w:pos="0"/>
          <w:tab w:val="left" w:pos="357"/>
          <w:tab w:val="left" w:pos="100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akty wewnętrzne Uczelni.</w:t>
      </w:r>
    </w:p>
    <w:p w:rsidR="003616E1" w:rsidRDefault="003616E1">
      <w:pPr>
        <w:tabs>
          <w:tab w:val="left" w:pos="0"/>
          <w:tab w:val="left" w:pos="100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tabs>
          <w:tab w:val="left" w:pos="0"/>
          <w:tab w:val="left" w:pos="1004"/>
        </w:tabs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Załącznik:</w:t>
      </w:r>
    </w:p>
    <w:p w:rsidR="003616E1" w:rsidRDefault="002B5D05">
      <w:pPr>
        <w:spacing w:after="0"/>
        <w:rPr>
          <w:i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1. Struktura organizacyjna Akademii Sztuk Pięknych w Gdańsku. </w:t>
      </w:r>
    </w:p>
    <w:p w:rsidR="003616E1" w:rsidRDefault="002B5D05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</w:t>
      </w:r>
    </w:p>
    <w:sectPr w:rsidR="003616E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2A29"/>
    <w:multiLevelType w:val="multilevel"/>
    <w:tmpl w:val="4642AA3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9C1635"/>
    <w:multiLevelType w:val="multilevel"/>
    <w:tmpl w:val="28A0FFEA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DBF0FEF"/>
    <w:multiLevelType w:val="multilevel"/>
    <w:tmpl w:val="046CF708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1FE6FD6"/>
    <w:multiLevelType w:val="multilevel"/>
    <w:tmpl w:val="52A26218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6B85331"/>
    <w:multiLevelType w:val="multilevel"/>
    <w:tmpl w:val="99E6A676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461AAA"/>
    <w:multiLevelType w:val="multilevel"/>
    <w:tmpl w:val="4808EE30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8D0079C"/>
    <w:multiLevelType w:val="multilevel"/>
    <w:tmpl w:val="335473B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6B10CB"/>
    <w:multiLevelType w:val="multilevel"/>
    <w:tmpl w:val="FBC67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268DC"/>
    <w:multiLevelType w:val="multilevel"/>
    <w:tmpl w:val="20BE982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DA9015A"/>
    <w:multiLevelType w:val="multilevel"/>
    <w:tmpl w:val="29449CAA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04B241D"/>
    <w:multiLevelType w:val="multilevel"/>
    <w:tmpl w:val="2F288C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0681A"/>
    <w:multiLevelType w:val="multilevel"/>
    <w:tmpl w:val="E17CD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11418"/>
    <w:multiLevelType w:val="multilevel"/>
    <w:tmpl w:val="340E7A4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49F3300"/>
    <w:multiLevelType w:val="multilevel"/>
    <w:tmpl w:val="A62EC148"/>
    <w:lvl w:ilvl="0">
      <w:start w:val="1"/>
      <w:numFmt w:val="decimal"/>
      <w:lvlText w:val="%1.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D1313"/>
    <w:multiLevelType w:val="multilevel"/>
    <w:tmpl w:val="C538A0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B584F"/>
    <w:multiLevelType w:val="multilevel"/>
    <w:tmpl w:val="16ECA12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013C46"/>
    <w:multiLevelType w:val="multilevel"/>
    <w:tmpl w:val="FAE0FEC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C81C89"/>
    <w:multiLevelType w:val="multilevel"/>
    <w:tmpl w:val="B2CE0B4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F49458F"/>
    <w:multiLevelType w:val="multilevel"/>
    <w:tmpl w:val="A838FF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83160"/>
    <w:multiLevelType w:val="multilevel"/>
    <w:tmpl w:val="BD1C5988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08D480F"/>
    <w:multiLevelType w:val="multilevel"/>
    <w:tmpl w:val="54D03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A725BE"/>
    <w:multiLevelType w:val="hybridMultilevel"/>
    <w:tmpl w:val="6894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E263C5"/>
    <w:multiLevelType w:val="multilevel"/>
    <w:tmpl w:val="8BAE04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1F82252"/>
    <w:multiLevelType w:val="multilevel"/>
    <w:tmpl w:val="C666D70C"/>
    <w:lvl w:ilvl="0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788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37B2E9A"/>
    <w:multiLevelType w:val="multilevel"/>
    <w:tmpl w:val="FF8683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9C02C8"/>
    <w:multiLevelType w:val="multilevel"/>
    <w:tmpl w:val="D09218FE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3582053E"/>
    <w:multiLevelType w:val="multilevel"/>
    <w:tmpl w:val="8482D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ED0DEA"/>
    <w:multiLevelType w:val="multilevel"/>
    <w:tmpl w:val="FFE46EB8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362C76B3"/>
    <w:multiLevelType w:val="multilevel"/>
    <w:tmpl w:val="EB48E15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6AC2C9E"/>
    <w:multiLevelType w:val="multilevel"/>
    <w:tmpl w:val="A832181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87C2620"/>
    <w:multiLevelType w:val="multilevel"/>
    <w:tmpl w:val="B106A4B2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3C6FD6"/>
    <w:multiLevelType w:val="multilevel"/>
    <w:tmpl w:val="507E6D7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3DB624F7"/>
    <w:multiLevelType w:val="multilevel"/>
    <w:tmpl w:val="8AD2FC4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42A90F2A"/>
    <w:multiLevelType w:val="multilevel"/>
    <w:tmpl w:val="D39248A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32A6240"/>
    <w:multiLevelType w:val="multilevel"/>
    <w:tmpl w:val="E6A27408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4426313C"/>
    <w:multiLevelType w:val="multilevel"/>
    <w:tmpl w:val="EA08DC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44C04ACC"/>
    <w:multiLevelType w:val="multilevel"/>
    <w:tmpl w:val="8ECCD326"/>
    <w:lvl w:ilvl="0">
      <w:start w:val="1"/>
      <w:numFmt w:val="decimal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2602E8"/>
    <w:multiLevelType w:val="multilevel"/>
    <w:tmpl w:val="615A49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3C3383"/>
    <w:multiLevelType w:val="multilevel"/>
    <w:tmpl w:val="E1947B16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48B9124C"/>
    <w:multiLevelType w:val="multilevel"/>
    <w:tmpl w:val="2D72BAB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48F6583A"/>
    <w:multiLevelType w:val="multilevel"/>
    <w:tmpl w:val="C0D661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9F19A2"/>
    <w:multiLevelType w:val="multilevel"/>
    <w:tmpl w:val="25F8EE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2E056D"/>
    <w:multiLevelType w:val="multilevel"/>
    <w:tmpl w:val="AB56B4F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4F2919DA"/>
    <w:multiLevelType w:val="multilevel"/>
    <w:tmpl w:val="CA12A1A2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4FA836D1"/>
    <w:multiLevelType w:val="multilevel"/>
    <w:tmpl w:val="7AF0CF8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507D1BAA"/>
    <w:multiLevelType w:val="multilevel"/>
    <w:tmpl w:val="0F686A5A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52FD0E0A"/>
    <w:multiLevelType w:val="multilevel"/>
    <w:tmpl w:val="6DF612AA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7" w15:restartNumberingAfterBreak="0">
    <w:nsid w:val="53122948"/>
    <w:multiLevelType w:val="multilevel"/>
    <w:tmpl w:val="EFA8BB30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533E3F54"/>
    <w:multiLevelType w:val="multilevel"/>
    <w:tmpl w:val="73C83528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0">
    <w:nsid w:val="53D43C80"/>
    <w:multiLevelType w:val="multilevel"/>
    <w:tmpl w:val="98903CC2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0" w15:restartNumberingAfterBreak="0">
    <w:nsid w:val="546B619D"/>
    <w:multiLevelType w:val="multilevel"/>
    <w:tmpl w:val="05B8C27C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1" w15:restartNumberingAfterBreak="0">
    <w:nsid w:val="54C26AD1"/>
    <w:multiLevelType w:val="multilevel"/>
    <w:tmpl w:val="69FC7FB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564735BE"/>
    <w:multiLevelType w:val="multilevel"/>
    <w:tmpl w:val="06F658A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8AF05BA"/>
    <w:multiLevelType w:val="multilevel"/>
    <w:tmpl w:val="D26C2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DA74E8"/>
    <w:multiLevelType w:val="multilevel"/>
    <w:tmpl w:val="81BEE1C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5A257674"/>
    <w:multiLevelType w:val="multilevel"/>
    <w:tmpl w:val="376A52FC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6" w15:restartNumberingAfterBreak="0">
    <w:nsid w:val="5F370131"/>
    <w:multiLevelType w:val="multilevel"/>
    <w:tmpl w:val="AEEE89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6073C5"/>
    <w:multiLevelType w:val="multilevel"/>
    <w:tmpl w:val="555AC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8C674E"/>
    <w:multiLevelType w:val="multilevel"/>
    <w:tmpl w:val="F126C7D0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9" w15:restartNumberingAfterBreak="0">
    <w:nsid w:val="665941F2"/>
    <w:multiLevelType w:val="multilevel"/>
    <w:tmpl w:val="5968442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67335537"/>
    <w:multiLevelType w:val="multilevel"/>
    <w:tmpl w:val="D64CCDC6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61" w15:restartNumberingAfterBreak="0">
    <w:nsid w:val="685D0A8F"/>
    <w:multiLevelType w:val="multilevel"/>
    <w:tmpl w:val="8A0A372A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62" w15:restartNumberingAfterBreak="0">
    <w:nsid w:val="6A382708"/>
    <w:multiLevelType w:val="multilevel"/>
    <w:tmpl w:val="342A97C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70734B95"/>
    <w:multiLevelType w:val="multilevel"/>
    <w:tmpl w:val="ABB60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3E0578"/>
    <w:multiLevelType w:val="multilevel"/>
    <w:tmpl w:val="1E089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7002FF"/>
    <w:multiLevelType w:val="multilevel"/>
    <w:tmpl w:val="466293C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74F116CC"/>
    <w:multiLevelType w:val="multilevel"/>
    <w:tmpl w:val="9D3A2A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A6644D"/>
    <w:multiLevelType w:val="multilevel"/>
    <w:tmpl w:val="6D40914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68" w15:restartNumberingAfterBreak="0">
    <w:nsid w:val="78831C8F"/>
    <w:multiLevelType w:val="multilevel"/>
    <w:tmpl w:val="A18AD93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69" w15:restartNumberingAfterBreak="0">
    <w:nsid w:val="79173FC8"/>
    <w:multiLevelType w:val="multilevel"/>
    <w:tmpl w:val="4E5A66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9EC2F2D"/>
    <w:multiLevelType w:val="multilevel"/>
    <w:tmpl w:val="28440E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571EAD"/>
    <w:multiLevelType w:val="multilevel"/>
    <w:tmpl w:val="01EC352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842C79"/>
    <w:multiLevelType w:val="multilevel"/>
    <w:tmpl w:val="CF5818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6"/>
  </w:num>
  <w:num w:numId="2">
    <w:abstractNumId w:val="60"/>
  </w:num>
  <w:num w:numId="3">
    <w:abstractNumId w:val="64"/>
  </w:num>
  <w:num w:numId="4">
    <w:abstractNumId w:val="43"/>
  </w:num>
  <w:num w:numId="5">
    <w:abstractNumId w:val="18"/>
  </w:num>
  <w:num w:numId="6">
    <w:abstractNumId w:val="50"/>
  </w:num>
  <w:num w:numId="7">
    <w:abstractNumId w:val="53"/>
  </w:num>
  <w:num w:numId="8">
    <w:abstractNumId w:val="3"/>
  </w:num>
  <w:num w:numId="9">
    <w:abstractNumId w:val="57"/>
  </w:num>
  <w:num w:numId="10">
    <w:abstractNumId w:val="34"/>
  </w:num>
  <w:num w:numId="11">
    <w:abstractNumId w:val="61"/>
  </w:num>
  <w:num w:numId="12">
    <w:abstractNumId w:val="56"/>
  </w:num>
  <w:num w:numId="13">
    <w:abstractNumId w:val="65"/>
  </w:num>
  <w:num w:numId="14">
    <w:abstractNumId w:val="30"/>
  </w:num>
  <w:num w:numId="15">
    <w:abstractNumId w:val="59"/>
  </w:num>
  <w:num w:numId="16">
    <w:abstractNumId w:val="11"/>
  </w:num>
  <w:num w:numId="17">
    <w:abstractNumId w:val="39"/>
  </w:num>
  <w:num w:numId="18">
    <w:abstractNumId w:val="71"/>
  </w:num>
  <w:num w:numId="19">
    <w:abstractNumId w:val="17"/>
  </w:num>
  <w:num w:numId="20">
    <w:abstractNumId w:val="8"/>
  </w:num>
  <w:num w:numId="21">
    <w:abstractNumId w:val="31"/>
  </w:num>
  <w:num w:numId="22">
    <w:abstractNumId w:val="0"/>
  </w:num>
  <w:num w:numId="23">
    <w:abstractNumId w:val="63"/>
  </w:num>
  <w:num w:numId="24">
    <w:abstractNumId w:val="37"/>
  </w:num>
  <w:num w:numId="25">
    <w:abstractNumId w:val="44"/>
  </w:num>
  <w:num w:numId="26">
    <w:abstractNumId w:val="15"/>
  </w:num>
  <w:num w:numId="27">
    <w:abstractNumId w:val="69"/>
  </w:num>
  <w:num w:numId="28">
    <w:abstractNumId w:val="25"/>
  </w:num>
  <w:num w:numId="29">
    <w:abstractNumId w:val="2"/>
  </w:num>
  <w:num w:numId="30">
    <w:abstractNumId w:val="49"/>
  </w:num>
  <w:num w:numId="31">
    <w:abstractNumId w:val="9"/>
  </w:num>
  <w:num w:numId="32">
    <w:abstractNumId w:val="54"/>
  </w:num>
  <w:num w:numId="33">
    <w:abstractNumId w:val="24"/>
  </w:num>
  <w:num w:numId="34">
    <w:abstractNumId w:val="46"/>
  </w:num>
  <w:num w:numId="35">
    <w:abstractNumId w:val="19"/>
  </w:num>
  <w:num w:numId="36">
    <w:abstractNumId w:val="5"/>
  </w:num>
  <w:num w:numId="37">
    <w:abstractNumId w:val="22"/>
  </w:num>
  <w:num w:numId="38">
    <w:abstractNumId w:val="26"/>
  </w:num>
  <w:num w:numId="39">
    <w:abstractNumId w:val="27"/>
  </w:num>
  <w:num w:numId="40">
    <w:abstractNumId w:val="66"/>
  </w:num>
  <w:num w:numId="41">
    <w:abstractNumId w:val="67"/>
  </w:num>
  <w:num w:numId="42">
    <w:abstractNumId w:val="14"/>
  </w:num>
  <w:num w:numId="43">
    <w:abstractNumId w:val="1"/>
  </w:num>
  <w:num w:numId="44">
    <w:abstractNumId w:val="7"/>
  </w:num>
  <w:num w:numId="45">
    <w:abstractNumId w:val="58"/>
  </w:num>
  <w:num w:numId="46">
    <w:abstractNumId w:val="6"/>
  </w:num>
  <w:num w:numId="47">
    <w:abstractNumId w:val="47"/>
  </w:num>
  <w:num w:numId="48">
    <w:abstractNumId w:val="45"/>
  </w:num>
  <w:num w:numId="49">
    <w:abstractNumId w:val="40"/>
  </w:num>
  <w:num w:numId="50">
    <w:abstractNumId w:val="38"/>
  </w:num>
  <w:num w:numId="51">
    <w:abstractNumId w:val="41"/>
  </w:num>
  <w:num w:numId="52">
    <w:abstractNumId w:val="68"/>
  </w:num>
  <w:num w:numId="53">
    <w:abstractNumId w:val="20"/>
  </w:num>
  <w:num w:numId="54">
    <w:abstractNumId w:val="48"/>
  </w:num>
  <w:num w:numId="55">
    <w:abstractNumId w:val="51"/>
  </w:num>
  <w:num w:numId="56">
    <w:abstractNumId w:val="23"/>
  </w:num>
  <w:num w:numId="57">
    <w:abstractNumId w:val="29"/>
  </w:num>
  <w:num w:numId="58">
    <w:abstractNumId w:val="4"/>
  </w:num>
  <w:num w:numId="59">
    <w:abstractNumId w:val="28"/>
  </w:num>
  <w:num w:numId="60">
    <w:abstractNumId w:val="10"/>
  </w:num>
  <w:num w:numId="61">
    <w:abstractNumId w:val="33"/>
  </w:num>
  <w:num w:numId="62">
    <w:abstractNumId w:val="55"/>
  </w:num>
  <w:num w:numId="63">
    <w:abstractNumId w:val="72"/>
  </w:num>
  <w:num w:numId="64">
    <w:abstractNumId w:val="13"/>
  </w:num>
  <w:num w:numId="65">
    <w:abstractNumId w:val="32"/>
  </w:num>
  <w:num w:numId="66">
    <w:abstractNumId w:val="62"/>
  </w:num>
  <w:num w:numId="67">
    <w:abstractNumId w:val="12"/>
  </w:num>
  <w:num w:numId="68">
    <w:abstractNumId w:val="16"/>
  </w:num>
  <w:num w:numId="69">
    <w:abstractNumId w:val="42"/>
  </w:num>
  <w:num w:numId="70">
    <w:abstractNumId w:val="70"/>
  </w:num>
  <w:num w:numId="71">
    <w:abstractNumId w:val="52"/>
  </w:num>
  <w:num w:numId="72">
    <w:abstractNumId w:val="35"/>
  </w:num>
  <w:num w:numId="73">
    <w:abstractNumId w:val="21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E1"/>
    <w:rsid w:val="00040AB9"/>
    <w:rsid w:val="00065A5C"/>
    <w:rsid w:val="002A1E3E"/>
    <w:rsid w:val="002B1ADB"/>
    <w:rsid w:val="002B5D05"/>
    <w:rsid w:val="002C057D"/>
    <w:rsid w:val="003616E1"/>
    <w:rsid w:val="00431E5C"/>
    <w:rsid w:val="007629B7"/>
    <w:rsid w:val="00943C06"/>
    <w:rsid w:val="00A55B4F"/>
    <w:rsid w:val="00A84344"/>
    <w:rsid w:val="00CD49B4"/>
    <w:rsid w:val="00ED28B6"/>
    <w:rsid w:val="00FA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BE7F"/>
  <w15:docId w15:val="{98EBFA53-750D-431B-B29F-5CB1823F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E390D"/>
    <w:pPr>
      <w:ind w:left="720"/>
      <w:contextualSpacing/>
    </w:pPr>
  </w:style>
  <w:style w:type="paragraph" w:customStyle="1" w:styleId="Default">
    <w:name w:val="Default"/>
    <w:rsid w:val="00594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941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w9aYyZwvLlplR+gFu//EvfFDYQ==">AMUW2mVn5wyg96nbLLES9ndIIzGGJcafly8LMO6sY7o4I3XVNHhK3a0jAFPo+8mvJYrQfobeBWs4nL1Q1j8L333V8iPk+UDOYKFSQK1kyrzMJMsoIT5QwqGRxENXTQ7mlJdM3x+m3p89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42</Pages>
  <Words>9946</Words>
  <Characters>59680</Characters>
  <Application>Microsoft Office Word</Application>
  <DocSecurity>0</DocSecurity>
  <Lines>497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Asp</cp:lastModifiedBy>
  <cp:revision>8</cp:revision>
  <dcterms:created xsi:type="dcterms:W3CDTF">2021-03-26T07:17:00Z</dcterms:created>
  <dcterms:modified xsi:type="dcterms:W3CDTF">2021-03-29T06:48:00Z</dcterms:modified>
</cp:coreProperties>
</file>