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82" w:rsidRDefault="00C83269" w:rsidP="00C83269">
      <w:pPr>
        <w:pStyle w:val="Pa1"/>
        <w:spacing w:line="320" w:lineRule="exact"/>
        <w:ind w:right="-706"/>
        <w:rPr>
          <w:b/>
          <w:bCs/>
        </w:rPr>
      </w:pPr>
      <w:r>
        <w:rPr>
          <w:b/>
          <w:bCs/>
        </w:rPr>
        <w:t xml:space="preserve">prof. ASP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:rsidR="0092460F" w:rsidRPr="0092460F" w:rsidRDefault="00665296" w:rsidP="0092460F">
      <w:pPr>
        <w:pStyle w:val="Pa1"/>
        <w:spacing w:line="320" w:lineRule="exact"/>
        <w:jc w:val="right"/>
        <w:rPr>
          <w:bCs/>
          <w:color w:val="000000"/>
        </w:rPr>
        <w:sectPr w:rsidR="0092460F" w:rsidRPr="0092460F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  <w:r>
        <w:rPr>
          <w:bCs/>
        </w:rPr>
        <w:lastRenderedPageBreak/>
        <w:t>Gdańsk</w:t>
      </w:r>
      <w:r w:rsidRPr="00485340">
        <w:rPr>
          <w:bCs/>
          <w:color w:val="000000" w:themeColor="text1"/>
        </w:rPr>
        <w:t xml:space="preserve">, </w:t>
      </w:r>
      <w:r w:rsidR="00441051">
        <w:rPr>
          <w:bCs/>
          <w:color w:val="000000" w:themeColor="text1"/>
        </w:rPr>
        <w:t>30</w:t>
      </w:r>
      <w:r w:rsidR="00636E76" w:rsidRPr="00485340">
        <w:rPr>
          <w:bCs/>
          <w:color w:val="000000" w:themeColor="text1"/>
        </w:rPr>
        <w:t>.</w:t>
      </w:r>
      <w:r w:rsidRPr="00485340">
        <w:rPr>
          <w:bCs/>
          <w:color w:val="000000" w:themeColor="text1"/>
        </w:rPr>
        <w:t>06</w:t>
      </w:r>
      <w:r w:rsidR="0092460F" w:rsidRPr="00485340">
        <w:rPr>
          <w:bCs/>
          <w:color w:val="000000" w:themeColor="text1"/>
        </w:rPr>
        <w:t>.20</w:t>
      </w:r>
      <w:r w:rsidR="00636E76" w:rsidRPr="00485340">
        <w:rPr>
          <w:bCs/>
          <w:color w:val="000000" w:themeColor="text1"/>
        </w:rPr>
        <w:t>2</w:t>
      </w:r>
      <w:r w:rsidRPr="00485340">
        <w:rPr>
          <w:bCs/>
          <w:color w:val="000000" w:themeColor="text1"/>
        </w:rPr>
        <w:t>1</w:t>
      </w:r>
      <w:r w:rsidR="0092460F" w:rsidRPr="00485340">
        <w:rPr>
          <w:bCs/>
          <w:color w:val="000000" w:themeColor="text1"/>
        </w:rPr>
        <w:t xml:space="preserve"> r.</w:t>
      </w:r>
    </w:p>
    <w:p w:rsidR="002566A2" w:rsidRPr="00E32BE1" w:rsidRDefault="00E32BE1" w:rsidP="002566A2">
      <w:pPr>
        <w:pStyle w:val="Pa1"/>
        <w:spacing w:line="320" w:lineRule="exact"/>
        <w:rPr>
          <w:bCs/>
          <w:color w:val="000000"/>
        </w:rPr>
      </w:pPr>
      <w:r w:rsidRPr="00E32BE1">
        <w:rPr>
          <w:bCs/>
          <w:color w:val="000000"/>
        </w:rPr>
        <w:lastRenderedPageBreak/>
        <w:t>Rektor Akademi</w:t>
      </w:r>
      <w:r w:rsidR="00C83269">
        <w:rPr>
          <w:bCs/>
          <w:color w:val="000000"/>
        </w:rPr>
        <w:t>i</w:t>
      </w:r>
      <w:r w:rsidRPr="00E32BE1">
        <w:rPr>
          <w:bCs/>
          <w:color w:val="000000"/>
        </w:rPr>
        <w:t xml:space="preserve"> Sztuk Pięknych</w:t>
      </w:r>
    </w:p>
    <w:p w:rsidR="0092460F" w:rsidRDefault="0092460F" w:rsidP="0092460F">
      <w:pPr>
        <w:pStyle w:val="Default"/>
      </w:pPr>
    </w:p>
    <w:p w:rsidR="0092460F" w:rsidRPr="0092460F" w:rsidRDefault="0092460F" w:rsidP="0092460F">
      <w:pPr>
        <w:pStyle w:val="Default"/>
      </w:pPr>
    </w:p>
    <w:p w:rsidR="00441051" w:rsidRPr="00441051" w:rsidRDefault="00E56645" w:rsidP="00441051">
      <w:pPr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Zarządzenie  nr 43</w:t>
      </w:r>
      <w:r w:rsidR="00441051" w:rsidRPr="00441051">
        <w:rPr>
          <w:rFonts w:ascii="Times New Roman" w:eastAsia="Calibri" w:hAnsi="Times New Roman" w:cs="Times New Roman"/>
          <w:b/>
        </w:rPr>
        <w:t>/2021</w:t>
      </w:r>
    </w:p>
    <w:p w:rsidR="00441051" w:rsidRPr="00441051" w:rsidRDefault="00441051" w:rsidP="00441051">
      <w:pPr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  <w:r w:rsidRPr="00441051">
        <w:rPr>
          <w:rFonts w:ascii="Times New Roman" w:eastAsia="Calibri" w:hAnsi="Times New Roman" w:cs="Times New Roman"/>
          <w:b/>
        </w:rPr>
        <w:t>Rektora  Akademii  Sztuk  Pięknych w Gdańsku</w:t>
      </w:r>
    </w:p>
    <w:p w:rsidR="00441051" w:rsidRDefault="00441051" w:rsidP="00441051">
      <w:pPr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  <w:r w:rsidRPr="00441051">
        <w:rPr>
          <w:rFonts w:ascii="Times New Roman" w:eastAsia="Calibri" w:hAnsi="Times New Roman" w:cs="Times New Roman"/>
          <w:b/>
        </w:rPr>
        <w:t>z dnia  30 czerwca 2021roku</w:t>
      </w:r>
    </w:p>
    <w:p w:rsidR="00441051" w:rsidRPr="00441051" w:rsidRDefault="00441051" w:rsidP="00441051">
      <w:pPr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E56645" w:rsidRPr="00E56645" w:rsidRDefault="00E56645" w:rsidP="00E56645">
      <w:pPr>
        <w:spacing w:before="36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6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23 ust. 2 pkt 10 ustawy Prawo o szkolnictwie wyższym i nauce (tekst jedn. Dz. U. z 2020 r. poz. 85, z </w:t>
      </w:r>
      <w:proofErr w:type="spellStart"/>
      <w:r w:rsidRPr="00E5664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56645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zarządza się, co następuje:</w:t>
      </w:r>
    </w:p>
    <w:p w:rsidR="00E56645" w:rsidRPr="00E56645" w:rsidRDefault="00E56645" w:rsidP="00E56645">
      <w:pPr>
        <w:spacing w:before="36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6645" w:rsidRPr="00E56645" w:rsidRDefault="00E56645" w:rsidP="00E56645">
      <w:pPr>
        <w:widowControl w:val="0"/>
        <w:autoSpaceDE w:val="0"/>
        <w:autoSpaceDN w:val="0"/>
        <w:adjustRightInd w:val="0"/>
        <w:spacing w:before="120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566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1.</w:t>
      </w:r>
    </w:p>
    <w:p w:rsidR="00E56645" w:rsidRPr="00E56645" w:rsidRDefault="00E56645" w:rsidP="00112573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6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Wprowadza się Instrukcję obiegu dokumentów finansowo-księgowych </w:t>
      </w:r>
      <w:r w:rsidR="00112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bookmarkStart w:id="0" w:name="_GoBack"/>
      <w:bookmarkEnd w:id="0"/>
      <w:r w:rsidRPr="00E56645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E56645">
        <w:rPr>
          <w:rFonts w:ascii="Times New Roman" w:eastAsia="Times New Roman" w:hAnsi="Times New Roman" w:cs="Times New Roman"/>
          <w:sz w:val="24"/>
          <w:szCs w:val="24"/>
        </w:rPr>
        <w:t xml:space="preserve"> Akademii Sztuk Pięknych w Gdańsku </w:t>
      </w:r>
      <w:r w:rsidRPr="00E566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stanowiącą załącznik do niniejszego zarządzenia. </w:t>
      </w:r>
    </w:p>
    <w:p w:rsidR="00E56645" w:rsidRPr="00E56645" w:rsidRDefault="00E56645" w:rsidP="00E56645">
      <w:pPr>
        <w:spacing w:before="12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6645" w:rsidRPr="00E56645" w:rsidRDefault="00E56645" w:rsidP="00E56645">
      <w:pPr>
        <w:widowControl w:val="0"/>
        <w:autoSpaceDE w:val="0"/>
        <w:autoSpaceDN w:val="0"/>
        <w:adjustRightInd w:val="0"/>
        <w:spacing w:before="120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566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2.</w:t>
      </w:r>
    </w:p>
    <w:p w:rsidR="00E56645" w:rsidRPr="00E56645" w:rsidRDefault="00E56645" w:rsidP="00E56645">
      <w:pPr>
        <w:spacing w:after="0"/>
        <w:ind w:right="-4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645">
        <w:rPr>
          <w:rFonts w:ascii="Times New Roman" w:eastAsia="Times New Roman" w:hAnsi="Times New Roman" w:cs="Times New Roman"/>
          <w:sz w:val="24"/>
          <w:szCs w:val="24"/>
        </w:rPr>
        <w:t>Zarządzenie wchodzi w życie z dniem podpisania.</w:t>
      </w:r>
    </w:p>
    <w:p w:rsidR="00986461" w:rsidRPr="00DD6506" w:rsidRDefault="00986461" w:rsidP="0044105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986461" w:rsidRPr="00DD6506" w:rsidSect="00636E76">
      <w:type w:val="continuous"/>
      <w:pgSz w:w="11906" w:h="16838" w:code="9"/>
      <w:pgMar w:top="1916" w:right="1985" w:bottom="2523" w:left="1985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360" w:rsidRDefault="00175360" w:rsidP="002566A2">
      <w:pPr>
        <w:spacing w:after="0" w:line="240" w:lineRule="auto"/>
      </w:pPr>
      <w:r>
        <w:separator/>
      </w:r>
    </w:p>
  </w:endnote>
  <w:endnote w:type="continuationSeparator" w:id="0">
    <w:p w:rsidR="00175360" w:rsidRDefault="00175360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A6F36E3" wp14:editId="279976B0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72F700C" wp14:editId="71EA64E2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360" w:rsidRDefault="00175360" w:rsidP="002566A2">
      <w:pPr>
        <w:spacing w:after="0" w:line="240" w:lineRule="auto"/>
      </w:pPr>
      <w:r>
        <w:separator/>
      </w:r>
    </w:p>
  </w:footnote>
  <w:footnote w:type="continuationSeparator" w:id="0">
    <w:p w:rsidR="00175360" w:rsidRDefault="00175360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11474</wp:posOffset>
          </wp:positionV>
          <wp:extent cx="7556345" cy="1793677"/>
          <wp:effectExtent l="0" t="0" r="63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7936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63450"/>
    <w:multiLevelType w:val="hybridMultilevel"/>
    <w:tmpl w:val="748A6FBC"/>
    <w:lvl w:ilvl="0" w:tplc="E68ACE5E">
      <w:start w:val="1"/>
      <w:numFmt w:val="decimal"/>
      <w:lvlText w:val="%1)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11DB2C78"/>
    <w:multiLevelType w:val="hybridMultilevel"/>
    <w:tmpl w:val="BAAA92D4"/>
    <w:lvl w:ilvl="0" w:tplc="3B741E42">
      <w:start w:val="1"/>
      <w:numFmt w:val="decimal"/>
      <w:lvlText w:val="%1)"/>
      <w:lvlJc w:val="left"/>
      <w:pPr>
        <w:ind w:left="862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99B66E7"/>
    <w:multiLevelType w:val="hybridMultilevel"/>
    <w:tmpl w:val="455435CC"/>
    <w:lvl w:ilvl="0" w:tplc="3BB4BE8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47D73"/>
    <w:multiLevelType w:val="hybridMultilevel"/>
    <w:tmpl w:val="E976DFF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55822855"/>
    <w:multiLevelType w:val="hybridMultilevel"/>
    <w:tmpl w:val="F3E40FCE"/>
    <w:lvl w:ilvl="0" w:tplc="C9A66C0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AF1727B"/>
    <w:multiLevelType w:val="hybridMultilevel"/>
    <w:tmpl w:val="8ED4D2EC"/>
    <w:lvl w:ilvl="0" w:tplc="2CE012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69"/>
    <w:rsid w:val="00112573"/>
    <w:rsid w:val="00120C82"/>
    <w:rsid w:val="001562E2"/>
    <w:rsid w:val="00156CF2"/>
    <w:rsid w:val="00175360"/>
    <w:rsid w:val="00180721"/>
    <w:rsid w:val="0018271B"/>
    <w:rsid w:val="0023642E"/>
    <w:rsid w:val="00245958"/>
    <w:rsid w:val="002566A2"/>
    <w:rsid w:val="00303B78"/>
    <w:rsid w:val="0034664E"/>
    <w:rsid w:val="003F0499"/>
    <w:rsid w:val="00441051"/>
    <w:rsid w:val="00485340"/>
    <w:rsid w:val="004B0E0E"/>
    <w:rsid w:val="00594B23"/>
    <w:rsid w:val="00636E76"/>
    <w:rsid w:val="00665296"/>
    <w:rsid w:val="007803D7"/>
    <w:rsid w:val="008148A3"/>
    <w:rsid w:val="008A5842"/>
    <w:rsid w:val="00900C2B"/>
    <w:rsid w:val="0092460F"/>
    <w:rsid w:val="00986461"/>
    <w:rsid w:val="009E1D28"/>
    <w:rsid w:val="00A33343"/>
    <w:rsid w:val="00B14739"/>
    <w:rsid w:val="00BF2AF8"/>
    <w:rsid w:val="00C83269"/>
    <w:rsid w:val="00C9127C"/>
    <w:rsid w:val="00D07A95"/>
    <w:rsid w:val="00D6670D"/>
    <w:rsid w:val="00D91EE5"/>
    <w:rsid w:val="00DD6506"/>
    <w:rsid w:val="00DE029D"/>
    <w:rsid w:val="00E32BE1"/>
    <w:rsid w:val="00E34A95"/>
    <w:rsid w:val="00E3699B"/>
    <w:rsid w:val="00E56645"/>
    <w:rsid w:val="00E75756"/>
    <w:rsid w:val="00EC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82335"/>
  <w15:docId w15:val="{BDF72E8C-6C84-A44F-8A87-06433DE2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6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4BFB5-B629-4754-AD88-3AEF0CA52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Asp</cp:lastModifiedBy>
  <cp:revision>2</cp:revision>
  <cp:lastPrinted>2021-06-29T09:00:00Z</cp:lastPrinted>
  <dcterms:created xsi:type="dcterms:W3CDTF">2021-08-31T11:39:00Z</dcterms:created>
  <dcterms:modified xsi:type="dcterms:W3CDTF">2021-08-31T11:39:00Z</dcterms:modified>
</cp:coreProperties>
</file>