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CE466" w14:textId="7FAF2EEE" w:rsidR="00120C82" w:rsidRPr="00480AD5" w:rsidRDefault="00120C82" w:rsidP="00334796">
      <w:pPr>
        <w:pStyle w:val="Pa1"/>
        <w:spacing w:line="276" w:lineRule="auto"/>
        <w:rPr>
          <w:b/>
          <w:bCs/>
        </w:rPr>
      </w:pPr>
    </w:p>
    <w:p w14:paraId="15E3123F" w14:textId="6C6378CE"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14:paraId="001A8936" w14:textId="6904EEB7"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A02D41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BF7938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A02D41">
        <w:rPr>
          <w:rFonts w:ascii="Times New Roman" w:eastAsia="Calibri" w:hAnsi="Times New Roman" w:cs="Times New Roman"/>
          <w:color w:val="000000"/>
          <w:sz w:val="24"/>
          <w:szCs w:val="24"/>
        </w:rPr>
        <w:t>.10</w:t>
      </w:r>
      <w:r w:rsidR="001E299C">
        <w:rPr>
          <w:rFonts w:ascii="Times New Roman" w:eastAsia="Calibri" w:hAnsi="Times New Roman" w:cs="Times New Roman"/>
          <w:color w:val="000000"/>
          <w:sz w:val="24"/>
          <w:szCs w:val="24"/>
        </w:rPr>
        <w:t>.2021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14:paraId="150E939E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14:paraId="6B41D450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14:paraId="577AE6F2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14:paraId="030C5016" w14:textId="77777777" w:rsidR="0092460F" w:rsidRDefault="0092460F" w:rsidP="00334796">
      <w:pPr>
        <w:pStyle w:val="Default"/>
        <w:spacing w:line="276" w:lineRule="auto"/>
      </w:pPr>
    </w:p>
    <w:p w14:paraId="4B69A9AF" w14:textId="77777777" w:rsidR="00974923" w:rsidRPr="00480AD5" w:rsidRDefault="00974923" w:rsidP="00334796">
      <w:pPr>
        <w:pStyle w:val="Default"/>
        <w:spacing w:line="276" w:lineRule="auto"/>
      </w:pPr>
    </w:p>
    <w:p w14:paraId="113BB190" w14:textId="23B54246" w:rsidR="00003B57" w:rsidRPr="00003B57" w:rsidRDefault="00003B57" w:rsidP="00003B57">
      <w:pPr>
        <w:spacing w:after="160" w:line="256" w:lineRule="auto"/>
        <w:jc w:val="center"/>
        <w:rPr>
          <w:rFonts w:ascii="Times New Roman" w:eastAsia="Calibri" w:hAnsi="Times New Roman" w:cs="Times New Roman"/>
          <w:b/>
        </w:rPr>
      </w:pPr>
      <w:r w:rsidRPr="00003B57">
        <w:rPr>
          <w:rFonts w:ascii="Times New Roman" w:eastAsia="Calibri" w:hAnsi="Times New Roman" w:cs="Times New Roman"/>
          <w:b/>
        </w:rPr>
        <w:t xml:space="preserve">Zarządzenie  nr </w:t>
      </w:r>
      <w:r w:rsidR="00A02D41">
        <w:rPr>
          <w:rFonts w:ascii="Times New Roman" w:eastAsia="Calibri" w:hAnsi="Times New Roman" w:cs="Times New Roman"/>
          <w:b/>
        </w:rPr>
        <w:t>63</w:t>
      </w:r>
      <w:r w:rsidRPr="00003B57">
        <w:rPr>
          <w:rFonts w:ascii="Times New Roman" w:eastAsia="Calibri" w:hAnsi="Times New Roman" w:cs="Times New Roman"/>
          <w:b/>
        </w:rPr>
        <w:t xml:space="preserve">/2021                                                                                                                        Rektora Akademii Sztuk Pięknych w Gdańsku                                                                                                           z dnia </w:t>
      </w:r>
      <w:r w:rsidR="00A02D41">
        <w:rPr>
          <w:rFonts w:ascii="Times New Roman" w:eastAsia="Calibri" w:hAnsi="Times New Roman" w:cs="Times New Roman"/>
          <w:b/>
        </w:rPr>
        <w:t>1</w:t>
      </w:r>
      <w:r w:rsidR="00BF7938">
        <w:rPr>
          <w:rFonts w:ascii="Times New Roman" w:eastAsia="Calibri" w:hAnsi="Times New Roman" w:cs="Times New Roman"/>
          <w:b/>
        </w:rPr>
        <w:t>5</w:t>
      </w:r>
      <w:bookmarkStart w:id="0" w:name="_GoBack"/>
      <w:bookmarkEnd w:id="0"/>
      <w:r w:rsidR="00A02D41">
        <w:rPr>
          <w:rFonts w:ascii="Times New Roman" w:eastAsia="Calibri" w:hAnsi="Times New Roman" w:cs="Times New Roman"/>
          <w:b/>
        </w:rPr>
        <w:t xml:space="preserve"> października</w:t>
      </w:r>
      <w:r w:rsidRPr="00003B57">
        <w:rPr>
          <w:rFonts w:ascii="Times New Roman" w:eastAsia="Calibri" w:hAnsi="Times New Roman" w:cs="Times New Roman"/>
          <w:b/>
        </w:rPr>
        <w:t xml:space="preserve"> 2021 r.</w:t>
      </w:r>
    </w:p>
    <w:p w14:paraId="3A17A799" w14:textId="77777777" w:rsidR="00003B57" w:rsidRPr="00003B57" w:rsidRDefault="00003B57" w:rsidP="00003B57">
      <w:pPr>
        <w:spacing w:after="160" w:line="256" w:lineRule="auto"/>
        <w:jc w:val="both"/>
        <w:rPr>
          <w:rFonts w:ascii="Times New Roman" w:eastAsia="Calibri" w:hAnsi="Times New Roman" w:cs="Times New Roman"/>
        </w:rPr>
      </w:pPr>
    </w:p>
    <w:p w14:paraId="38855A98" w14:textId="77777777" w:rsidR="00003B57" w:rsidRPr="00003B57" w:rsidRDefault="00003B57" w:rsidP="00003B5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B57">
        <w:rPr>
          <w:rFonts w:ascii="Times New Roman" w:eastAsia="Calibri" w:hAnsi="Times New Roman" w:cs="Times New Roman"/>
          <w:sz w:val="24"/>
          <w:szCs w:val="24"/>
        </w:rPr>
        <w:t xml:space="preserve">w sprawie zmiany Zarządzenia nr 37/2021 Rektora Akademii Sztuk Pięknych w Gdańsku z dnia 8 czerwca 2021 r. w sprawie opłat za zakwaterowanie w Domu Studenta Akademii Sztuk Pięknych w Gdańsku w roku akademickim 2021/2022  Na podstawie art. 23 ust. 1 i 2 pkt. 2 ustawy z dnia 20 lipca 2018 r. Prawo o szkolnictwie wyższym i nauce (Dz. U. z 2020 r., poz. 85 z </w:t>
      </w:r>
      <w:proofErr w:type="spellStart"/>
      <w:r w:rsidRPr="00003B57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003B57">
        <w:rPr>
          <w:rFonts w:ascii="Times New Roman" w:eastAsia="Calibri" w:hAnsi="Times New Roman" w:cs="Times New Roman"/>
          <w:sz w:val="24"/>
          <w:szCs w:val="24"/>
        </w:rPr>
        <w:t>. zm.) zarządzam, co następuje:</w:t>
      </w:r>
    </w:p>
    <w:p w14:paraId="6EF15408" w14:textId="77777777" w:rsidR="00003B57" w:rsidRPr="00003B57" w:rsidRDefault="00003B57" w:rsidP="00003B5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3B57">
        <w:rPr>
          <w:rFonts w:ascii="Times New Roman" w:eastAsia="Calibri" w:hAnsi="Times New Roman" w:cs="Times New Roman"/>
          <w:b/>
          <w:sz w:val="24"/>
          <w:szCs w:val="24"/>
        </w:rPr>
        <w:t>§ 1</w:t>
      </w:r>
    </w:p>
    <w:p w14:paraId="3B319671" w14:textId="77777777" w:rsidR="00003B57" w:rsidRPr="00003B57" w:rsidRDefault="00003B57" w:rsidP="00003B5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B57">
        <w:rPr>
          <w:rFonts w:ascii="Times New Roman" w:eastAsia="Calibri" w:hAnsi="Times New Roman" w:cs="Times New Roman"/>
          <w:sz w:val="24"/>
          <w:szCs w:val="24"/>
        </w:rPr>
        <w:t xml:space="preserve">W obowiązującym zarządzeniu nr 37/2021 Rektora Akademii Sztuk Pięknych w Gdańsku z dnia 15 września 2020 r. w sprawie opłat za zakwaterowanie w Domu Studenta Akademii Sztuk Pięknych w Gdańsku w roku akademickim 2021/2022 wprowadza się następujące zmiany: </w:t>
      </w:r>
    </w:p>
    <w:p w14:paraId="7865374D" w14:textId="77777777" w:rsidR="00003B57" w:rsidRPr="00003B57" w:rsidRDefault="00003B57" w:rsidP="00003B5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B57">
        <w:rPr>
          <w:rFonts w:ascii="Times New Roman" w:eastAsia="Calibri" w:hAnsi="Times New Roman" w:cs="Times New Roman"/>
          <w:sz w:val="24"/>
          <w:szCs w:val="24"/>
        </w:rPr>
        <w:t>po § 1 wprowadza się § 2, który otrzymuje następujące brzmienie:</w:t>
      </w:r>
    </w:p>
    <w:p w14:paraId="5E078566" w14:textId="77777777" w:rsidR="00003B57" w:rsidRPr="00003B57" w:rsidRDefault="00003B57" w:rsidP="00003B5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3B57">
        <w:rPr>
          <w:rFonts w:ascii="Times New Roman" w:eastAsia="Calibri" w:hAnsi="Times New Roman" w:cs="Times New Roman"/>
          <w:b/>
          <w:sz w:val="24"/>
          <w:szCs w:val="24"/>
        </w:rPr>
        <w:t>§ 2</w:t>
      </w:r>
    </w:p>
    <w:p w14:paraId="619580C8" w14:textId="77777777" w:rsidR="00003B57" w:rsidRPr="00003B57" w:rsidRDefault="00003B57" w:rsidP="00003B57">
      <w:pPr>
        <w:numPr>
          <w:ilvl w:val="0"/>
          <w:numId w:val="33"/>
        </w:numPr>
        <w:spacing w:after="160" w:line="256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B57">
        <w:rPr>
          <w:rFonts w:ascii="Times New Roman" w:eastAsia="Calibri" w:hAnsi="Times New Roman" w:cs="Times New Roman"/>
          <w:sz w:val="24"/>
          <w:szCs w:val="24"/>
        </w:rPr>
        <w:t>W przypadku hybrydowego systemu edukacji w Akademii Sztuk Pięknych w Gdańsku spowodowanym pandemią SARS COV-2, mieszkańcy Domu Studenta Akademii Sztuk Pięknych, którzy w okresie obowiązywania umowy najmu lokalu w roku akademickim 2021/2022 nie będą zamieszkiwali w Domu Studenta, mogą złożyć wniosek o częściowe zwolnienie z opłaty za miejsce w Domu Studenta Akademii Sztuk Pięknych w Gdańsku.</w:t>
      </w:r>
    </w:p>
    <w:p w14:paraId="3F7A539F" w14:textId="77777777" w:rsidR="00003B57" w:rsidRPr="00003B57" w:rsidRDefault="00003B57" w:rsidP="00003B57">
      <w:pPr>
        <w:numPr>
          <w:ilvl w:val="0"/>
          <w:numId w:val="33"/>
        </w:numPr>
        <w:spacing w:after="160" w:line="256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B57">
        <w:rPr>
          <w:rFonts w:ascii="Times New Roman" w:eastAsia="Calibri" w:hAnsi="Times New Roman" w:cs="Times New Roman"/>
          <w:sz w:val="24"/>
          <w:szCs w:val="24"/>
        </w:rPr>
        <w:t>Wzór wniosku o którym mowa w ust. 1 stanowi załącznik nr 1 do niniejszego zarządzenia.</w:t>
      </w:r>
    </w:p>
    <w:p w14:paraId="52E6C1DE" w14:textId="77777777" w:rsidR="00003B57" w:rsidRPr="00003B57" w:rsidRDefault="00003B57" w:rsidP="00003B57">
      <w:pPr>
        <w:numPr>
          <w:ilvl w:val="0"/>
          <w:numId w:val="33"/>
        </w:numPr>
        <w:spacing w:after="160" w:line="256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B57">
        <w:rPr>
          <w:rFonts w:ascii="Times New Roman" w:eastAsia="Calibri" w:hAnsi="Times New Roman" w:cs="Times New Roman"/>
          <w:sz w:val="24"/>
          <w:szCs w:val="24"/>
        </w:rPr>
        <w:lastRenderedPageBreak/>
        <w:t>W przypadku ciągłego/nieprzerwanego zamieszkania przez okres maksymalnie do 10 dni w miesiącu, opłata za miejsce w Domu Studenta Akademii Sztuk  Pięknych w Gdańsku może być zmniejszona do wysokości  30 % pełnej stawki miesięcznej. Pobyt w lokalu powyżej 10 dni nie uprawnia do obniżki czynszu za dany miesiąc.</w:t>
      </w:r>
    </w:p>
    <w:p w14:paraId="79A849F2" w14:textId="77777777" w:rsidR="00003B57" w:rsidRPr="00003B57" w:rsidRDefault="00003B57" w:rsidP="00003B57">
      <w:pPr>
        <w:numPr>
          <w:ilvl w:val="0"/>
          <w:numId w:val="33"/>
        </w:numPr>
        <w:spacing w:after="160" w:line="256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B57">
        <w:rPr>
          <w:rFonts w:ascii="Times New Roman" w:eastAsia="Calibri" w:hAnsi="Times New Roman" w:cs="Times New Roman"/>
          <w:sz w:val="24"/>
          <w:szCs w:val="24"/>
        </w:rPr>
        <w:t>Istnieje możliwość złożenia wniosku o rezygnację z miejsca w Domu Studenta ASP – załącznik nr 2 do niniejszego zarządzenia. Wówczas opłata nie będzie naliczana.</w:t>
      </w:r>
    </w:p>
    <w:p w14:paraId="4829C31F" w14:textId="77777777" w:rsidR="00003B57" w:rsidRPr="00003B57" w:rsidRDefault="00003B57" w:rsidP="00003B57">
      <w:pPr>
        <w:numPr>
          <w:ilvl w:val="0"/>
          <w:numId w:val="33"/>
        </w:numPr>
        <w:spacing w:after="160" w:line="256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B57">
        <w:rPr>
          <w:rFonts w:ascii="Times New Roman" w:eastAsia="Calibri" w:hAnsi="Times New Roman" w:cs="Times New Roman"/>
          <w:sz w:val="24"/>
          <w:szCs w:val="24"/>
        </w:rPr>
        <w:t xml:space="preserve">Wnioski o którym mowa w ust. 2 oraz ust. 4 należy przesłać za pomocą środków elektronicznego porozumiewania się [e-mail] w formie podpisanego przez mieszkańca Domu Studenta Akademii Sztuk Pięknych w Gdańsku skanu na adres: rektorat@asp.gda.pl. </w:t>
      </w:r>
    </w:p>
    <w:p w14:paraId="052F5FFF" w14:textId="77777777" w:rsidR="00003B57" w:rsidRPr="00003B57" w:rsidRDefault="00003B57" w:rsidP="00003B5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3B57">
        <w:rPr>
          <w:rFonts w:ascii="Times New Roman" w:eastAsia="Calibri" w:hAnsi="Times New Roman" w:cs="Times New Roman"/>
          <w:b/>
          <w:sz w:val="24"/>
          <w:szCs w:val="24"/>
        </w:rPr>
        <w:t>§ 3</w:t>
      </w:r>
    </w:p>
    <w:p w14:paraId="0582640D" w14:textId="77777777" w:rsidR="00003B57" w:rsidRPr="00003B57" w:rsidRDefault="00003B57" w:rsidP="00003B57">
      <w:pPr>
        <w:numPr>
          <w:ilvl w:val="0"/>
          <w:numId w:val="34"/>
        </w:numPr>
        <w:spacing w:after="160" w:line="256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B57">
        <w:rPr>
          <w:rFonts w:ascii="Times New Roman" w:eastAsia="Calibri" w:hAnsi="Times New Roman" w:cs="Times New Roman"/>
          <w:sz w:val="24"/>
          <w:szCs w:val="24"/>
        </w:rPr>
        <w:t>Pozostałe postanowienia zarządzenia nr 37/2021 Rektora Akademii Sztuk Pięknych w Gdańsku z dnia 8 czerwca 2021 r. w sprawie opłat za zakwaterowanie w Domu Studenta Akademii Sztuk Pięknych w Gdańsku w roku akademickim 2021/2022 pozostają bez zmian.</w:t>
      </w:r>
    </w:p>
    <w:p w14:paraId="7644F2DA" w14:textId="77777777" w:rsidR="00003B57" w:rsidRPr="00003B57" w:rsidRDefault="00003B57" w:rsidP="00003B57">
      <w:pPr>
        <w:numPr>
          <w:ilvl w:val="0"/>
          <w:numId w:val="34"/>
        </w:numPr>
        <w:spacing w:after="160" w:line="256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B57">
        <w:rPr>
          <w:rFonts w:ascii="Times New Roman" w:eastAsia="Calibri" w:hAnsi="Times New Roman" w:cs="Times New Roman"/>
          <w:sz w:val="24"/>
          <w:szCs w:val="24"/>
        </w:rPr>
        <w:t>Wcześniejsze ustalenia dotyczące opłat  za zakwaterowanie w Domu Studenta Akademii Sztuk Pięknych w Gdańsku zostają anulowane.</w:t>
      </w:r>
    </w:p>
    <w:p w14:paraId="4E2594DF" w14:textId="77777777" w:rsidR="00003B57" w:rsidRPr="00003B57" w:rsidRDefault="00003B57" w:rsidP="00003B5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CD1CA3" w14:textId="77777777" w:rsidR="00003B57" w:rsidRPr="00003B57" w:rsidRDefault="00003B57" w:rsidP="00003B5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D042B9" w14:textId="77777777" w:rsidR="00003B57" w:rsidRPr="00003B57" w:rsidRDefault="00003B57" w:rsidP="00003B5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3B57">
        <w:rPr>
          <w:rFonts w:ascii="Times New Roman" w:eastAsia="Calibri" w:hAnsi="Times New Roman" w:cs="Times New Roman"/>
          <w:b/>
          <w:sz w:val="24"/>
          <w:szCs w:val="24"/>
        </w:rPr>
        <w:t>§ 4</w:t>
      </w:r>
    </w:p>
    <w:p w14:paraId="0D9CA52D" w14:textId="77777777" w:rsidR="00003B57" w:rsidRPr="00003B57" w:rsidRDefault="00003B57" w:rsidP="00003B5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B57">
        <w:rPr>
          <w:rFonts w:ascii="Times New Roman" w:eastAsia="Calibri" w:hAnsi="Times New Roman" w:cs="Times New Roman"/>
          <w:sz w:val="24"/>
          <w:szCs w:val="24"/>
        </w:rPr>
        <w:t>Rektor może podejmować indywidualne decyzje w sytuacjach nieokreślonych niniejszym zarządzeniem.</w:t>
      </w:r>
    </w:p>
    <w:p w14:paraId="4D796D63" w14:textId="77777777" w:rsidR="00003B57" w:rsidRPr="00003B57" w:rsidRDefault="00003B57" w:rsidP="00003B5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665817" w14:textId="77777777" w:rsidR="00003B57" w:rsidRPr="00003B57" w:rsidRDefault="00003B57" w:rsidP="00003B5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3B57">
        <w:rPr>
          <w:rFonts w:ascii="Times New Roman" w:eastAsia="Calibri" w:hAnsi="Times New Roman" w:cs="Times New Roman"/>
          <w:b/>
          <w:sz w:val="24"/>
          <w:szCs w:val="24"/>
        </w:rPr>
        <w:t>§ 5</w:t>
      </w:r>
    </w:p>
    <w:p w14:paraId="5F4E3E20" w14:textId="77777777" w:rsidR="00003B57" w:rsidRPr="00003B57" w:rsidRDefault="00003B57" w:rsidP="00003B57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B57">
        <w:rPr>
          <w:rFonts w:ascii="Times New Roman" w:eastAsia="Calibri" w:hAnsi="Times New Roman" w:cs="Times New Roman"/>
          <w:sz w:val="24"/>
          <w:szCs w:val="24"/>
        </w:rPr>
        <w:t>Zarządzenie wchodzi w życie od dnia 15 października 2021 r.</w:t>
      </w:r>
    </w:p>
    <w:p w14:paraId="40B34666" w14:textId="77777777" w:rsidR="00986461" w:rsidRPr="00480AD5" w:rsidRDefault="00986461" w:rsidP="000C0FFF">
      <w:pPr>
        <w:spacing w:after="0"/>
        <w:ind w:left="709" w:hanging="709"/>
        <w:jc w:val="center"/>
      </w:pPr>
    </w:p>
    <w:sectPr w:rsidR="00986461" w:rsidRPr="00480AD5" w:rsidSect="000C0FF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1CA5D" w14:textId="77777777" w:rsidR="00585449" w:rsidRDefault="00585449" w:rsidP="002566A2">
      <w:pPr>
        <w:spacing w:after="0" w:line="240" w:lineRule="auto"/>
      </w:pPr>
      <w:r>
        <w:separator/>
      </w:r>
    </w:p>
  </w:endnote>
  <w:endnote w:type="continuationSeparator" w:id="0">
    <w:p w14:paraId="0C833907" w14:textId="77777777" w:rsidR="00585449" w:rsidRDefault="00585449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0EF06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0F94B8B" wp14:editId="36D3DDC0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DB815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19CE42D" wp14:editId="2AEA8F0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0EBC0FE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8272A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37DF15D" wp14:editId="11A12CE4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0958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2D66BC8" wp14:editId="26F1CECB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545956B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971EF" w14:textId="77777777" w:rsidR="00585449" w:rsidRDefault="00585449" w:rsidP="002566A2">
      <w:pPr>
        <w:spacing w:after="0" w:line="240" w:lineRule="auto"/>
      </w:pPr>
      <w:r>
        <w:separator/>
      </w:r>
    </w:p>
  </w:footnote>
  <w:footnote w:type="continuationSeparator" w:id="0">
    <w:p w14:paraId="25C329DE" w14:textId="77777777" w:rsidR="00585449" w:rsidRDefault="00585449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41D6A" w14:textId="77777777" w:rsidR="00986461" w:rsidRDefault="00986461">
    <w:pPr>
      <w:pStyle w:val="Nagwek"/>
    </w:pPr>
  </w:p>
  <w:p w14:paraId="58A92B1F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92815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78EEE8D0" wp14:editId="00665A2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83AE5" w14:textId="77777777" w:rsidR="00F77C19" w:rsidRDefault="00F77C19">
    <w:pPr>
      <w:pStyle w:val="Nagwek"/>
    </w:pPr>
  </w:p>
  <w:p w14:paraId="6598341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83D65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F43F1D4" wp14:editId="1CA14B67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2505623A"/>
    <w:multiLevelType w:val="hybridMultilevel"/>
    <w:tmpl w:val="94AC1C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9A2133"/>
    <w:multiLevelType w:val="hybridMultilevel"/>
    <w:tmpl w:val="CCEE85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2" w15:restartNumberingAfterBreak="0">
    <w:nsid w:val="369F2B80"/>
    <w:multiLevelType w:val="hybridMultilevel"/>
    <w:tmpl w:val="0C6AA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D32D31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61BD6"/>
    <w:multiLevelType w:val="hybridMultilevel"/>
    <w:tmpl w:val="94AC1C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A28E3"/>
    <w:multiLevelType w:val="hybridMultilevel"/>
    <w:tmpl w:val="6ABE67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6" w15:restartNumberingAfterBreak="0">
    <w:nsid w:val="67E50417"/>
    <w:multiLevelType w:val="hybridMultilevel"/>
    <w:tmpl w:val="1654D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D55DB"/>
    <w:multiLevelType w:val="hybridMultilevel"/>
    <w:tmpl w:val="D9A64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D7FEC"/>
    <w:multiLevelType w:val="multilevel"/>
    <w:tmpl w:val="AFF2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6DE6791"/>
    <w:multiLevelType w:val="hybridMultilevel"/>
    <w:tmpl w:val="AC56F76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0"/>
  </w:num>
  <w:num w:numId="3">
    <w:abstractNumId w:val="1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1"/>
  </w:num>
  <w:num w:numId="8">
    <w:abstractNumId w:val="2"/>
  </w:num>
  <w:num w:numId="9">
    <w:abstractNumId w:val="20"/>
  </w:num>
  <w:num w:numId="10">
    <w:abstractNumId w:val="8"/>
  </w:num>
  <w:num w:numId="11">
    <w:abstractNumId w:val="2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2"/>
  </w:num>
  <w:num w:numId="15">
    <w:abstractNumId w:val="10"/>
  </w:num>
  <w:num w:numId="16">
    <w:abstractNumId w:val="29"/>
  </w:num>
  <w:num w:numId="17">
    <w:abstractNumId w:val="24"/>
  </w:num>
  <w:num w:numId="18">
    <w:abstractNumId w:val="16"/>
  </w:num>
  <w:num w:numId="19">
    <w:abstractNumId w:val="13"/>
  </w:num>
  <w:num w:numId="20">
    <w:abstractNumId w:val="14"/>
  </w:num>
  <w:num w:numId="21">
    <w:abstractNumId w:val="7"/>
  </w:num>
  <w:num w:numId="22">
    <w:abstractNumId w:val="3"/>
  </w:num>
  <w:num w:numId="23">
    <w:abstractNumId w:val="5"/>
  </w:num>
  <w:num w:numId="24">
    <w:abstractNumId w:val="9"/>
  </w:num>
  <w:num w:numId="25">
    <w:abstractNumId w:val="15"/>
  </w:num>
  <w:num w:numId="26">
    <w:abstractNumId w:val="4"/>
  </w:num>
  <w:num w:numId="27">
    <w:abstractNumId w:val="28"/>
  </w:num>
  <w:num w:numId="28">
    <w:abstractNumId w:val="26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7"/>
  </w:num>
  <w:num w:numId="32">
    <w:abstractNumId w:val="21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03B57"/>
    <w:rsid w:val="00031D87"/>
    <w:rsid w:val="00045FD8"/>
    <w:rsid w:val="0004799B"/>
    <w:rsid w:val="000663BB"/>
    <w:rsid w:val="00077755"/>
    <w:rsid w:val="00081BBA"/>
    <w:rsid w:val="000923D8"/>
    <w:rsid w:val="000A1163"/>
    <w:rsid w:val="000C0FFF"/>
    <w:rsid w:val="000C5445"/>
    <w:rsid w:val="000F1C5D"/>
    <w:rsid w:val="001020DE"/>
    <w:rsid w:val="0010517A"/>
    <w:rsid w:val="001110E6"/>
    <w:rsid w:val="001161E8"/>
    <w:rsid w:val="00120C82"/>
    <w:rsid w:val="00125D4C"/>
    <w:rsid w:val="00134F00"/>
    <w:rsid w:val="00140EE2"/>
    <w:rsid w:val="00153A8D"/>
    <w:rsid w:val="001562E2"/>
    <w:rsid w:val="00156CF2"/>
    <w:rsid w:val="00163F11"/>
    <w:rsid w:val="00171798"/>
    <w:rsid w:val="00177296"/>
    <w:rsid w:val="00191D25"/>
    <w:rsid w:val="001A4316"/>
    <w:rsid w:val="001B432E"/>
    <w:rsid w:val="001B4A6D"/>
    <w:rsid w:val="001E299C"/>
    <w:rsid w:val="001F2D4D"/>
    <w:rsid w:val="002010F9"/>
    <w:rsid w:val="00205BF1"/>
    <w:rsid w:val="002525ED"/>
    <w:rsid w:val="002566A2"/>
    <w:rsid w:val="00264888"/>
    <w:rsid w:val="00287BCB"/>
    <w:rsid w:val="0029344A"/>
    <w:rsid w:val="00294989"/>
    <w:rsid w:val="002A1FAE"/>
    <w:rsid w:val="002B024B"/>
    <w:rsid w:val="002B158D"/>
    <w:rsid w:val="002B203C"/>
    <w:rsid w:val="002B5E66"/>
    <w:rsid w:val="002D4F09"/>
    <w:rsid w:val="00306AC0"/>
    <w:rsid w:val="00311579"/>
    <w:rsid w:val="00326BE0"/>
    <w:rsid w:val="0033330F"/>
    <w:rsid w:val="00334796"/>
    <w:rsid w:val="0034664E"/>
    <w:rsid w:val="00346C24"/>
    <w:rsid w:val="00350D53"/>
    <w:rsid w:val="00377F2D"/>
    <w:rsid w:val="00380AE8"/>
    <w:rsid w:val="00392EC5"/>
    <w:rsid w:val="003A09BE"/>
    <w:rsid w:val="003B6106"/>
    <w:rsid w:val="003C4BDC"/>
    <w:rsid w:val="003C6CDD"/>
    <w:rsid w:val="003F0499"/>
    <w:rsid w:val="00402C86"/>
    <w:rsid w:val="00406532"/>
    <w:rsid w:val="004103D7"/>
    <w:rsid w:val="00410476"/>
    <w:rsid w:val="004129CC"/>
    <w:rsid w:val="004176CE"/>
    <w:rsid w:val="004234A2"/>
    <w:rsid w:val="00426D4D"/>
    <w:rsid w:val="00436009"/>
    <w:rsid w:val="0044514A"/>
    <w:rsid w:val="00454B02"/>
    <w:rsid w:val="00475880"/>
    <w:rsid w:val="00477665"/>
    <w:rsid w:val="00480AD5"/>
    <w:rsid w:val="0049522A"/>
    <w:rsid w:val="004B0E0E"/>
    <w:rsid w:val="004B10B0"/>
    <w:rsid w:val="004C5E8A"/>
    <w:rsid w:val="004D21B2"/>
    <w:rsid w:val="004F7FAB"/>
    <w:rsid w:val="00506BC9"/>
    <w:rsid w:val="00512BEB"/>
    <w:rsid w:val="00516066"/>
    <w:rsid w:val="00517EC3"/>
    <w:rsid w:val="005327F3"/>
    <w:rsid w:val="005611FF"/>
    <w:rsid w:val="005846AE"/>
    <w:rsid w:val="00585449"/>
    <w:rsid w:val="005946B8"/>
    <w:rsid w:val="00594B23"/>
    <w:rsid w:val="005A78BA"/>
    <w:rsid w:val="005B306E"/>
    <w:rsid w:val="005B3A78"/>
    <w:rsid w:val="005B5A81"/>
    <w:rsid w:val="005B702C"/>
    <w:rsid w:val="005C3042"/>
    <w:rsid w:val="005C7B90"/>
    <w:rsid w:val="005F4352"/>
    <w:rsid w:val="00633CBE"/>
    <w:rsid w:val="0063636C"/>
    <w:rsid w:val="0064269C"/>
    <w:rsid w:val="006640BC"/>
    <w:rsid w:val="00685B18"/>
    <w:rsid w:val="00690604"/>
    <w:rsid w:val="00695BB7"/>
    <w:rsid w:val="006A39B6"/>
    <w:rsid w:val="006C5FE0"/>
    <w:rsid w:val="006E3FD6"/>
    <w:rsid w:val="00703233"/>
    <w:rsid w:val="0072459C"/>
    <w:rsid w:val="0073192C"/>
    <w:rsid w:val="00733065"/>
    <w:rsid w:val="00747A99"/>
    <w:rsid w:val="00771ED5"/>
    <w:rsid w:val="007773C2"/>
    <w:rsid w:val="00785D33"/>
    <w:rsid w:val="007B0776"/>
    <w:rsid w:val="007B4C2B"/>
    <w:rsid w:val="007E365C"/>
    <w:rsid w:val="0081277B"/>
    <w:rsid w:val="008148A3"/>
    <w:rsid w:val="00821704"/>
    <w:rsid w:val="00823C9C"/>
    <w:rsid w:val="00836C89"/>
    <w:rsid w:val="00847C7A"/>
    <w:rsid w:val="0087140C"/>
    <w:rsid w:val="0088328A"/>
    <w:rsid w:val="00887650"/>
    <w:rsid w:val="0089357E"/>
    <w:rsid w:val="00894145"/>
    <w:rsid w:val="008A5842"/>
    <w:rsid w:val="008B3391"/>
    <w:rsid w:val="00900C2B"/>
    <w:rsid w:val="0092460F"/>
    <w:rsid w:val="00974923"/>
    <w:rsid w:val="00986461"/>
    <w:rsid w:val="00991CA5"/>
    <w:rsid w:val="009A16BE"/>
    <w:rsid w:val="009B0A65"/>
    <w:rsid w:val="009D180D"/>
    <w:rsid w:val="009D4FDE"/>
    <w:rsid w:val="009E22F6"/>
    <w:rsid w:val="009E6DE0"/>
    <w:rsid w:val="00A02D41"/>
    <w:rsid w:val="00A06CB0"/>
    <w:rsid w:val="00A532AD"/>
    <w:rsid w:val="00A57EE9"/>
    <w:rsid w:val="00A7189A"/>
    <w:rsid w:val="00A81E0A"/>
    <w:rsid w:val="00A839C5"/>
    <w:rsid w:val="00A85A3F"/>
    <w:rsid w:val="00A96A75"/>
    <w:rsid w:val="00A9748A"/>
    <w:rsid w:val="00AC59AD"/>
    <w:rsid w:val="00AD30A7"/>
    <w:rsid w:val="00AD40C2"/>
    <w:rsid w:val="00B14D9B"/>
    <w:rsid w:val="00B31A4D"/>
    <w:rsid w:val="00B328F7"/>
    <w:rsid w:val="00B37544"/>
    <w:rsid w:val="00B96934"/>
    <w:rsid w:val="00BB6204"/>
    <w:rsid w:val="00BC2BF7"/>
    <w:rsid w:val="00BD1B4F"/>
    <w:rsid w:val="00BD717F"/>
    <w:rsid w:val="00BF017D"/>
    <w:rsid w:val="00BF2AF8"/>
    <w:rsid w:val="00BF7192"/>
    <w:rsid w:val="00BF7938"/>
    <w:rsid w:val="00C3549A"/>
    <w:rsid w:val="00CA43CE"/>
    <w:rsid w:val="00CB449C"/>
    <w:rsid w:val="00CC351C"/>
    <w:rsid w:val="00CC5908"/>
    <w:rsid w:val="00CD27DE"/>
    <w:rsid w:val="00CF175B"/>
    <w:rsid w:val="00CF4EB9"/>
    <w:rsid w:val="00CF5AEC"/>
    <w:rsid w:val="00D00CA4"/>
    <w:rsid w:val="00D03D9A"/>
    <w:rsid w:val="00D12568"/>
    <w:rsid w:val="00D16FD0"/>
    <w:rsid w:val="00D21E5C"/>
    <w:rsid w:val="00D27EBF"/>
    <w:rsid w:val="00D304CC"/>
    <w:rsid w:val="00D30F27"/>
    <w:rsid w:val="00D46FAD"/>
    <w:rsid w:val="00D5072A"/>
    <w:rsid w:val="00D576F3"/>
    <w:rsid w:val="00D6670D"/>
    <w:rsid w:val="00D73E56"/>
    <w:rsid w:val="00D82F5D"/>
    <w:rsid w:val="00D91EE5"/>
    <w:rsid w:val="00DB2D39"/>
    <w:rsid w:val="00DD401E"/>
    <w:rsid w:val="00DE029D"/>
    <w:rsid w:val="00DE2127"/>
    <w:rsid w:val="00DE23B3"/>
    <w:rsid w:val="00DF29D4"/>
    <w:rsid w:val="00DF5B95"/>
    <w:rsid w:val="00E231E4"/>
    <w:rsid w:val="00E32BE1"/>
    <w:rsid w:val="00E349DC"/>
    <w:rsid w:val="00E42AFF"/>
    <w:rsid w:val="00E71B4C"/>
    <w:rsid w:val="00E81979"/>
    <w:rsid w:val="00E9622A"/>
    <w:rsid w:val="00EC7058"/>
    <w:rsid w:val="00EE0EAC"/>
    <w:rsid w:val="00EE3F72"/>
    <w:rsid w:val="00F11CA4"/>
    <w:rsid w:val="00F13A1D"/>
    <w:rsid w:val="00F2521E"/>
    <w:rsid w:val="00F31D75"/>
    <w:rsid w:val="00F338B4"/>
    <w:rsid w:val="00F36516"/>
    <w:rsid w:val="00F640C5"/>
    <w:rsid w:val="00F77C19"/>
    <w:rsid w:val="00FB0D58"/>
    <w:rsid w:val="00FB7F04"/>
    <w:rsid w:val="00FC3D98"/>
    <w:rsid w:val="00FD4FFD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2795"/>
  <w15:docId w15:val="{F13A72DE-2952-4376-BC10-69327786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56912-AC9D-4F2E-8570-9EB3951F5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5</TotalTime>
  <Pages>2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6</cp:revision>
  <cp:lastPrinted>2021-10-18T08:14:00Z</cp:lastPrinted>
  <dcterms:created xsi:type="dcterms:W3CDTF">2021-10-14T08:53:00Z</dcterms:created>
  <dcterms:modified xsi:type="dcterms:W3CDTF">2021-10-18T08:15:00Z</dcterms:modified>
</cp:coreProperties>
</file>