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7C73A9B8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C63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02C1CE69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BC63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października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76CE3A81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58D9995" w14:textId="60183FB3" w:rsidR="00BC63CB" w:rsidRDefault="00BC63CB" w:rsidP="00BC6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zwiększenia </w:t>
      </w:r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przyjęć na pierwszy rok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studiów niestacjonarnych pierwszego stopnia na kierunku Grafika </w:t>
      </w:r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Akademii Sztuk Pięknych </w:t>
      </w:r>
      <w:bookmarkStart w:id="0" w:name="_GoBack"/>
      <w:bookmarkEnd w:id="0"/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>w Gdańsku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roku akademickim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2021/2022</w:t>
      </w:r>
    </w:p>
    <w:p w14:paraId="7449B3C1" w14:textId="77777777" w:rsidR="00BC63CB" w:rsidRPr="00DC2BFA" w:rsidRDefault="00BC63CB" w:rsidP="00BC6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81F005" w14:textId="77777777" w:rsidR="00BC63CB" w:rsidRPr="0065142D" w:rsidRDefault="00BC63CB" w:rsidP="00BC63CB">
      <w:pPr>
        <w:spacing w:after="0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14:paraId="75E1C1DC" w14:textId="77777777" w:rsidR="00BC63CB" w:rsidRDefault="00BC63CB" w:rsidP="00BC6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FC">
        <w:rPr>
          <w:rFonts w:ascii="Times New Roman" w:eastAsia="Times New Roman" w:hAnsi="Times New Roman" w:cs="Times New Roman"/>
          <w:sz w:val="24"/>
          <w:szCs w:val="24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ust. 1 pkt 16. ustawy Prawo o szkolnictwie wyższym i nauce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 2021 r. poz. 478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w zw. z 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>1 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3 uchwały nr </w:t>
      </w:r>
      <w:r>
        <w:rPr>
          <w:rFonts w:ascii="Times New Roman" w:eastAsia="Times New Roman" w:hAnsi="Times New Roman" w:cs="Times New Roman"/>
          <w:sz w:val="24"/>
          <w:szCs w:val="24"/>
        </w:rPr>
        <w:t>26/2020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 Senatu Akademii Sztuk Pięknych w Gdańsku 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maja 2020 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>r. w sprawie warunków i trybu rekrutacji na studia w Akademii Sztuk Pięknych w Gdańsku (z uwzględnieniem zmian wprowadzonych uchwał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Senatu Akademii Sztuk Pięknych w Gdańsku </w:t>
      </w:r>
      <w:r w:rsidRPr="002358DF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2358DF">
        <w:rPr>
          <w:rFonts w:ascii="Times New Roman" w:eastAsia="Times New Roman" w:hAnsi="Times New Roman" w:cs="Times New Roman"/>
          <w:sz w:val="24"/>
          <w:szCs w:val="24"/>
        </w:rPr>
        <w:t>/2020 z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</w:rPr>
        <w:t>28.10.2020 r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uchwałą Senatu Akademii Sztuk Pięknych w Gdańsku </w:t>
      </w:r>
      <w:r w:rsidRPr="002358DF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58DF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8D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24.02.2021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zw. z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Statutu Akademii Sztuk Pięknych w Gdańsku przyjętego uchwałą nr 29/2015 Senatu Akademii Sztuk Pięknych w Gdańsku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 xml:space="preserve"> czerwca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Pr="000852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52FC">
        <w:rPr>
          <w:rFonts w:ascii="Times New Roman" w:eastAsia="Times New Roman" w:hAnsi="Times New Roman" w:cs="Times New Roman"/>
          <w:sz w:val="24"/>
          <w:szCs w:val="24"/>
        </w:rPr>
        <w:t>roku z późniejszymi zmianami, Senat Akademii Sztuk Pięknych w Gdańsku uchwala co następuje:</w:t>
      </w:r>
    </w:p>
    <w:p w14:paraId="70D71126" w14:textId="77777777" w:rsidR="00BC63CB" w:rsidRPr="000852FC" w:rsidRDefault="00BC63CB" w:rsidP="00BC6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9E54E" w14:textId="77777777" w:rsidR="00BC63CB" w:rsidRPr="000852FC" w:rsidRDefault="00BC63CB" w:rsidP="00BC63CB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14:paraId="479E969C" w14:textId="77777777" w:rsidR="00BC63CB" w:rsidRPr="000852FC" w:rsidRDefault="00BC63CB" w:rsidP="00BC63CB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2FC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2A04BE22" w14:textId="77777777" w:rsidR="00BC63CB" w:rsidRPr="00996A9D" w:rsidRDefault="00BC63CB" w:rsidP="00BC63C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A9D">
        <w:rPr>
          <w:rFonts w:ascii="Times New Roman" w:eastAsia="Times New Roman" w:hAnsi="Times New Roman" w:cs="Times New Roman"/>
          <w:sz w:val="24"/>
          <w:szCs w:val="24"/>
        </w:rPr>
        <w:t xml:space="preserve">Zwiększa się o 1 osobę limit przyjęć na pierwszy rok 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>studiów niestacjonarnych w Akademii Sztuk Pięknych w Gdańsku w roku akademickim 2021/2022 na kierunek Grafika studia 1 stopnia.</w:t>
      </w:r>
    </w:p>
    <w:p w14:paraId="12FEE191" w14:textId="77777777" w:rsidR="00BC63CB" w:rsidRPr="00996A9D" w:rsidRDefault="00BC63CB" w:rsidP="00BC63C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>Nowy 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imit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przyjęć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23 osoby. </w:t>
      </w:r>
    </w:p>
    <w:p w14:paraId="57202887" w14:textId="77777777" w:rsidR="00BC63CB" w:rsidRPr="0065142D" w:rsidRDefault="00BC63CB" w:rsidP="00BC63CB">
      <w:pPr>
        <w:spacing w:after="0"/>
        <w:rPr>
          <w:rFonts w:ascii="Times New Roman" w:eastAsia="Times New Roman" w:hAnsi="Times New Roman" w:cs="Times New Roman"/>
          <w:b/>
          <w:sz w:val="8"/>
          <w:szCs w:val="24"/>
        </w:rPr>
      </w:pPr>
    </w:p>
    <w:p w14:paraId="07BFAD5F" w14:textId="77777777" w:rsidR="00BC63CB" w:rsidRPr="009D56D8" w:rsidRDefault="00BC63CB" w:rsidP="00BC63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BF52" w14:textId="77777777" w:rsidR="00BC63CB" w:rsidRPr="000852FC" w:rsidRDefault="00BC63CB" w:rsidP="00BC63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1D3A9444" w14:textId="77777777" w:rsidR="00BC63CB" w:rsidRDefault="00BC63CB" w:rsidP="00BC6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FC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01EFBEB2" w14:textId="77777777" w:rsidR="00DD6249" w:rsidRPr="008D5BBB" w:rsidRDefault="00DD6249" w:rsidP="00A3302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74EB" w14:textId="77777777" w:rsidR="00FB1DD8" w:rsidRDefault="00FB1DD8" w:rsidP="002566A2">
      <w:pPr>
        <w:spacing w:after="0" w:line="240" w:lineRule="auto"/>
      </w:pPr>
      <w:r>
        <w:separator/>
      </w:r>
    </w:p>
  </w:endnote>
  <w:endnote w:type="continuationSeparator" w:id="0">
    <w:p w14:paraId="69347E51" w14:textId="77777777" w:rsidR="00FB1DD8" w:rsidRDefault="00FB1DD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2C0C" w14:textId="77777777" w:rsidR="00FB1DD8" w:rsidRDefault="00FB1DD8" w:rsidP="002566A2">
      <w:pPr>
        <w:spacing w:after="0" w:line="240" w:lineRule="auto"/>
      </w:pPr>
      <w:r>
        <w:separator/>
      </w:r>
    </w:p>
  </w:footnote>
  <w:footnote w:type="continuationSeparator" w:id="0">
    <w:p w14:paraId="7872E97D" w14:textId="77777777" w:rsidR="00FB1DD8" w:rsidRDefault="00FB1DD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7"/>
  </w:num>
  <w:num w:numId="10">
    <w:abstractNumId w:val="20"/>
  </w:num>
  <w:num w:numId="11">
    <w:abstractNumId w:val="43"/>
  </w:num>
  <w:num w:numId="12">
    <w:abstractNumId w:val="9"/>
  </w:num>
  <w:num w:numId="13">
    <w:abstractNumId w:val="39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2"/>
  </w:num>
  <w:num w:numId="24">
    <w:abstractNumId w:val="36"/>
  </w:num>
  <w:num w:numId="25">
    <w:abstractNumId w:val="15"/>
  </w:num>
  <w:num w:numId="26">
    <w:abstractNumId w:val="6"/>
  </w:num>
  <w:num w:numId="27">
    <w:abstractNumId w:val="45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0"/>
  </w:num>
  <w:num w:numId="44">
    <w:abstractNumId w:val="37"/>
  </w:num>
  <w:num w:numId="45">
    <w:abstractNumId w:val="31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1C4"/>
    <w:rsid w:val="00032929"/>
    <w:rsid w:val="000340C5"/>
    <w:rsid w:val="000529FF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661EB"/>
    <w:rsid w:val="00BA0C16"/>
    <w:rsid w:val="00BC63CB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227C9"/>
    <w:rsid w:val="00E42C10"/>
    <w:rsid w:val="00E60E1E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B1DD8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AAA3E09B-E66A-441F-9B77-677C2F1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BE6B-15FD-49CF-B0CA-DDD7988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2021-01-20T11:38:00Z</cp:lastPrinted>
  <dcterms:created xsi:type="dcterms:W3CDTF">2021-10-06T08:36:00Z</dcterms:created>
  <dcterms:modified xsi:type="dcterms:W3CDTF">2021-10-06T08:36:00Z</dcterms:modified>
</cp:coreProperties>
</file>