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622B1BF" w14:textId="572E21C9" w:rsidR="00AD55C1" w:rsidRPr="00AD55C1" w:rsidRDefault="00AD55C1" w:rsidP="00A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C1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28/202</w:t>
      </w:r>
      <w:r w:rsidR="00C63351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C09DE0D" w14:textId="77777777" w:rsidR="00AD55C1" w:rsidRPr="00AD55C1" w:rsidRDefault="00AD55C1" w:rsidP="00A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C1">
        <w:rPr>
          <w:rFonts w:ascii="Times New Roman" w:eastAsia="Times New Roman" w:hAnsi="Times New Roman" w:cs="Times New Roman"/>
          <w:b/>
          <w:sz w:val="24"/>
          <w:szCs w:val="24"/>
        </w:rPr>
        <w:t>Senatu Akademii Sztuk Pięknych w Gdańsku</w:t>
      </w:r>
    </w:p>
    <w:p w14:paraId="0198879F" w14:textId="02A8F12B" w:rsidR="00AD55C1" w:rsidRPr="00AD55C1" w:rsidRDefault="00AD55C1" w:rsidP="00A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C1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 października 2021</w:t>
      </w:r>
      <w:r w:rsidRPr="00AD55C1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53978BA5" w14:textId="77777777" w:rsidR="00AD55C1" w:rsidRPr="00AD55C1" w:rsidRDefault="00AD55C1" w:rsidP="00A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C0CDB" w14:textId="77777777" w:rsidR="00AD55C1" w:rsidRPr="00AD55C1" w:rsidRDefault="00AD55C1" w:rsidP="00AD55C1">
      <w:pPr>
        <w:spacing w:after="0" w:line="254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55C1">
        <w:rPr>
          <w:rFonts w:ascii="Times New Roman" w:eastAsia="Calibri" w:hAnsi="Times New Roman" w:cs="Times New Roman"/>
          <w:b/>
          <w:lang w:eastAsia="en-US"/>
        </w:rPr>
        <w:t>w sprawie powołania prof. Janiny Rudnickiej</w:t>
      </w:r>
    </w:p>
    <w:p w14:paraId="2625F950" w14:textId="77777777" w:rsidR="00AD55C1" w:rsidRPr="00AD55C1" w:rsidRDefault="00AD55C1" w:rsidP="00AD55C1">
      <w:pPr>
        <w:spacing w:after="0" w:line="254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55C1">
        <w:rPr>
          <w:rFonts w:ascii="Times New Roman" w:eastAsia="Calibri" w:hAnsi="Times New Roman" w:cs="Times New Roman"/>
          <w:b/>
          <w:lang w:eastAsia="en-US"/>
        </w:rPr>
        <w:t xml:space="preserve">na członka Rady Uczelni  </w:t>
      </w:r>
    </w:p>
    <w:p w14:paraId="19DA3E0B" w14:textId="77777777" w:rsidR="00AD55C1" w:rsidRPr="00AD55C1" w:rsidRDefault="00AD55C1" w:rsidP="00AD55C1">
      <w:pPr>
        <w:spacing w:after="0" w:line="254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55C1">
        <w:rPr>
          <w:rFonts w:ascii="Times New Roman" w:eastAsia="Calibri" w:hAnsi="Times New Roman" w:cs="Times New Roman"/>
          <w:b/>
          <w:lang w:eastAsia="en-US"/>
        </w:rPr>
        <w:t>Akademii Sztuk Pięknych w Gdańsku</w:t>
      </w:r>
    </w:p>
    <w:p w14:paraId="648AE683" w14:textId="77777777" w:rsidR="00AD55C1" w:rsidRPr="00AD55C1" w:rsidRDefault="00AD55C1" w:rsidP="00AD55C1">
      <w:pPr>
        <w:spacing w:after="0" w:line="254" w:lineRule="auto"/>
        <w:rPr>
          <w:rFonts w:ascii="Times New Roman" w:eastAsia="Calibri" w:hAnsi="Times New Roman" w:cs="Times New Roman"/>
          <w:b/>
          <w:lang w:eastAsia="en-US"/>
        </w:rPr>
      </w:pPr>
    </w:p>
    <w:p w14:paraId="3FBA2A79" w14:textId="25BF36F9" w:rsidR="00AD55C1" w:rsidRPr="00AD55C1" w:rsidRDefault="00AD55C1" w:rsidP="00AD55C1">
      <w:pPr>
        <w:spacing w:after="0" w:line="254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lang w:eastAsia="en-US"/>
        </w:rPr>
        <w:t xml:space="preserve">Na podstawie art. 20 ust. 1 ustawy z dnia 20 lipca 2018 r. Prawo o szkolnictwie wyższym i nauce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t.j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.: Dz.U. z 2021 r. poz. 478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</w:t>
      </w:r>
      <w:r w:rsidRPr="00AD55C1">
        <w:rPr>
          <w:rFonts w:ascii="Times New Roman" w:eastAsia="Calibri" w:hAnsi="Times New Roman" w:cs="Times New Roman"/>
          <w:lang w:eastAsia="en-US"/>
        </w:rPr>
        <w:t xml:space="preserve"> oraz § 26 Statutu z dnia 27 marca 2019 r.  uchwala się, co następuje:</w:t>
      </w:r>
    </w:p>
    <w:p w14:paraId="63FC3999" w14:textId="77777777" w:rsidR="00AD55C1" w:rsidRPr="00AD55C1" w:rsidRDefault="00AD55C1" w:rsidP="00AD55C1">
      <w:pPr>
        <w:spacing w:after="0" w:line="254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E3A9406" w14:textId="77777777" w:rsidR="00AD55C1" w:rsidRPr="00AD55C1" w:rsidRDefault="00AD55C1" w:rsidP="00AD55C1">
      <w:pPr>
        <w:spacing w:after="0" w:line="254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lang w:eastAsia="en-US"/>
        </w:rPr>
        <w:t>§1</w:t>
      </w:r>
    </w:p>
    <w:p w14:paraId="084D842C" w14:textId="77777777" w:rsidR="00AD55C1" w:rsidRPr="00AD55C1" w:rsidRDefault="00AD55C1" w:rsidP="00AD55C1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lang w:eastAsia="en-US"/>
        </w:rPr>
        <w:t xml:space="preserve">Senat Akademii Sztuk Pięknych w Gdańsku wybiera </w:t>
      </w:r>
      <w:r w:rsidRPr="00AD55C1">
        <w:rPr>
          <w:rFonts w:ascii="Times New Roman" w:eastAsia="Calibri" w:hAnsi="Times New Roman" w:cs="Times New Roman"/>
          <w:b/>
          <w:lang w:eastAsia="en-US"/>
        </w:rPr>
        <w:t xml:space="preserve">prof. Janinę Rudnicką </w:t>
      </w:r>
      <w:r w:rsidRPr="00AD55C1">
        <w:rPr>
          <w:rFonts w:ascii="Times New Roman" w:eastAsia="Calibri" w:hAnsi="Times New Roman" w:cs="Times New Roman"/>
          <w:lang w:eastAsia="en-US"/>
        </w:rPr>
        <w:t>na członka  Rady Uczelni Akademii Sztuk Pięknych w Gdańsku.</w:t>
      </w:r>
    </w:p>
    <w:p w14:paraId="20D4453B" w14:textId="77777777" w:rsidR="00AD55C1" w:rsidRPr="00AD55C1" w:rsidRDefault="00AD55C1" w:rsidP="00AD55C1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14:paraId="0A70B996" w14:textId="77777777" w:rsidR="00AD55C1" w:rsidRPr="00AD55C1" w:rsidRDefault="00AD55C1" w:rsidP="00AD55C1">
      <w:pPr>
        <w:spacing w:after="0" w:line="254" w:lineRule="auto"/>
        <w:ind w:left="108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lang w:eastAsia="en-US"/>
        </w:rPr>
        <w:t xml:space="preserve">                                                  §2</w:t>
      </w:r>
    </w:p>
    <w:p w14:paraId="218C581B" w14:textId="77777777" w:rsidR="00AD55C1" w:rsidRPr="00AD55C1" w:rsidRDefault="00AD55C1" w:rsidP="00AD55C1">
      <w:pPr>
        <w:numPr>
          <w:ilvl w:val="0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zadań rady uczelni należy: </w:t>
      </w:r>
    </w:p>
    <w:p w14:paraId="201CC885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opiniowanie projektu strategii uczelni;</w:t>
      </w:r>
    </w:p>
    <w:p w14:paraId="0B455F73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opiniowanie projektu statutu;</w:t>
      </w:r>
    </w:p>
    <w:p w14:paraId="7F6B7D0A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monitorowanie gospodarki finansowej uczelni;</w:t>
      </w:r>
    </w:p>
    <w:p w14:paraId="59A8E6A9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monitorowanie zarządzania uczelnią;</w:t>
      </w:r>
    </w:p>
    <w:p w14:paraId="3FA5CF51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wskazywanie kandydatów na rektora, po zaopiniowaniu przez senat;</w:t>
      </w:r>
    </w:p>
    <w:p w14:paraId="570F1BCF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opiniowanie sprawozdania z realizacji strategii uczelni;</w:t>
      </w:r>
    </w:p>
    <w:p w14:paraId="79AAB5AD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wykonywanie innych zadań określonych w statucie.</w:t>
      </w:r>
    </w:p>
    <w:p w14:paraId="2508BA1E" w14:textId="77777777" w:rsidR="00AD55C1" w:rsidRPr="00AD55C1" w:rsidRDefault="00AD55C1" w:rsidP="00AD55C1">
      <w:pPr>
        <w:spacing w:after="0" w:line="254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D8C592" w14:textId="77777777" w:rsidR="00AD55C1" w:rsidRPr="00AD55C1" w:rsidRDefault="00AD55C1" w:rsidP="00AD55C1">
      <w:pPr>
        <w:numPr>
          <w:ilvl w:val="0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W ramach monitorowania gospodarki finansowej rada uczelni:</w:t>
      </w:r>
    </w:p>
    <w:p w14:paraId="4920667A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opiniuje plan rzeczowo-finansowy;</w:t>
      </w:r>
    </w:p>
    <w:p w14:paraId="7B083A7F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zatwierdza sprawozdanie z wykonania planu rzeczowo-finansowego;</w:t>
      </w:r>
    </w:p>
    <w:p w14:paraId="05B914B9" w14:textId="77777777" w:rsidR="00AD55C1" w:rsidRPr="00AD55C1" w:rsidRDefault="00AD55C1" w:rsidP="00AD55C1">
      <w:pPr>
        <w:numPr>
          <w:ilvl w:val="1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zatwierdza sprawozdanie finansowe.</w:t>
      </w:r>
    </w:p>
    <w:p w14:paraId="285CB6FB" w14:textId="77777777" w:rsidR="00AD55C1" w:rsidRPr="00AD55C1" w:rsidRDefault="00AD55C1" w:rsidP="00AD55C1">
      <w:pPr>
        <w:numPr>
          <w:ilvl w:val="0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W ramach wykonywania zadań rada uczelni może żądać wglądu do dokumentów uczelni.</w:t>
      </w:r>
    </w:p>
    <w:p w14:paraId="07E47063" w14:textId="77777777" w:rsidR="00AD55C1" w:rsidRPr="00AD55C1" w:rsidRDefault="00AD55C1" w:rsidP="00AD55C1">
      <w:pPr>
        <w:numPr>
          <w:ilvl w:val="0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Wykonując czynności związane z zadaniami, o których mowa w ust. 1 i 2, członkowie rady uczelni kierują się dobrem uczelni i działają na jej rzecz.</w:t>
      </w:r>
    </w:p>
    <w:p w14:paraId="61B83817" w14:textId="77777777" w:rsidR="00AD55C1" w:rsidRPr="00AD55C1" w:rsidRDefault="00AD55C1" w:rsidP="00AD55C1">
      <w:pPr>
        <w:numPr>
          <w:ilvl w:val="0"/>
          <w:numId w:val="4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sz w:val="24"/>
          <w:szCs w:val="24"/>
          <w:lang w:eastAsia="en-US"/>
        </w:rPr>
        <w:t>Rada uczelni składa senatowi roczne sprawozdanie z działalności.</w:t>
      </w:r>
    </w:p>
    <w:p w14:paraId="734CB80C" w14:textId="77777777" w:rsidR="00AD55C1" w:rsidRPr="00AD55C1" w:rsidRDefault="00AD55C1" w:rsidP="00AD55C1">
      <w:pPr>
        <w:spacing w:after="0" w:line="254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613DA190" w14:textId="77777777" w:rsidR="00AD55C1" w:rsidRPr="00AD55C1" w:rsidRDefault="00AD55C1" w:rsidP="00AD55C1">
      <w:pPr>
        <w:spacing w:after="0" w:line="254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146BFF3C" w14:textId="77777777" w:rsidR="00AD55C1" w:rsidRPr="00AD55C1" w:rsidRDefault="00AD55C1" w:rsidP="00AD55C1">
      <w:pPr>
        <w:spacing w:after="0" w:line="254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lang w:eastAsia="en-US"/>
        </w:rPr>
        <w:lastRenderedPageBreak/>
        <w:t>§3</w:t>
      </w:r>
    </w:p>
    <w:p w14:paraId="0E2B662F" w14:textId="77777777" w:rsidR="00AD55C1" w:rsidRPr="00AD55C1" w:rsidRDefault="00AD55C1" w:rsidP="00AD55C1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1FBD432" w14:textId="77777777" w:rsidR="00AD55C1" w:rsidRPr="00AD55C1" w:rsidRDefault="00AD55C1" w:rsidP="00AD55C1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lang w:eastAsia="en-US"/>
        </w:rPr>
        <w:t>Kadencja Rady Uczelni trwa do dnia 31 grudnia 2024 r.</w:t>
      </w:r>
    </w:p>
    <w:p w14:paraId="250841B5" w14:textId="77777777" w:rsidR="00AD55C1" w:rsidRPr="00AD55C1" w:rsidRDefault="00AD55C1" w:rsidP="00AD55C1">
      <w:pPr>
        <w:spacing w:after="0" w:line="254" w:lineRule="auto"/>
        <w:ind w:left="108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48CD716E" w14:textId="77777777" w:rsidR="00AD55C1" w:rsidRPr="00AD55C1" w:rsidRDefault="00AD55C1" w:rsidP="00AD55C1">
      <w:pPr>
        <w:spacing w:after="0" w:line="254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C85570A" w14:textId="77777777" w:rsidR="00AD55C1" w:rsidRPr="00AD55C1" w:rsidRDefault="00AD55C1" w:rsidP="00AD55C1">
      <w:pPr>
        <w:spacing w:after="0" w:line="254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lang w:eastAsia="en-US"/>
        </w:rPr>
        <w:t>§4</w:t>
      </w:r>
    </w:p>
    <w:p w14:paraId="7268D872" w14:textId="77777777" w:rsidR="00AD55C1" w:rsidRPr="00AD55C1" w:rsidRDefault="00AD55C1" w:rsidP="00AD55C1">
      <w:pPr>
        <w:spacing w:after="0" w:line="254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D55C1">
        <w:rPr>
          <w:rFonts w:ascii="Times New Roman" w:eastAsia="Calibri" w:hAnsi="Times New Roman" w:cs="Times New Roman"/>
          <w:lang w:eastAsia="en-US"/>
        </w:rPr>
        <w:t>Uchwała wchodzi w życie z dniem podjęcia.</w:t>
      </w:r>
    </w:p>
    <w:p w14:paraId="3B4487FF" w14:textId="77777777" w:rsidR="00AD55C1" w:rsidRPr="00AD55C1" w:rsidRDefault="00AD55C1" w:rsidP="00AD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221C5" w14:textId="77777777" w:rsidR="00AD55C1" w:rsidRPr="00AD55C1" w:rsidRDefault="00AD55C1" w:rsidP="00AD55C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65735714" w14:textId="336E072A" w:rsidR="00A44AFF" w:rsidRPr="00A44AFF" w:rsidRDefault="00655544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354DD" w14:textId="77777777" w:rsidR="00FC1F74" w:rsidRDefault="00FC1F74" w:rsidP="002566A2">
      <w:pPr>
        <w:spacing w:after="0" w:line="240" w:lineRule="auto"/>
      </w:pPr>
      <w:r>
        <w:separator/>
      </w:r>
    </w:p>
  </w:endnote>
  <w:endnote w:type="continuationSeparator" w:id="0">
    <w:p w14:paraId="43A9CE8B" w14:textId="77777777" w:rsidR="00FC1F74" w:rsidRDefault="00FC1F74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49E3" w14:textId="77777777" w:rsidR="00FC1F74" w:rsidRDefault="00FC1F74" w:rsidP="002566A2">
      <w:pPr>
        <w:spacing w:after="0" w:line="240" w:lineRule="auto"/>
      </w:pPr>
      <w:r>
        <w:separator/>
      </w:r>
    </w:p>
  </w:footnote>
  <w:footnote w:type="continuationSeparator" w:id="0">
    <w:p w14:paraId="455C293B" w14:textId="77777777" w:rsidR="00FC1F74" w:rsidRDefault="00FC1F74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2C23"/>
    <w:multiLevelType w:val="hybridMultilevel"/>
    <w:tmpl w:val="E05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B29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660D6"/>
    <w:multiLevelType w:val="hybridMultilevel"/>
    <w:tmpl w:val="910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2"/>
  </w:num>
  <w:num w:numId="2">
    <w:abstractNumId w:val="1"/>
  </w:num>
  <w:num w:numId="3">
    <w:abstractNumId w:val="24"/>
  </w:num>
  <w:num w:numId="4">
    <w:abstractNumId w:val="25"/>
  </w:num>
  <w:num w:numId="5">
    <w:abstractNumId w:val="23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7"/>
  </w:num>
  <w:num w:numId="10">
    <w:abstractNumId w:val="21"/>
  </w:num>
  <w:num w:numId="11">
    <w:abstractNumId w:val="44"/>
  </w:num>
  <w:num w:numId="12">
    <w:abstractNumId w:val="9"/>
  </w:num>
  <w:num w:numId="13">
    <w:abstractNumId w:val="40"/>
  </w:num>
  <w:num w:numId="14">
    <w:abstractNumId w:val="15"/>
  </w:num>
  <w:num w:numId="15">
    <w:abstractNumId w:val="30"/>
  </w:num>
  <w:num w:numId="16">
    <w:abstractNumId w:val="12"/>
  </w:num>
  <w:num w:numId="17">
    <w:abstractNumId w:val="13"/>
  </w:num>
  <w:num w:numId="18">
    <w:abstractNumId w:val="26"/>
  </w:num>
  <w:num w:numId="19">
    <w:abstractNumId w:val="3"/>
  </w:num>
  <w:num w:numId="20">
    <w:abstractNumId w:val="22"/>
  </w:num>
  <w:num w:numId="21">
    <w:abstractNumId w:val="29"/>
  </w:num>
  <w:num w:numId="22">
    <w:abstractNumId w:val="20"/>
  </w:num>
  <w:num w:numId="23">
    <w:abstractNumId w:val="43"/>
  </w:num>
  <w:num w:numId="24">
    <w:abstractNumId w:val="37"/>
  </w:num>
  <w:num w:numId="25">
    <w:abstractNumId w:val="16"/>
  </w:num>
  <w:num w:numId="26">
    <w:abstractNumId w:val="6"/>
  </w:num>
  <w:num w:numId="27">
    <w:abstractNumId w:val="46"/>
  </w:num>
  <w:num w:numId="28">
    <w:abstractNumId w:val="18"/>
  </w:num>
  <w:num w:numId="29">
    <w:abstractNumId w:val="8"/>
  </w:num>
  <w:num w:numId="30">
    <w:abstractNumId w:val="28"/>
  </w:num>
  <w:num w:numId="31">
    <w:abstractNumId w:val="3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1"/>
  </w:num>
  <w:num w:numId="43">
    <w:abstractNumId w:val="0"/>
  </w:num>
  <w:num w:numId="44">
    <w:abstractNumId w:val="38"/>
  </w:num>
  <w:num w:numId="45">
    <w:abstractNumId w:val="32"/>
  </w:num>
  <w:num w:numId="46">
    <w:abstractNumId w:val="19"/>
  </w:num>
  <w:num w:numId="47">
    <w:abstractNumId w:val="3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71C4"/>
    <w:rsid w:val="00032929"/>
    <w:rsid w:val="000340C5"/>
    <w:rsid w:val="000529FF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3D7A"/>
    <w:rsid w:val="004E3842"/>
    <w:rsid w:val="004E6875"/>
    <w:rsid w:val="004F1484"/>
    <w:rsid w:val="004F4E99"/>
    <w:rsid w:val="00511190"/>
    <w:rsid w:val="00511FBA"/>
    <w:rsid w:val="005529F0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80C34"/>
    <w:rsid w:val="00681807"/>
    <w:rsid w:val="006A1E38"/>
    <w:rsid w:val="006B5FF2"/>
    <w:rsid w:val="006E2426"/>
    <w:rsid w:val="006E28B1"/>
    <w:rsid w:val="006E32A3"/>
    <w:rsid w:val="006F5EEF"/>
    <w:rsid w:val="00701C20"/>
    <w:rsid w:val="00714C6F"/>
    <w:rsid w:val="00716E5A"/>
    <w:rsid w:val="00742A79"/>
    <w:rsid w:val="0075450C"/>
    <w:rsid w:val="00755AAF"/>
    <w:rsid w:val="00761B98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55C1"/>
    <w:rsid w:val="00AD77A7"/>
    <w:rsid w:val="00AE3F1D"/>
    <w:rsid w:val="00AE73A5"/>
    <w:rsid w:val="00B212E3"/>
    <w:rsid w:val="00B542F4"/>
    <w:rsid w:val="00B55E40"/>
    <w:rsid w:val="00B661EB"/>
    <w:rsid w:val="00BA0C16"/>
    <w:rsid w:val="00BC63CB"/>
    <w:rsid w:val="00BD117F"/>
    <w:rsid w:val="00BE697B"/>
    <w:rsid w:val="00BE7A96"/>
    <w:rsid w:val="00C01336"/>
    <w:rsid w:val="00C12EAA"/>
    <w:rsid w:val="00C2083E"/>
    <w:rsid w:val="00C43AA3"/>
    <w:rsid w:val="00C46BE5"/>
    <w:rsid w:val="00C5543A"/>
    <w:rsid w:val="00C63351"/>
    <w:rsid w:val="00C837B4"/>
    <w:rsid w:val="00C85C49"/>
    <w:rsid w:val="00C87904"/>
    <w:rsid w:val="00CA08DD"/>
    <w:rsid w:val="00CE0DE1"/>
    <w:rsid w:val="00CE4A22"/>
    <w:rsid w:val="00D13FA1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E029D"/>
    <w:rsid w:val="00DF2B8B"/>
    <w:rsid w:val="00DF46D6"/>
    <w:rsid w:val="00E036BB"/>
    <w:rsid w:val="00E227C9"/>
    <w:rsid w:val="00E42C10"/>
    <w:rsid w:val="00E60E1E"/>
    <w:rsid w:val="00EC7058"/>
    <w:rsid w:val="00EE20B6"/>
    <w:rsid w:val="00EE6BA8"/>
    <w:rsid w:val="00EF6F93"/>
    <w:rsid w:val="00F12E19"/>
    <w:rsid w:val="00F355C8"/>
    <w:rsid w:val="00F46530"/>
    <w:rsid w:val="00F5067C"/>
    <w:rsid w:val="00F6768E"/>
    <w:rsid w:val="00F818E5"/>
    <w:rsid w:val="00F843E8"/>
    <w:rsid w:val="00FB1DD8"/>
    <w:rsid w:val="00FC14A3"/>
    <w:rsid w:val="00FC1F74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AAA3E09B-E66A-441F-9B77-677C2F1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3044-488F-4DCA-B9FA-DC18287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2021-01-20T11:38:00Z</cp:lastPrinted>
  <dcterms:created xsi:type="dcterms:W3CDTF">2021-10-06T08:56:00Z</dcterms:created>
  <dcterms:modified xsi:type="dcterms:W3CDTF">2021-10-06T08:56:00Z</dcterms:modified>
</cp:coreProperties>
</file>