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E1" w:rsidRDefault="002B5D05">
      <w:pPr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Zał. nr 1 do Zarządzenia nr </w:t>
      </w:r>
      <w:r w:rsidR="005D5E7B">
        <w:rPr>
          <w:rFonts w:ascii="Times New Roman" w:eastAsia="Times New Roman" w:hAnsi="Times New Roman" w:cs="Times New Roman"/>
          <w:i/>
        </w:rPr>
        <w:t>64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>/20</w:t>
      </w:r>
      <w:r w:rsidR="00943C06">
        <w:rPr>
          <w:rFonts w:ascii="Times New Roman" w:eastAsia="Times New Roman" w:hAnsi="Times New Roman" w:cs="Times New Roman"/>
          <w:i/>
        </w:rPr>
        <w:t>21</w:t>
      </w:r>
      <w:r>
        <w:rPr>
          <w:rFonts w:ascii="Times New Roman" w:eastAsia="Times New Roman" w:hAnsi="Times New Roman" w:cs="Times New Roman"/>
          <w:i/>
        </w:rPr>
        <w:t xml:space="preserve"> Rektora ASP w Gdańsku </w:t>
      </w:r>
    </w:p>
    <w:p w:rsidR="003616E1" w:rsidRDefault="002B5D0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z dnia </w:t>
      </w:r>
      <w:r w:rsidR="00C26BCD">
        <w:rPr>
          <w:rFonts w:ascii="Times New Roman" w:eastAsia="Times New Roman" w:hAnsi="Times New Roman" w:cs="Times New Roman"/>
          <w:i/>
        </w:rPr>
        <w:t xml:space="preserve">2 listopada </w:t>
      </w:r>
      <w:r w:rsidR="00ED28B6">
        <w:rPr>
          <w:rFonts w:ascii="Times New Roman" w:eastAsia="Times New Roman" w:hAnsi="Times New Roman" w:cs="Times New Roman"/>
          <w:i/>
        </w:rPr>
        <w:t xml:space="preserve"> </w:t>
      </w:r>
      <w:r w:rsidR="00943C06">
        <w:rPr>
          <w:rFonts w:ascii="Times New Roman" w:eastAsia="Times New Roman" w:hAnsi="Times New Roman" w:cs="Times New Roman"/>
          <w:i/>
        </w:rPr>
        <w:t>2021</w:t>
      </w:r>
      <w:r>
        <w:rPr>
          <w:rFonts w:ascii="Times New Roman" w:eastAsia="Times New Roman" w:hAnsi="Times New Roman" w:cs="Times New Roman"/>
          <w:i/>
        </w:rPr>
        <w:t xml:space="preserve"> r.</w:t>
      </w:r>
      <w:r>
        <w:rPr>
          <w:rFonts w:ascii="Times New Roman" w:eastAsia="Times New Roman" w:hAnsi="Times New Roman" w:cs="Times New Roman"/>
        </w:rPr>
        <w:t xml:space="preserve"> </w:t>
      </w:r>
    </w:p>
    <w:p w:rsidR="003616E1" w:rsidRDefault="003616E1">
      <w:pPr>
        <w:jc w:val="center"/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REGULAMIN ORGANIZACYJNY </w:t>
      </w: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AKADEMII SZTUK PIĘKNYCH W GDAŃSKU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SPIS TREŚCI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Postanowienia ogólne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 Struktura organizacyjna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Organy kolegialne i jednoosobowe uczelni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Funkcje kierownicze</w:t>
      </w:r>
    </w:p>
    <w:p w:rsidR="003616E1" w:rsidRDefault="002B5D0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Organizacja uczelni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2B5D0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Organizacja oraz zasady działania administracji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3616E1"/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Postanowienia ogólne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/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Akademii Sztuk Pięknych w Gdańsku, jako akademickiej uczelni publicznej, określa w szczególności:</w:t>
      </w:r>
    </w:p>
    <w:p w:rsidR="003616E1" w:rsidRDefault="002B5D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dnia 20 lipca 2018 r. Prawo o szkolnictwie wyższym i nauce (tekst jednolity Dz.U. z 2018 r., poz. 1668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zm.), </w:t>
      </w:r>
    </w:p>
    <w:p w:rsidR="003616E1" w:rsidRDefault="002B5D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Akademii Sztuk Pięknych w Gdańsku.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Regulamin organizacyjny określa: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6E1" w:rsidRDefault="002B5D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Strukturę organizacyjną Uczelni, podział zadań w ramach tej struktury w tym podporządkowanie jednostek organizacyjnych Uczelni;</w:t>
      </w:r>
    </w:p>
    <w:p w:rsidR="003616E1" w:rsidRDefault="002B5D0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Zasady i zakres działania jednostek organizacyjnych administracji oraz podział zadań w ramach struktury organizacyjnej.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Ilekroć w regulaminie jest mowa o: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Uczelni - należy przez to rozumieć Akademię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Ustawie - należy przez to rozumieć ustawę z dnia 20 lipca 2018 r. Prawo o szkolnictwie wyższym i nauce (tekst jednolity Dz.U. z 2018 r., poz. 1668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Regulaminie -  należy przez to rozumieć Regulamin Organizacyjny Akademii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Statucie - należy przez to rozumieć Statut Akademii Sztuk Pięknych w Gdańsku;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Radzie Uczelni - należy przez to rozumieć Radę Uczelni Akademii Sztuk Pięknych w Gdańsku 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Senacie - należy przez to rozumieć Senat Akademii Sztuk Pięknych w Gdańsku;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Rektorze - należy przez to rozumieć Rektora Akademii Sztuk Pięknych w Gdańsku; 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Pionie - należy przez to rozumieć ogół jednostek podległych Rektorowi, danemu Prorektorowi, Dyrektorowi administracyjnemu, Dziekanowi, zwanymi Kierownikami Pionów;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jednostce organizacyjnej lub jednostce- należy przez to rozumieć jednostkę lub komórkę organizacyjną określoną w niniejszym Regulaminie;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kierowniku jednostki organizacyjnej - należy przez to rozumieć osobę zarządzającą jednostką organizacyjną;                                                                                                       </w:t>
      </w:r>
    </w:p>
    <w:p w:rsidR="003616E1" w:rsidRDefault="002B5D0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stanowisku  - należy przez to rozumieć podstawowy, pojedynczy i niepodzielny element struktury organizacyjnej Uczelni ze ściśle przyporządkowanym zakresem obowiązków wynikającym ze stosunku pracy.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 Struktura organizacyjna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Organy kolegialne Uczelni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Organami kolegialnymi Uczelni są: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Uczelni;</w:t>
      </w: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Senat; </w:t>
      </w:r>
    </w:p>
    <w:p w:rsidR="003616E1" w:rsidRDefault="002B5D0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Naukowa ds. stopni w dziedzinie sztuki.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Zadania, zasady powoływania i tryb funkcjonowania organów kolegialnych Uczelni określa Ustawa i Statut, a w przypadku Rady Naukowej ds. stopni w dziedzinie sztuki także Uchwała Senatu.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Organem jednoosobowym Uczelni jest Rektor</w:t>
      </w:r>
      <w:r w:rsidR="00ED28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i reprezentuje ją na zewnątrz.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jest przełożonym pracowników Uczelni.      </w:t>
      </w:r>
    </w:p>
    <w:p w:rsidR="003616E1" w:rsidRDefault="002B5D0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podejmuje decyzje we wszystkich sprawach dotyczących Uczelni, z wyjątkiem spraw zastrzeżonych przez Ustawę lub Statut do kompetencji innych organów.                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Funkcje kierownicze.                                                                             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Funkcjami kierowniczymi w Uczelni są: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C06" w:rsidRDefault="00943C0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Rektor;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Prorektor;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Dziekan;   </w:t>
      </w:r>
    </w:p>
    <w:p w:rsidR="003616E1" w:rsidRDefault="002B5D0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Doktorskiej.  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powołuje osobę do pełnienia funkcji kierowniczej i odwołuje w trybie i na zasadach określonych w Statucie.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przy pomocy trzech prorektorów.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Zakresy zadań i obowiązków prorektorów ustala rektor w drodze zarządzenia.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czas swojej nieobecności Rektor może powierzyć kierowanie działalnością Uczelni i jej reprezentowanie wyznaczonemu prorektorowi udzielając pisemnego pełnomocnictwa.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pełniące funkcje kierownicze w Uczelni ponoszą odpowiedzialność za działalność Uczelni w zakresie posiadanych kompetencji, a w szczególności za: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brak realizacji powierzonych obowiązków;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nieprawidłowe korzystanie z przyznanych uprawnień, zwłaszcza za działanie bez umocowania lub przekroczenie zakresu umocowania do dokonywania czynności prawnych oraz za działanie bez pełnomocnictwa administracyjnego lub z przekroczeniem jego zakresu; 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nienależyte sprawowanie nadzoru nad podległymi jednostkami i komórkami organizacyjnymi; 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skutki decyzji dotyczących wydatkowania środków publicznych, zwłaszcza za naruszenie dyscypliny finansów publicznych;</w:t>
      </w:r>
    </w:p>
    <w:p w:rsidR="003616E1" w:rsidRDefault="002B5D0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nieprzestrzeganie przepisów powszechnie obowiązujących, jak i uregulowań wewnętrznych.   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i prorektorzy są przełożonymi pracowników niebędących nauczycielami akademickimi, zatrudnionych w podległych komórkach.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Kierownicy Pionów: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opiniują zmiany w strukturze organizacyjnej w zakresie swojego obszaru działania;</w:t>
      </w:r>
    </w:p>
    <w:p w:rsidR="003616E1" w:rsidRDefault="002B5D05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wnioskują do Rektora w sprawach polityki osobowej i płacowej Uczelni w stosunku do podległych im pracowników.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Pozostałymi funkcjami kierowniczymi w Uczelni w obszarze kształcenia i badań są: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MŚSD;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 ds. kierunku studiów;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katedry;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zakładu</w:t>
      </w:r>
    </w:p>
    <w:p w:rsidR="003616E1" w:rsidRDefault="002B5D05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zespołu.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zadań, uprawnień i odpowiedzialności osób pełniących funkcję prodziekanów określają właściwi dziekani w formie pisemnej w uzgodnieniu z rektorem.</w:t>
      </w:r>
    </w:p>
    <w:p w:rsidR="003616E1" w:rsidRDefault="002B5D0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 i obowiązków kierowników katedr określają prodziekani ds. kierunku studiów w formie pisemnej w uzgodnieniu dziekanem wydziału.</w:t>
      </w: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Pr="00ED28B6" w:rsidRDefault="002B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Organizacja Uczelni</w:t>
      </w:r>
      <w:r w:rsidR="00ED28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organizacyjne Uczelni tworzy, przekształca i likwiduje Rektor na zasadach określonych w Statucie i Ustawie.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Jednostkami organizacyjnymi wykonującymi podstawowe zadania Uczelni są: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Wydziały;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Doktorska i MŚSD;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Kierunki studiów;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Katedry;   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 pozawydziałowy</w:t>
      </w:r>
    </w:p>
    <w:p w:rsidR="003616E1" w:rsidRDefault="002B5D0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Zespół.           </w:t>
      </w:r>
    </w:p>
    <w:p w:rsidR="003616E1" w:rsidRDefault="002B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616E1" w:rsidRDefault="002B5D0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ramach jednostek organizacyjnych działają kolegia dziekańskie, kolegia wydziałowe, rady programowe kierunku oraz komisje.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28B6" w:rsidRDefault="00ED28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6E1" w:rsidRPr="00ED28B6" w:rsidRDefault="002B5D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8</w:t>
      </w:r>
    </w:p>
    <w:p w:rsidR="003616E1" w:rsidRDefault="002B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i zasady działania jednostek dydaktycznych</w:t>
      </w: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 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jednostkę tworzoną w celu prowadzenia działalności artystyczno-badawczej w danej dyscyplinie artystycznej oraz działalności dydaktycznej; 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wydziałem zarządza dziekan powołany przez rektora,</w:t>
      </w:r>
    </w:p>
    <w:p w:rsidR="003616E1" w:rsidRDefault="002B5D0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dysponuje przekazanymi im zasobami finansowymi i materialnymi w granicach upoważnienia udzielonego dziekanowi przez rektora.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 i MŚSD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stanowią jednostki utworzone w celu kształcenia doktorantów i prowadzenia badań naukowych.;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Szkołą Doktorską kieruje dyrektor powołany przez rektora;  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MŚSD kieruje kierownik powołany przez rektora;                                       </w:t>
      </w:r>
    </w:p>
    <w:p w:rsidR="003616E1" w:rsidRDefault="002B5D0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dysponują przekazanymi im zasobami finansowymi i materialnymi w granicach upoważnienia udzielonego dyrektorowi i kierownikowi przez rektora.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Kierunek studiów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wewnętrzną jednostkę organizacyjną wydziału powołaną w celu prowadzenia działalności artystyczno-badawczej w danej dyscyplinie artystycznej oraz działalności dydaktycznej na określonym kierunku studiów;                                                  </w:t>
      </w:r>
    </w:p>
    <w:p w:rsidR="003616E1" w:rsidRDefault="002B5D05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organizacyjne i programowe kierunku studiów koordynuje prodziekan ds. kierunku studiów.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Katedra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jednostką organizacyjną w ramach kierunku studiów utworzoną w celu prowadzenia artystycznych prac badawczych o określonym programie;                                              </w:t>
      </w:r>
    </w:p>
    <w:p w:rsidR="003616E1" w:rsidRDefault="002B5D05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katedrą zarządza kierownik, odpowiedzialny z sformułowanie programu katedry.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 pozawydziałowy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wyodrębnioną poza wydziałami jednostkę organizacyjną utworzoną w celu prowadzenia działalności dydaktycznej i badawczej;                               </w:t>
      </w:r>
    </w:p>
    <w:p w:rsidR="003616E1" w:rsidRDefault="002B5D0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zakładem kieruje kierownik powołany przez rektora, który odpowiada za sformułowanie i koordynację programu badań oraz współdziała z wydziałami w obszarze kształcenia.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i zasady działania kolegiów dziekańskich, kolegiów wydziałowych, rad programowych kierunku:</w:t>
      </w: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Kolegium dziekańskie</w:t>
      </w:r>
    </w:p>
    <w:p w:rsidR="003616E1" w:rsidRDefault="002B5D0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jest ciałem doradczym dziekana wydziału we wszystkich sprawach nie zastrzeżonych do bezpośredniej kompetencji dziekana;                                                                  </w:t>
      </w:r>
    </w:p>
    <w:p w:rsidR="003616E1" w:rsidRDefault="002B5D0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wyraża opinię w sprawie działania wydziału i jego rozwoju.   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Kolegium wydziału </w:t>
      </w:r>
    </w:p>
    <w:p w:rsidR="003616E1" w:rsidRDefault="002B5D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odpowiada za opracowanie polityki badawczo-dydaktycznej wydziału oraz organizację działalności artystyczno-naukowej wydziału;  </w:t>
      </w:r>
    </w:p>
    <w:p w:rsidR="003616E1" w:rsidRDefault="002B5D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 zasady organizacji i finansowania indywidualnej działalności artystyczno-naukowej pracowników wydziału oraz zespołów artystyczno-naukowych mając na uwadze realizowane projekty. </w:t>
      </w:r>
    </w:p>
    <w:p w:rsidR="003616E1" w:rsidRDefault="002B5D0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kierunku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programowa kierunku jest zespołem doradczym prodziekana ds. kierunku studiów;               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ustala program studiów na danym kierunku, w tym plany studiów;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 zasady rekrutacji i rekomenduje do zatwierdzenia przez Senat;       </w:t>
      </w:r>
    </w:p>
    <w:p w:rsidR="003616E1" w:rsidRDefault="002B5D0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wstępnie opiniuje wnioski dotyczące postępowań doktorskich. </w:t>
      </w: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Organizacja oraz zasady działania administracji</w:t>
      </w:r>
    </w:p>
    <w:p w:rsidR="003616E1" w:rsidRDefault="003616E1">
      <w:pPr>
        <w:jc w:val="center"/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</w:t>
      </w:r>
    </w:p>
    <w:p w:rsidR="003616E1" w:rsidRDefault="003616E1">
      <w:pPr>
        <w:rPr>
          <w:rFonts w:ascii="Times New Roman" w:eastAsia="Times New Roman" w:hAnsi="Times New Roman" w:cs="Times New Roman"/>
          <w:b/>
        </w:rPr>
      </w:pPr>
    </w:p>
    <w:p w:rsidR="003616E1" w:rsidRDefault="002B5D05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SPIS TREŚCI</w:t>
      </w:r>
    </w:p>
    <w:p w:rsidR="003616E1" w:rsidRDefault="003616E1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 Postanowienia ogólne </w:t>
      </w:r>
    </w:p>
    <w:p w:rsidR="003616E1" w:rsidRDefault="003616E1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Rozdział II Zakres czynności kierowników jednostek organizacyjnych i pracowników</w:t>
      </w:r>
    </w:p>
    <w:p w:rsidR="003616E1" w:rsidRDefault="003616E1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III Struktura organizacyjna administracji </w:t>
      </w:r>
    </w:p>
    <w:p w:rsidR="003616E1" w:rsidRDefault="002B5D05">
      <w:pPr>
        <w:spacing w:after="120" w:line="288" w:lineRule="auto"/>
        <w:ind w:right="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podlegające Rektorowi </w:t>
      </w:r>
    </w:p>
    <w:p w:rsidR="003616E1" w:rsidRDefault="002B5D05">
      <w:pPr>
        <w:spacing w:after="120" w:line="288" w:lineRule="auto"/>
        <w:ind w:left="7797" w:hanging="77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organizacyjne podlegające Prorektorom 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Jednostki podlegające Dyrektorowi administracyjnemu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Jednostki podlegające Kwestorowi/Dyrektorowi finansowemu 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Rozdział IV Zakres działania jednostek organizacyjnych administracji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Dyrektor administracyjny                                                                                                                                        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Kwestor/Dyrektor finansowy 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Kwestura – Dział Finansowo-Księgowy </w:t>
      </w:r>
    </w:p>
    <w:p w:rsidR="003616E1" w:rsidRDefault="002B5D05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Dział Administracyjny </w:t>
      </w:r>
    </w:p>
    <w:p w:rsidR="003616E1" w:rsidRDefault="002B5D05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Chlebnickiej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Dom studenta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Targ Węglowy – Wielka Zbrojownia, w tym Zbrojownia Sztuki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Obiekt przy ul. Plac Wałowy – Mała Zbrojownia </w:t>
      </w:r>
    </w:p>
    <w:p w:rsidR="002B5D05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>Biuro ds. ewidencji majątku i inwentaryzacji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Biuro Inwestycji i Remontów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Dział Kadr i Płac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Ośrodek Informatyczny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Zamówień Publicznych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ds. BHP i POŻ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Biuro Programów Infrastrukturalnych i Badawczych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Rektora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Biuro Radcy Prawnego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Samodzielne Stanowisko ds. Audytu Wewnętrznego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Samodzielne Stanowisko ds. Obronnych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Pełnomocnik ds. informacji niejawnych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Inspektor Ochrony Danych Osobowych</w:t>
      </w:r>
    </w:p>
    <w:p w:rsidR="003616E1" w:rsidRPr="00ED28B6" w:rsidRDefault="002B5D05" w:rsidP="00943C06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Dział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Kształcenia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Biblioteka 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Archiwum </w:t>
      </w:r>
    </w:p>
    <w:p w:rsidR="003616E1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Biuro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ds. W</w:t>
      </w:r>
      <w:r w:rsidRPr="00ED28B6">
        <w:rPr>
          <w:rFonts w:ascii="Times New Roman" w:eastAsia="Times New Roman" w:hAnsi="Times New Roman" w:cs="Times New Roman"/>
          <w:sz w:val="20"/>
          <w:szCs w:val="20"/>
        </w:rPr>
        <w:t>spółpracy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Umiędzynarodowienia</w:t>
      </w:r>
    </w:p>
    <w:p w:rsidR="003616E1" w:rsidRPr="00ED28B6" w:rsidRDefault="002B5D05">
      <w:pPr>
        <w:spacing w:after="1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D28B6">
        <w:rPr>
          <w:rFonts w:ascii="Times New Roman" w:eastAsia="Times New Roman" w:hAnsi="Times New Roman" w:cs="Times New Roman"/>
          <w:sz w:val="20"/>
          <w:szCs w:val="20"/>
        </w:rPr>
        <w:t xml:space="preserve">Biuro Promocji </w:t>
      </w:r>
      <w:r w:rsidR="00943C06" w:rsidRPr="00ED28B6">
        <w:rPr>
          <w:rFonts w:ascii="Times New Roman" w:eastAsia="Times New Roman" w:hAnsi="Times New Roman" w:cs="Times New Roman"/>
          <w:sz w:val="20"/>
          <w:szCs w:val="20"/>
        </w:rPr>
        <w:t>Uczelni</w:t>
      </w:r>
    </w:p>
    <w:p w:rsidR="003616E1" w:rsidRDefault="002B5D05">
      <w:pPr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Rozdział V Postanowienia końcowe  </w:t>
      </w:r>
    </w:p>
    <w:p w:rsidR="003616E1" w:rsidRDefault="003616E1">
      <w:pPr>
        <w:rPr>
          <w:rFonts w:ascii="Times New Roman" w:eastAsia="Times New Roman" w:hAnsi="Times New Roman" w:cs="Times New Roman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2B5D05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</w:t>
      </w: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Default="003616E1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616E1" w:rsidRPr="007629B7" w:rsidRDefault="002B5D05">
      <w:pPr>
        <w:spacing w:before="27" w:line="261" w:lineRule="auto"/>
        <w:ind w:left="20" w:right="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</w:t>
      </w:r>
    </w:p>
    <w:p w:rsidR="003616E1" w:rsidRPr="007629B7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:rsidR="003616E1" w:rsidRPr="007629B7" w:rsidRDefault="002B5D05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9B7">
        <w:rPr>
          <w:rFonts w:ascii="Times New Roman" w:hAnsi="Times New Roman" w:cs="Times New Roman"/>
          <w:b/>
          <w:color w:val="000000"/>
          <w:sz w:val="24"/>
          <w:szCs w:val="24"/>
        </w:rPr>
        <w:t>§ 10</w:t>
      </w:r>
    </w:p>
    <w:p w:rsidR="003616E1" w:rsidRPr="007629B7" w:rsidRDefault="003616E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Użyte w niniejszym regulaminie określenia oznaczają:</w:t>
      </w:r>
    </w:p>
    <w:tbl>
      <w:tblPr>
        <w:tblStyle w:val="a"/>
        <w:tblW w:w="887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943"/>
        <w:gridCol w:w="5927"/>
      </w:tblGrid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Uczelnia /ASP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Akademia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Rektor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Rektor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Senat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Senat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jednostka organizacyjna administracji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dział, sekcja, biuro, samodzielne stanowisko pracy, zespół</w:t>
            </w:r>
          </w:p>
          <w:p w:rsidR="003616E1" w:rsidRDefault="003616E1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jednostka organizacyjna akademicka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czyli wydział, kierunek studiów, katedra, zakład, pracownia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podległość merytoryczna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podległość wynikająca z realizowanych zadań, określona </w:t>
            </w:r>
          </w:p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odrębnych przepisach lub decyzji Rektora o podziale kompetencji;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podległość służbowa (organizacyjna)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podległość w sprawach wynikających ze stosunku pracy;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Regulamin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niniejszy Regulamin organizacyjny administracji </w:t>
            </w:r>
          </w:p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Statut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Statut Akademii Sztuk Pięknych w Gdańsku;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Ustawa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Default="002B5D05">
            <w:pPr>
              <w:tabs>
                <w:tab w:val="left" w:pos="284"/>
              </w:tabs>
              <w:spacing w:before="20" w:after="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ustawa z dnia 20 lipca 2018 r. Prawo o szkolnictwie wyższym i nauce (tekst jednolity Dz.U. z 2018 r., poz. 1668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zm.)</w:t>
            </w:r>
          </w:p>
        </w:tc>
      </w:tr>
      <w:tr w:rsidR="003616E1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Pr="00ED28B6" w:rsidRDefault="002B5D05">
            <w:pPr>
              <w:tabs>
                <w:tab w:val="left" w:pos="284"/>
              </w:tabs>
              <w:spacing w:before="20" w:after="20"/>
            </w:pPr>
            <w:r w:rsidRPr="00ED28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PZP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16E1" w:rsidRPr="00ED28B6" w:rsidRDefault="007629B7" w:rsidP="007629B7">
            <w:pPr>
              <w:tabs>
                <w:tab w:val="left" w:pos="284"/>
              </w:tabs>
              <w:spacing w:before="20" w:after="20"/>
              <w:jc w:val="both"/>
            </w:pPr>
            <w:r w:rsidRPr="00ED28B6">
              <w:rPr>
                <w:rFonts w:ascii="Times New Roman" w:eastAsia="Times New Roman" w:hAnsi="Times New Roman" w:cs="Times New Roman"/>
                <w:sz w:val="20"/>
                <w:szCs w:val="20"/>
              </w:rPr>
              <w:t>Ustawa z dnia 11 września 2019 r. - Prawo zamówień Dz.U. 2019 poz. 2019</w:t>
            </w:r>
          </w:p>
        </w:tc>
      </w:tr>
    </w:tbl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11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jednostek organizacyjnych administracji ASP obejmują zarządzanie finansami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infrastrukturą materialną, obsługę pracowników oraz studentów  i dotyczą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szczególności: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i dokumentowania działalności finansowej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planów rzeczowo-finansowych;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aktów prawa wewnętrznego;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gospodarowania majątkiem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obsługi badań i dydaktyki;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kontroli wewnętrznej, sprawozdawczości i analizy;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określonej przez Rektora polityki kadrowej i płacowej;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sprawami z zakresu bezpieczeństwa i higieny pracy;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inwestycji i remontów określonych w planach ASP;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spraw z zakresu ubezpieczeń, spraw socjalnych i bytowych pracowników oraz studentów;</w:t>
      </w:r>
    </w:p>
    <w:p w:rsidR="003616E1" w:rsidRDefault="002B5D05" w:rsidP="00ED28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stanu bezpieczeństwa i porządku oraz dozoru mienia.</w:t>
      </w:r>
    </w:p>
    <w:p w:rsidR="00ED28B6" w:rsidRDefault="00ED28B6" w:rsidP="00ED28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 podstawowych zadań jednostek organizacyjnych administracji należy: 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prowadzenie, zgodnie z obowiązującymi przepisami, spraw należących do zakresu działania danej jednostki;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wzajemna współpraca, przez którą należy rozumieć udzielanie informacji, opinii oraz przekazywanie dokumentów w celu prawidłowego   i terminowego wykonywania zadań wymagających współdziałania; </w:t>
      </w:r>
    </w:p>
    <w:p w:rsidR="003616E1" w:rsidRDefault="002B5D05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współdziałanie z jednostkami państwowymi, regionalnymi, podmiotami gospodarczymi, związkami zawodowymi, itp.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Nadzór nad działalnością jednostek organizacyjnych administracji ASP pełnią Rektor, Prorektorzy oraz Dyrektor administracyjny.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Stosunek pracy osób zatrudnionych w jednostkach organizacyjnych administracji ASP,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wyłączeniem osób zatrudnionych w oparciu o odrębne przepisy i uregulowania wewnętrzne, nawiązuje, zmienia i rozwiązuje Dyrektor administracyjny, w zakresie wynikającym z pełnomocnictwa udzielonego przez Rektora, po zasięgnięciu opinii Rektora.</w:t>
      </w:r>
      <w:r w:rsidR="00762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16E1" w:rsidRDefault="002B5D05">
      <w:pPr>
        <w:spacing w:before="100" w:after="10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Spory kompetencyjne pomiędzy jednostkami organizacyjnymi administracji ASP rozstrzyga:</w:t>
      </w:r>
    </w:p>
    <w:p w:rsidR="003616E1" w:rsidRDefault="002B5D05">
      <w:pPr>
        <w:numPr>
          <w:ilvl w:val="0"/>
          <w:numId w:val="6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– w przypadku, gdy chociaż jedna strona sporu jest jednostką podległą Rektorowi lub Prorektorowi; </w:t>
      </w:r>
    </w:p>
    <w:p w:rsidR="003616E1" w:rsidRDefault="002B5D05">
      <w:pPr>
        <w:numPr>
          <w:ilvl w:val="0"/>
          <w:numId w:val="6"/>
        </w:numPr>
        <w:spacing w:before="100" w:after="10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Dyrektor administracyjny – w przypadkach gdy strony sporu podlegają Dyrektorowi administracyjnemu.</w:t>
      </w:r>
    </w:p>
    <w:p w:rsidR="003616E1" w:rsidRDefault="003616E1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administracji ASP mogą merytorycznie podlegać: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Rektorowi – pion Rektora;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Prorektorom – piony Prorektorów;</w:t>
      </w:r>
    </w:p>
    <w:p w:rsidR="003616E1" w:rsidRDefault="002B5D05">
      <w:pPr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Dyrektorowi administracyjnemu – pion Dyrektora administracyjnego.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Podziału kompetencji pomiędzy Rektora, Prorektorów i Dyrektora administracyjnego,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odniesieniu do podległych jednostek organizacyjnych, dokonuje Rektor w drodze zarządzenia.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Jednostki organizacyjne o charakterze administracyjnym, doświadczalnym, usługowym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gospodarczym tworzy, przekształca i likwiduje Rektor.</w:t>
      </w: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Schemat struktury organizacyjnej jednostek administracji stanowi załącznik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regulaminu.    </w:t>
      </w:r>
    </w:p>
    <w:p w:rsidR="003616E1" w:rsidRDefault="003616E1">
      <w:pPr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13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Dyrektora administracyjnego zatrudnia Rektor po zasięgnięciu opinii Rady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Dyrektora finansowego zatrudnia Rektor po zasięgnięciu opinii Rady Uczelni.</w:t>
      </w:r>
    </w:p>
    <w:p w:rsidR="003616E1" w:rsidRDefault="003616E1">
      <w:pPr>
        <w:spacing w:before="120" w:after="120" w:line="288" w:lineRule="auto"/>
        <w:jc w:val="center"/>
        <w:rPr>
          <w:b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Głównego księgowego (Kwestora) zatrudnia Rektor.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Sprawozdania, umowy i inne dokumenty wychodzące na zewnątrz Uczelni podpisuje Rektor oraz w ramach udzielonych przez Rektora pełnomocnictw inne osoby będące pracownikami Uczelni. 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Pełnomocnictwa i upoważnienia włącza się do akt osobowych pracownika. </w:t>
      </w:r>
    </w:p>
    <w:p w:rsidR="003616E1" w:rsidRDefault="002B5D05">
      <w:pPr>
        <w:tabs>
          <w:tab w:val="left" w:pos="357"/>
          <w:tab w:val="left" w:pos="852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Rejestr pełnomocnictw i upoważnień prowadzi Biuro Rektora.</w:t>
      </w:r>
    </w:p>
    <w:p w:rsidR="003616E1" w:rsidRDefault="003616E1">
      <w:pPr>
        <w:tabs>
          <w:tab w:val="left" w:pos="85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426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Informacje o działalności Uczelni dla środków masowego przekazu udzielane mogą być przez Rektora lub osoby działające w ramach posiadanych upoważnień Rektora. </w:t>
      </w: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Udostępnianie materiałów o charakterze tajnym i poufnym regulują odrębne przepisy.</w:t>
      </w:r>
    </w:p>
    <w:p w:rsidR="003616E1" w:rsidRDefault="002B5D05">
      <w:pPr>
        <w:tabs>
          <w:tab w:val="left" w:pos="357"/>
          <w:tab w:val="left" w:pos="426"/>
          <w:tab w:val="left" w:pos="3414"/>
          <w:tab w:val="left" w:pos="3697"/>
        </w:tabs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Udostępnianie danych osobowych możliwe jest wyłącznie z zachowaniem przepisów określonych w ustawie o ochronie danych osobowych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dnia 10 maja 2018 roku (tekst jednolity z dnia 30 sierpnia 2019 roku)</w:t>
      </w:r>
    </w:p>
    <w:p w:rsidR="003616E1" w:rsidRDefault="002B5D05">
      <w:pPr>
        <w:tabs>
          <w:tab w:val="left" w:pos="426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17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Przekazywanie i obejmowanie funkcji, z wyłączeniem zastępstw, następuje na podstawie protokołu zdawczo-odbiorczego.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Protokół, o którym mowa w ust. 1 powyżej, powinien zawierać: 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 zdawanych/przejmowanych akt i przekazywanych pieczęci;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 spraw niezałatwionych;</w:t>
      </w:r>
    </w:p>
    <w:p w:rsidR="003616E1" w:rsidRDefault="002B5D05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odniesieniu do osób materialnie odpowiedzialnych – wykaz składników majątkowych wg arkusza spisowego z natury.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przypadku, gdy udział pracownika przekazującego jest niemożliwy, jego przełożony winien powołać komisję celem przeprowadzenia spisu z natury i protokolarnego przekazania dokumentacji i składników majątkowych.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</w:t>
      </w:r>
    </w:p>
    <w:p w:rsidR="003616E1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czynności kierowników jednostek organizacyjnych</w:t>
      </w:r>
    </w:p>
    <w:p w:rsidR="003616E1" w:rsidRDefault="002B5D0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Kierownicy jednostek organizacyjnych kierują pracami podporządkowanych im jednostek oraz ponoszą odpowiedzialność za całokształt powierzonych im zadań.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obowiązków osób pełniących funkcje kierownicze w szczególności należy: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dobrych warunków i organizacji pracy z poszanowaniem postanowień Kodeksu Pracy;</w:t>
      </w:r>
    </w:p>
    <w:p w:rsidR="003616E1" w:rsidRDefault="002B5D05">
      <w:pPr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dbanie o sprawne i prawidłowe wykonywanie zadań podległej jednostki organizacyjnej umożliwiające należyte i terminowe wykonanie zadań;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obowiązującego na Uczelni regulaminu pracy oraz innych przepisów wewnętrznych regulujących organizację i funkcjonowanie Uczelni;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znajomość obowiązujących przepisów dotyczących działalności kierowanej komórki organizacyjnej, przeszkolenie i instruowanie podległych pracowników oraz bieżące udzielanie im wskazówek i pomocy fachowej przy załatwianiu powierzonych do wykonania spraw i zadań;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określenie w formie pisemnej szczegółowego zakresu odpowiedzialności i uprawnień, w tym szczegółowych zakresów czynności, dla podległych pracowników;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nadzór i kontrola nad prawidłowym wykonywaniem obowiązków służbowych przez podległych pracowników, a także nad realizacją zadań w podległej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zabezpieczenie mienia Uczelni pozostającego w dyspozycji kierowanej jednostki organizacyjnej oraz nadzór nad prawidłową eksploatacją tego mienia;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prac zgodnie z przepisami i zasadami bezpieczeństwa i higieny pracy oraz bezpieczeństwa pożarowego, a także egzekwowanie ich przestrzegania;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nadzór nad prawidłowym funkcjonowaniem i doskonaleniem systemu zarządzania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podległej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obowiązującej sprawozdawczości z zakresu działalności jednostki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archiwizowanie dokumentacji dotyczącej działalności jednostki organizacyjnej zgodnie z obowiązującymi przepisami; 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wnioskowanie w sprawach zatrudnienia, awansowania, nagradzania i karania podporządkowanych pracowników;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podnoszenie kwalifikacji zawodowych własnych i kierowanie podległych pracowników na kursy, szkolenia itp.;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projektów zawieranych przez Uczelnię umów (których przedmiot wchodzi w zakres merytorycznej działalności jednostki organizacyjnej) i nadzór merytoryczny nad wykonaniem tych umów;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- z własnej inicjatywy lub na polecenie przełożonego - projektów zarządzeń, regulaminów, instrukcji, pism okólnych i komunikatów dotyczących merytorycznej działalności jednostki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koordynacja pracy wewnątrz własnej jednostki organizacyjnej oraz współpraca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innymi jednostkami organizacyjnymi Uczelni;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terminowego załatwiania spraw oraz zorganizowanie sprawnego obiegu dokumentów;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nadzorowanie i przestrzeganie dyscypliny pracy, tajemnicy państwowej    i służbowej, przepisów bhp i ppoż. oraz ochrona informacji niejawnych  w kierowanej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zgłaszanie inspektorowi bhp wypadków przy pracy w kierowanej jednostce organizacyjnej;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odpowiedzialność za wychodzącą z jednostki organizacyjnej korespondencję, poprzez parafowanie każdego pisma;</w:t>
      </w:r>
    </w:p>
    <w:p w:rsidR="003616E1" w:rsidRDefault="002B5D05">
      <w:pPr>
        <w:numPr>
          <w:ilvl w:val="0"/>
          <w:numId w:val="11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stałej kontroli funkcjonalnej poprzez sprawdzanie każdego dokumentu pod względem legalności, rzetelności, celowości gospodarczej, oszczędności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poprawności, jak również w przypadku dokumentów księgowych pod względem formalno-rachunkowym.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Wszyscy pracownicy jednostek organizacyjnych administracji ponoszą odpowiedzialność w zakresie: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merytorycznej strony wykonywanych zadań;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terminowego i prawidłowego wykonywania obowiązków służbowych i poleceń przełożonych;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zabezpieczenia powierzonego mienia oraz prawidłowości jego wykorzystania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konserwacji;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informowania przełożonych o nieprawidłowościach;</w:t>
      </w:r>
    </w:p>
    <w:p w:rsidR="003616E1" w:rsidRDefault="002B5D05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przestrzegania przepisów i zasad w zakresie bezpieczeństwa i higieny pracy oraz bezpieczeństwa pożarowego.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obowiązków pracownika należy w szczególności: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wykonywanie czynności wchodzących w zakres przydzielonych przez kierownika jednostki zadań;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znajomość obowiązujących przepisów wymaganych na danym stanowisku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przestrzeganie tajemnicy służbowej;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sumienne wykonywanie poleceń bezpośredniego przełożonego;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dyscypliny pracy, tajemnicy państwowej i służbowej, przepisów bhp i ppoż., ochrona informacji niejawnych, oraz przestrzeganie regulaminów porządkowych obowiązujących na Uczelni;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 każdego dokumentu pod względem legalności, rzetelności, celowości gospodarczej, oszczędności i poprawności, jak również, w przypadku dokumentów księgowych, pod względem formalno-rachunkowym;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sprawdzanie, czy dokumenty zostały skontrolowane i podpisane przez upoważnione do tego osoby;</w:t>
      </w:r>
    </w:p>
    <w:p w:rsidR="003616E1" w:rsidRDefault="002B5D05">
      <w:pPr>
        <w:numPr>
          <w:ilvl w:val="0"/>
          <w:numId w:val="31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czynności wynikających z zajmowanego stanowiska lub poleconych przez bezpośredniego przełożonego.</w:t>
      </w: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color w:val="000000"/>
        </w:rPr>
      </w:pPr>
    </w:p>
    <w:p w:rsidR="003616E1" w:rsidRDefault="003616E1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color w:val="000000"/>
        </w:rPr>
      </w:pPr>
    </w:p>
    <w:p w:rsidR="003616E1" w:rsidRDefault="002B5D05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Wszyscy kierownicy jednostek organizacyjnych oraz osoby zatrudnione na samodzielnych stanowiskach, którym zostały przekazane do dyspozycji środki finansowe, zobowiązani są do prowadzenia nadzoru w zakresie dysponowania tymi środkami pod względem gospodarności, celowości i zgodności wydatków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planem rzeczowo-finansowym z poszanowaniem obowiązujących przepisów prawa, w tym przepisów ustawy o finansach publicznych oraz PZP.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III</w:t>
      </w:r>
    </w:p>
    <w:p w:rsidR="003616E1" w:rsidRDefault="002B5D05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Struktura organizacyjna administracji</w:t>
      </w:r>
    </w:p>
    <w:p w:rsidR="003616E1" w:rsidRDefault="002B5D05">
      <w:pPr>
        <w:tabs>
          <w:tab w:val="left" w:pos="357"/>
          <w:tab w:val="left" w:pos="1146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20</w:t>
      </w:r>
    </w:p>
    <w:p w:rsidR="003616E1" w:rsidRDefault="003616E1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Działalnością Uczelni kieruje Rektor.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Jednostki organizacyjne podporządkowane są Rektorowi bezpośrednio lub za pośrednictwem Prorektorów, Dyrektora administracyjnego.   </w:t>
      </w:r>
    </w:p>
    <w:p w:rsidR="003616E1" w:rsidRDefault="002B5D05">
      <w:pPr>
        <w:tabs>
          <w:tab w:val="left" w:pos="357"/>
          <w:tab w:val="left" w:pos="1146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Rektor kieruje Uczelnią przy pomocy: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Prorektorów;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Dziekanów Wydziałów;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Szkoły Doktorskiej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administracyjnego;</w:t>
      </w:r>
    </w:p>
    <w:p w:rsidR="003616E1" w:rsidRDefault="002B5D05">
      <w:pPr>
        <w:numPr>
          <w:ilvl w:val="0"/>
          <w:numId w:val="32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Kwestora/Dyrektora finansowego</w:t>
      </w:r>
    </w:p>
    <w:p w:rsidR="003616E1" w:rsidRDefault="002B5D05">
      <w:pPr>
        <w:tabs>
          <w:tab w:val="left" w:pos="426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Wszyscy pracownicy niebędący nauczycielami akademickimi podlegają organizacyjnie Dyrektorowi administracyjnemu z wyłączeniem pracowników jednostek organizacyjnych wyszczególnionych w § 12 i 13 Regulaminu.</w:t>
      </w: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8B6" w:rsidRDefault="00ED28B6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21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Rektora tworzą merytorycznie i organizacyjnie podległe jednostki organizacyjne administracji: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Rektora;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 Kadr i Płac;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Radcy Prawnego;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Audytu Wewnętrznego;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Obronnych;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Pełnomocnik ds. Informacji Niejawnych;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Inspektor Ochrony Danych Osobowych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Zamówień Publicznych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 w:rsidP="00CD49B4">
      <w:pPr>
        <w:numPr>
          <w:ilvl w:val="0"/>
          <w:numId w:val="33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Ośrodek Informatyczny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22</w:t>
      </w:r>
    </w:p>
    <w:p w:rsidR="003616E1" w:rsidRDefault="003616E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ds. 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Kształcenia, Studenckich i Doktoranckich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tworzy merytorycznie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organizacyjnie podlegający Dział Kształcenia.</w:t>
      </w:r>
    </w:p>
    <w:p w:rsidR="002C057D" w:rsidRDefault="002C057D" w:rsidP="002C057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Prorektora ds. Nauki i Ewaluacji tworzą merytorycznie i organizacyjnie podlegające jednostki organizacyjne: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 i Archiwum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Nauki i Ewaluacji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Prorektora ds. Współpracy i Promocji tworzą merytorycznie i organizacyjnie podlegające jednostki organizacyjne: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Współpracy i Umiędzynarodowienia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 w:rsidP="00CD49B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Promocji </w:t>
      </w:r>
      <w:r w:rsid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Uczelni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49B4" w:rsidRPr="00CD49B4" w:rsidRDefault="00CD49B4" w:rsidP="00CD49B4">
      <w:pPr>
        <w:pStyle w:val="Akapitzlist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B4">
        <w:rPr>
          <w:rFonts w:ascii="Times New Roman" w:eastAsia="Times New Roman" w:hAnsi="Times New Roman" w:cs="Times New Roman"/>
          <w:color w:val="000000"/>
          <w:sz w:val="24"/>
          <w:szCs w:val="24"/>
        </w:rPr>
        <w:t>Biuro Programów Infrastrukturalnych i Badawczych</w:t>
      </w:r>
      <w:r w:rsidR="002C05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9B4" w:rsidRDefault="00CD49B4" w:rsidP="00CD49B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Pr="00ED28B6" w:rsidRDefault="002B5D0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8B6">
        <w:rPr>
          <w:rFonts w:ascii="Times New Roman" w:eastAsia="Times New Roman" w:hAnsi="Times New Roman" w:cs="Times New Roman"/>
          <w:b/>
          <w:sz w:val="24"/>
          <w:szCs w:val="24"/>
        </w:rPr>
        <w:t>§ 23</w:t>
      </w:r>
    </w:p>
    <w:p w:rsidR="003616E1" w:rsidRDefault="002B5D05">
      <w:pPr>
        <w:tabs>
          <w:tab w:val="left" w:pos="10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Dyrektora administracyjnego tworzą merytorycznie i organizacyjnie podległe jednostki organizacyjne administracji: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 Administracyjny;</w:t>
      </w:r>
    </w:p>
    <w:p w:rsidR="003616E1" w:rsidRPr="00ED28B6" w:rsidRDefault="00C26BCD" w:rsidP="00C26BCD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BCD">
        <w:rPr>
          <w:rFonts w:ascii="Times New Roman" w:eastAsia="Times New Roman" w:hAnsi="Times New Roman" w:cs="Times New Roman"/>
          <w:sz w:val="24"/>
          <w:szCs w:val="24"/>
        </w:rPr>
        <w:lastRenderedPageBreak/>
        <w:t>Biuro ds. inwentaryzacji majątku i likwidacji</w:t>
      </w:r>
      <w:r w:rsidR="002B5D05" w:rsidRPr="00ED2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ds. BHP i 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616E1" w:rsidRDefault="002B5D05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inwestycji i remontów.</w:t>
      </w:r>
    </w:p>
    <w:p w:rsidR="003616E1" w:rsidRDefault="003616E1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24</w:t>
      </w:r>
    </w:p>
    <w:p w:rsidR="003616E1" w:rsidRDefault="003616E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Kwestorowi/Dyrektorowi finansowemu merytorycznie podlega Kwestura - Dział Finansowo-Księgowy.</w:t>
      </w:r>
    </w:p>
    <w:p w:rsidR="003616E1" w:rsidRDefault="003616E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keepNext/>
        <w:spacing w:before="120"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IV</w:t>
      </w: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Zakresy działania jednostek organizacyjnych administracji</w:t>
      </w:r>
    </w:p>
    <w:p w:rsidR="00ED28B6" w:rsidRDefault="00ED28B6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25</w:t>
      </w:r>
    </w:p>
    <w:p w:rsidR="003616E1" w:rsidRDefault="003616E1">
      <w:pPr>
        <w:spacing w:after="0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Dyrektor administracyjny    </w:t>
      </w:r>
    </w:p>
    <w:p w:rsidR="003616E1" w:rsidRDefault="002B5D0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administracyjny podlega bezpośrednio Rektorowi.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Dyrektor administracyjny kieruje z upoważnienia Rektora administracją Uczelni oraz podejmuje decyzje dotyczące mienia Uczelni w zakresie zwykłego zarządu z wyłączeniem spraw zastrzeżonych w Ustawie lub Statucie dla organów Uczelni. 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 administracyjny wykonuje swoje funkcje przy pomocy podległych merytorycznie lub organizacyjnie stanowisk:</w:t>
      </w:r>
    </w:p>
    <w:p w:rsidR="003616E1" w:rsidRDefault="002B5D0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kierowników </w:t>
      </w:r>
    </w:p>
    <w:p w:rsidR="003616E1" w:rsidRDefault="002B5D0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samodzielnych stanowisk.</w:t>
      </w:r>
    </w:p>
    <w:p w:rsidR="003616E1" w:rsidRDefault="003616E1">
      <w:pP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zadań Dyrektora administracyjnego należy w szczególności: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działań i decyzji zapewniających zachowanie i właściwe wykorzystanie majątku Uczelni;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organizowanie i koordynowanie działalności administracyjnej, technicznej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gospodarczej;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realizowanie polityki osobowej i płacowej Uczelni w stosunku do podległych mu pracowników, w zakresie wynikającym z udzielonych mu pełnomocnictw;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funkcji przełożonego służbowego w stosunku do pracowników niebędących nauczycielami akademickimi i niepodlegających innym organom Uczelni;</w:t>
      </w:r>
    </w:p>
    <w:p w:rsidR="003616E1" w:rsidRDefault="002B5D05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określanie zasad dotyczących zarządzania majątkiem Uczelni.</w:t>
      </w:r>
    </w:p>
    <w:p w:rsidR="003616E1" w:rsidRDefault="003616E1">
      <w:pPr>
        <w:spacing w:after="0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Dyrektor administracyjny nadzoruje sprawy dotyczące: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wykonania planu rzeczowo-finansowego;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prawidłowości działań wszystkich jednostek Uczelni w zakresie związanym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gospodarką mieniem Uczelni;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prawidłowości stosowania przepisów PZP;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 i higieny pracy oraz bezpieczeństwa pożarowego w Uczelni;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 remontowo-inwestycyjne;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planów remontowych i inwestycji w powiązaniu z zatwierdzonym harmonogramem rzeczowo-finansowym;</w:t>
      </w:r>
    </w:p>
    <w:p w:rsidR="003616E1" w:rsidRDefault="002B5D05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przygotowanie dokumentacji technicznej remontowo-inwestycyjnej;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26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Kwestor/Dyrektor finansowy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Kwestor/dyrektor finansowy pełni funkcję głównego księgowego Uczelni, któremu Rektor powierzył obowiązki i odpowiedzialność w zakresie: 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rachunkowości Uczelni;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wykonywania dyspozycji środkami pieniężnymi;</w:t>
      </w:r>
    </w:p>
    <w:p w:rsidR="003616E1" w:rsidRDefault="002B5D0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dokonywania kontroli: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zgodności operacji gospodarczych i finansowych z planem finansowym; 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kompletności i rzetelności dokumentów dotyczących operacji gospodarczych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finansowych.</w:t>
      </w:r>
    </w:p>
    <w:p w:rsidR="003616E1" w:rsidRDefault="003616E1">
      <w:pPr>
        <w:tabs>
          <w:tab w:val="left" w:pos="357"/>
        </w:tabs>
        <w:spacing w:after="0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zakresu działania kwestora należy w szczególności: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kalkulacji wynikowej kosztów wykonywanych zadań i sprawozdawczości finansowej;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całokształtu prac z zakresu rachunkowości, wykonywanych przez poszczególne jednostki organizacyjne Uczelni;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prawidłowości umów zawieranych przez Uczelnię pod względem finansowym, w tym kontroli wydatkowania środków;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nadzorowanie prac komisji inwentaryzacyjnej i komisji likwidacyjnych działających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Uczelni;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planu rzeczowo-finansowego i monitorowanie jego wykonania;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sprawozdania z wykonania planu rzeczowo-finansowego;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pracach komisji i zespołów na podstawie ustaleń Rektora.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nadzorowanie prawidłowości organizacji rachunkowości Uczelni, zgodnie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obowiązującymi przepisami prawa, w tym przepisami ustawy o rachunkowości,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Ustawą i przepisami wykonawczymi do Ustawy, a także zgodnie z polityką rachunkowości Uczelni oraz przepisami wewnętrzny aktów prawnych Uczelni; 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bieżącej kontroli prawidłowości obiegu dokumentów finansowo-księgowych;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nadzoru nad zgodnością realizacji wydatków z planem rzeczowo-finansowym, z ewidencją księgową; </w:t>
      </w:r>
    </w:p>
    <w:p w:rsidR="003616E1" w:rsidRDefault="002B5D05">
      <w:pPr>
        <w:numPr>
          <w:ilvl w:val="0"/>
          <w:numId w:val="50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akceptowanie pod względem finansowym zapotrzebowania na wydatki.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Kwestor/Dyrektor finansowy kieruje pracą kwestury przy pomocy zastępcy.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Kwestor/Dyrektor finansowy sprawuje nadzór nad działalnością kwestury i reprezentuje ją na zewnątrz.</w:t>
      </w:r>
    </w:p>
    <w:p w:rsidR="00ED28B6" w:rsidRDefault="00ED28B6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27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284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Kwestura – Dział Finansowo-Księgowy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dane do opracowania planów rzeczowo-finansowych.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okresowe rozliczenia działalności finansowej jednostek organizacyjnych Uczelni.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syntetyczną i analityczną ewidencję księgową.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i rozliczanie kosztów oraz przychodów.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i dokonuje obliczeń kosztów amortyzacji środków trwałych znajdujących się na stanie jednostek organizacyjnych Uczelni.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Przyjmuje i księguje dokumenty obrotu materiałowego jednostek organizacyjnych.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rozliczenia różnic inwentaryzacyjnych.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Rozlicza majątek trwały przekazany osobom materialnie odpowiedzialnym.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zasady przeprowadzania inwentaryzacji.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Prowadzi ewidencję księgową w rozbiciu na dydaktykę, prace naukowo-badawcze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pomoc materialną dla studentów.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rozliczeń i rozrachunków oraz monitoruje ściąganie należności.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rozliczenie kosztów kształcenia.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Monitoruje na bieżąco stan rozliczeń finansowych pomiędzy Uczelnią, a korzystającymi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jej usług w zakresie kształcenia studentów we współpracy z Działem Kształcenia.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Przygotowuje wnioski do Biura Radcy Prawnego w zakresie windykacji należności. 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i nadzoruje unowocześniania procedur finansowo-księgowych, w tym obiegu dokumentów finansowych, projektów przepisów wewnętrznych i instrukcji dotyczących prowadzenia rachunkowości, planu kont, obiegu dokumentów finansowych, zasad prowadzenia inwentaryzacji.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i prowadzi nadzór nad prawidłowym obiegiem, kontrolą i archiwizowaniem dokumentów zgodnie z prowadzoną ewidencją księgową.</w:t>
      </w:r>
    </w:p>
    <w:p w:rsidR="003616E1" w:rsidRDefault="002B5D05">
      <w:pPr>
        <w:tabs>
          <w:tab w:val="left" w:pos="357"/>
          <w:tab w:val="left" w:pos="1620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Kasę Uczelni.</w:t>
      </w:r>
    </w:p>
    <w:p w:rsidR="003616E1" w:rsidRDefault="002B5D05">
      <w:pPr>
        <w:keepNext/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§ 28</w:t>
      </w:r>
    </w:p>
    <w:p w:rsidR="003616E1" w:rsidRDefault="003616E1">
      <w:pPr>
        <w:keepNext/>
        <w:spacing w:before="120" w:after="120" w:line="288" w:lineRule="auto"/>
        <w:ind w:left="720"/>
        <w:jc w:val="center"/>
        <w:rPr>
          <w:color w:val="000000"/>
        </w:rPr>
      </w:pPr>
    </w:p>
    <w:p w:rsidR="003616E1" w:rsidRDefault="002B5D05">
      <w:p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Administracyjny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Administruje nieruchomościami Uczelni: 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Targ Węglowy 6, 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Chlebnickiej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13/16,</w:t>
      </w:r>
    </w:p>
    <w:p w:rsidR="003616E1" w:rsidRDefault="002B5D05" w:rsidP="00ED28B6">
      <w:pPr>
        <w:numPr>
          <w:ilvl w:val="0"/>
          <w:numId w:val="48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Obiektem przy ul. Plac Wałowy 15.</w:t>
      </w:r>
    </w:p>
    <w:p w:rsidR="00ED28B6" w:rsidRDefault="00ED28B6" w:rsidP="00ED28B6">
      <w:pPr>
        <w:tabs>
          <w:tab w:val="left" w:pos="357"/>
        </w:tabs>
        <w:spacing w:after="0" w:line="276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zakresie administracji nieruchomościami Uczelni, o których mowa w pkt 1 powyżej, odpowiada w szczególności za: 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polityki w zakresie zarządzania nieruchomościami, zmierzające do optymalizacji kosztów oraz procedur obsługi;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bezpieczeństwa użytkowania i właściwej eksploatacji, w tym bezpieczeństwa pożarowego;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zarządzanie i koordynacja zewnętrznych usług w zakresie: ochrony mienia i osób, czystości szatni i punktów usługowych, sprzątania, obsługi wystaw itp.;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techniczną i serwisową infrastruktury budynkowej oraz planowanie jej rozwoju;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należytego stanu technicznego i sanitarno-higienicznego;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czystości i porządku;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ciągłości dostaw mediów;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i nadzorowanie wykonania wszystkich spraw związanych z najmem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dzierżawą obiektów użytkowanych przez Uczelnię;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dokumentacji prawnej i technicznej;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całości spraw związanych z ubezpieczeniem obiektów oraz mienia ruchomego;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przestrzegania przepisów administracyjnych, regulaminów lub innych aktów wewnętrznych dotyczących korzystania z obiektów;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nadzór nad rzeczowymi składnikami majątku Uczelni, ze szczególnym uwzględnieniem ich ewidencji, inwentaryzacji i zabezpieczenia;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dotyczących własności terenów i obiektów Uczelni;</w:t>
      </w:r>
    </w:p>
    <w:p w:rsidR="003616E1" w:rsidRDefault="002B5D05" w:rsidP="00ED28B6">
      <w:pPr>
        <w:numPr>
          <w:ilvl w:val="0"/>
          <w:numId w:val="34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nadzór w zakresie administracyjnym nad firmami zewnętrznymi w tym: remontowymi prowadzącymi działania na terenie administrowanych obiektów. Nadzór dotyczy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szczególności: wydawania kluczy, zapewnienia porządku, zgody na przebywanie na terenie obiektu, zgód na wnoszenie niebezpiecznych materiałów.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zakresie administrowania obiektem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Chlebnicka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poza działaniami,  o których mowa </w:t>
      </w:r>
      <w:r w:rsidR="00ED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pkt 2 powyżej, prowadzi działalność hotelową obejmującą: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administrowanie bazą pokoi hotelowych;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i realizację polityki cenowej i marketingowej;</w:t>
      </w:r>
    </w:p>
    <w:p w:rsidR="003616E1" w:rsidRDefault="002B5D05" w:rsidP="00ED28B6">
      <w:pPr>
        <w:numPr>
          <w:ilvl w:val="0"/>
          <w:numId w:val="35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administracyjną gości hotelowych;</w:t>
      </w:r>
    </w:p>
    <w:p w:rsidR="003616E1" w:rsidRDefault="002B5D05">
      <w:pPr>
        <w:numPr>
          <w:ilvl w:val="0"/>
          <w:numId w:val="35"/>
        </w:numPr>
        <w:tabs>
          <w:tab w:val="left" w:pos="357"/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administrowanie platformą rezerwacyjną.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 zakresie administrowania obiektem przy ul.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Chlebnickiej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poza działaniami, o których mowa w pkt 2 powyżej, obsługuje Dom Studenta w zakresie: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kwaterowania i wykwaterowywania mieszkańców Domu Studenta;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bieżącej obsługi administracyjnej;</w:t>
      </w:r>
    </w:p>
    <w:p w:rsidR="003616E1" w:rsidRDefault="002B5D05" w:rsidP="00ED28B6">
      <w:pPr>
        <w:numPr>
          <w:ilvl w:val="0"/>
          <w:numId w:val="36"/>
        </w:numPr>
        <w:tabs>
          <w:tab w:val="left" w:pos="35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stosowaniem Regulaminu Domu Studenta.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wsparcie administracyjne dla jednostek organizacyjnych Uczelni obejmujące zamawianie/realizację usług w zakresie: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zaopatrzenia; 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pomocy technicznej i organizacyjnej;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ubezpieczeń;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ochrony osób i mienia;</w:t>
      </w:r>
    </w:p>
    <w:p w:rsidR="003616E1" w:rsidRDefault="002B5D05" w:rsidP="00ED28B6">
      <w:pPr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telekomunikacji.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warsztat stolarski i ślusarski.</w:t>
      </w:r>
    </w:p>
    <w:p w:rsidR="003616E1" w:rsidRPr="00FA2D92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D92">
        <w:rPr>
          <w:rFonts w:ascii="Times New Roman" w:eastAsia="Times New Roman" w:hAnsi="Times New Roman" w:cs="Times New Roman"/>
          <w:b/>
          <w:sz w:val="24"/>
          <w:szCs w:val="24"/>
        </w:rPr>
        <w:t>§ 29</w:t>
      </w:r>
    </w:p>
    <w:p w:rsidR="00C26BCD" w:rsidRPr="00C26BCD" w:rsidRDefault="00C26BCD" w:rsidP="00C26BCD">
      <w:p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Biuro ds. inwentaryzacji majątku i likwidacji</w:t>
      </w:r>
    </w:p>
    <w:p w:rsidR="00C26BCD" w:rsidRPr="00C26BCD" w:rsidRDefault="00C26BCD" w:rsidP="00C26BCD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Bieżąca weryfikacja i inwentaryzacja składników majątku Uczelni, a w szczególności: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Prowadzenie kontroli w zakresie gospodarki majątkowej;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Znakowanie składników majątkowych zaewidencjonowanych przez pracownika Kwestury w elektronicznym systemie ewidencji majątku Uczelni Uzgadnianie stanów z osobami odpowiedzialnymi za użytkowanie powierzonego mienia wg obowiązującego Regulaminu gospodarowania składnikami majątku; 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Sporządzanie wykazów składników majątkowych użytkowanych   w poszczególnych jednostkach organizacyjnych,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Przyjmowanie zgłoszeń w sytuacji przemieszczenia składników majątku pomiędzy użytkownikami lub jednostkami organizacyjnymi, wystawianie dowodów MT (zmiana miejsca użytkowania środka trwałego);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Organizowanie i przeprowadzanie planowych i doraźnych inwentaryzacji rzeczowych składników majątku Uczelni, wyjaśnianie różnic inwentaryzacyjnych;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Ustalanie wyników inwentaryzacji oraz formułowanie wniosków dotyczących rozliczania różnic inwentaryzacyjnych po przeprowadzeniu postępowania wyjaśniającego;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Przyjmowanie wniosków o likwidację składników majątku, organizowanie prac komisji likwidacyjnych oraz załatwianie formalności związanych z likwidacją i utylizacją zbędnych składników majątkowych;</w:t>
      </w:r>
    </w:p>
    <w:p w:rsidR="00C26BCD" w:rsidRP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Gromadzenie i archiwizowanie dokumentacji dotyczącej indywidualnej    odpowiedzialności materialnej za powierzony majątek;</w:t>
      </w:r>
    </w:p>
    <w:p w:rsidR="00C26BCD" w:rsidRDefault="00C26BCD" w:rsidP="00C26BCD">
      <w:pPr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Potwierdzanie kart obiegowych (weryfikacja rozliczenia się przez pracownika z posiadanego majątku w przypadku rozwiązania umowy o pracę);</w:t>
      </w:r>
    </w:p>
    <w:p w:rsidR="003616E1" w:rsidRPr="00C26BCD" w:rsidRDefault="00C26BCD" w:rsidP="00C26BCD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BCD">
        <w:rPr>
          <w:rFonts w:ascii="Times New Roman" w:hAnsi="Times New Roman" w:cs="Times New Roman"/>
          <w:color w:val="000000" w:themeColor="text1"/>
          <w:sz w:val="24"/>
          <w:szCs w:val="24"/>
        </w:rPr>
        <w:t>Praca w oparciu o przepisy prawa oraz współudział w aktualizacjach dokumentacji wewnętrznej (regulaminy, instrukcje, procedury, zarządzenia itp.).</w:t>
      </w:r>
    </w:p>
    <w:p w:rsidR="003616E1" w:rsidRDefault="002B5D05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FF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Pr="00FA2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D92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Biuro Inwestycji i Remontów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Dokonuje analizy potrzeb remontowych i inwestycyjnych Uczelni. 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Opracowuje roczne i wieloletnie plany inwestycji i remontów.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Bierze udział w przygotowaniu dokumentacji technicznej i formalno-prawnej na potrzeby postępowań na roboty budowlane i usługi projektowe.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Odpowiada za właściwe kontraktowanie wykonania robót budowlanych i usług projektowych.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Organizuje i </w:t>
      </w:r>
      <w:r>
        <w:rPr>
          <w:rFonts w:ascii="Times New Roman" w:eastAsia="Times New Roman" w:hAnsi="Times New Roman" w:cs="Times New Roman"/>
          <w:sz w:val="24"/>
          <w:szCs w:val="24"/>
        </w:rPr>
        <w:t>nadzoruje przebieg realizacji robót budowlanych i usług projektowych w zakresie zgodności z dokumentacją techniczną, prawidłowością zastosowanych rozwiązań technicznych.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Koordynuje dokonywanie odbiorów technicznych.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Prowadzi sprawozdawczość w zakresie gospodarki remontowej  i inwestycyjnej.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Prowadzi bieżące doradztwo techniczne.</w:t>
      </w:r>
    </w:p>
    <w:p w:rsidR="003616E1" w:rsidRDefault="002B5D05" w:rsidP="00ED28B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Opracowuje niezbędną dokumentacje na potrzeby postępowań przetargowych, związaną z inwestycjami i remontami.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Organizuje system nadzorów nad prowadzonymi robotami budowlanymi.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Opracowuje niezbędne wnioski do uzyskania pozwoleń do prowadzenia procesu budowlanego oraz po jego zakończeniu.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31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before="120" w:after="120" w:line="288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Kadr i Płac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we współpracy z Rektorem politykę zatrudnieniową nauczycieli akademickich oraz pracowników niebędących nauczycielami akademickimi.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całokształt spraw związanych z obsługą pracowniczą, a w szczególności: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i akta osobowe pracowników Uczelni;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gospodarowaniem zakładowym funduszem świadczeń socjalnych w oparciu o obowiązujące w tym zakresie przepisy prawne;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przechodzeniem pracowników na emerytury i renty;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przyznawaniem pracownikom nagród i odznaczeń na szczeblu ministerialnym oraz Rektora;</w:t>
      </w:r>
    </w:p>
    <w:p w:rsidR="003616E1" w:rsidRDefault="002B5D05">
      <w:pPr>
        <w:numPr>
          <w:ilvl w:val="0"/>
          <w:numId w:val="43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ze szkoleniem zawodowym i doskonaleniem kwalifikacji pracowników niebędących nauczycielami akademickim;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czasu pracy z wyszczególnieniem pracy w godzinach nadliczbowych, a także nieobecności w pracy z tytułu urlopu wypoczynkowego, okolicznościowego, oraz innych zwolnień od pracy zgodnie z obowiązującymi przepisami.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obsługę w zakresie ubezpieczeń społecznych i zdrowotnych, w tym –zgłasza pracowników i członków ich rodzin do ubezpieczeń, aktualizuje ich dane osobowe oraz wyrejestrowuje z ubezpieczeń.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pracowników na profilaktyczne badania lekarskie (wstępne, okresowe, kontrolne) zgodnie z prowadzonym rejestrem i obowiązującymi przepisami prawa.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wymagane sprawozdania.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Zajmuje się obliczaniem: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wynagrodzeń z osobowego funduszu płac;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wynagrodzeń z bezosobowego funduszu płac i honorariów;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składek na ubezpieczenia społeczne i zdrowotne;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podatków;</w:t>
      </w:r>
    </w:p>
    <w:p w:rsidR="003616E1" w:rsidRDefault="002B5D05">
      <w:pPr>
        <w:numPr>
          <w:ilvl w:val="0"/>
          <w:numId w:val="45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zasiłków, nagród i innych dodatków wynikających ze szczególnych uprawnień pracowniczych.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A55B4F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32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Ośrodek Informatyczny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pracami i zespołami wdrożeniowymi w zakresie systemów informatycznych i aplikacji służących zarządzaniu Uczelnią.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Udziela pomocy merytorycznej, technicznej, doradczej w zakresie użytkowania oraz instalacji sprzętu i oprogramowania wszystkim pracownikom.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Planuje i realizuje projekty związane z efektywnym rozwojem i wdrażaniem systemów informatycznych w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usługami sieciowymi i siecią szkieletową.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sprzętem komputerowym będącym w dyspozycji jednostek organizacyjnych, utrzymuje go w pełnej sprawności technicznej, w tym odpowiada za wdrażanie systemów zabezpieczeń.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Inspektorem Ochrony Danych Osobowych w zakresie ochrony danych osobowych w systemach informatycznych.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działania innych jednostek w zakresie zakupu sprzętu komputerowego, fotograficznego, audiowizualnego oraz oprogramowania.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systemem POL-on.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4344" w:rsidRDefault="00A84344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33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Zamówień Publicznych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w stosowaniu Regulaminu udzielania zamówień publicznych w Uczelni („Regulamin udzielania zamówień publicznych”) lub PZP.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zamówień publicznych oraz jego korekty.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postępowań o udzielenie zamówień publicznych.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Dokonuje weryfikacji otrzymywanych wniosków o udzielenie zamówienia pod względem formalnym i prowadzi ich rejestrację.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Publikuje lub przesyła właściwe ogłoszenia odpowiednio w: Biuletynie Zamówień Publicznych, Dzienniku Urzędowym Unii Europejskiej, na stronie internetowej Uczelni i w miejscu publicznie dostępnym w siedzibie Uczelni.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zamówień publicznych udzielanych bez stosowania PZP oraz z jej zastosowaniem.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Sporządza i przekazuje sprawozdania i informacje Prezesowi Urzędu Zamówień Publicznych w związku z udzielanymi zamówieniami, w tym rocznego sprawozdania o udzielonych zamówieniach publicznych. 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Dokumentuje rozpoczęcie przebiegu i rozstrzygnięcia postępowań</w:t>
      </w:r>
      <w:r w:rsidR="00A8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udzielenie zamówienia.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dokumentację procedur zmierzających do udzielenia zamówienia i przekazuje jej do Archiwum.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Dokonuje innych czynności wynikających z przepisów Regulaminu udzielania zamówień publicznych.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Określa tryb udzielania zamówień publicznych przez Uczelnię.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specyfikacje istotnych warunków zamówienia na podstawie informacji i danych uzyskanych z jednostki organizacyjnej, na potrzeby której prowadzone jest postępowanie o udzielenie zamówienia publicznego. 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wnioski o zwrot bądź zatrzymanie wadium wpłaconego w postępowaniach o udzielenie zamówienia publicznego.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postepowania przetargowe zgodnie z obowiązującymi przepisami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Uczelni w zakresie zaopatrzenia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1ADB" w:rsidRDefault="002B1ADB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A55B4F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34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BHP i P.POŻ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kontrolę warunków pracy oraz przestrzegania przepisów i zasad bezpieczeństwa i higieny pracy, a także przepisów o ochronie przeciwpożarowej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Informuje władze Uczelni o stwierdzonych zagrożeniach zawodowych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wnioskami zmierzającymi do usuwania tych zagrożeń.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okresowe analizy stanu bezpieczeństwa i higieny pracy  z propozycjami przedsięwzięć technicznych i organizacyjnych mających na celu poprawę warunków pracy 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Przedstawia wnioski dotyczące zachowania wymagań ergonomii na stanowisku pracy i nauczania.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opracowywaniu zarządzeń, regulaminów i instrukcji ogólnych dotyczących bezpieczeństwa i higieny pracy oraz ochrony pożarowej, a także ustalania zadań i obowiązków osób kierujących pracownikami oraz prowadzących zajęcia ze studentami.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szczegółowych instrukcji dotyczących bezpieczeństwa   i higieny pracy oraz ochrony przeciwpożarowej na poszczególnych stanowiskach pracy i nauki.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ustalaniu okoliczności i przyczyn wypadków, sporządza dokumentację wypadkową, prowadzi rejestr wypadków pracowników i studentów oraz rejestr chorób zawodowych, jak również przechowuje wyniki badań i pomiarów czynników szkodliwych dla zdrowia w środowisku pracy     i nauki.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szkolenia wstępnego nowoprzyjętych do pracy pracowników, informuje </w:t>
      </w:r>
      <w:r w:rsidR="00A55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ryzyku zawodowym oraz organizuje zgodnie z wymogami szkolenia okresowe pracowników z zakresu znajomości przepisów bhp i ochrony ppoż.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Współdziała z lekarzem sprawującym profilaktyczną opiekę zdrowotną nad pracownikami i studentami.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Współdziała ze Społecznymi Inspektorami Pracy w zakresie spraw dotyczących bezpieczeństwa i higieny pracy.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Sprawuje nadzór nad przestrzeganiem wymagań budowlanych, instalacyjnych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technologicznych w obiektach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ilości i rodzaj wyposażenia w podręczny sprzęt gaśniczy, sprzęt ratowniczy oraz chemiczne środki gaśnicze.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warunki, jakimi powinny odpowiadać drogi pożarowe i drogi ewakuacyjne oraz kontroluje stan faktyczny w tym zakresie.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Kontroluje sprawność funkcjonowania systemu alarmowania oraz powiadamiania na wypadek pożaru, klęski żywiołowej lub innego miejscowego zagrożenia.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okresowej analizy stanu zabezpieczenia przeciwpożarowego i na jej podstawie określa:</w:t>
      </w:r>
    </w:p>
    <w:p w:rsidR="003616E1" w:rsidRDefault="002B5D05" w:rsidP="002B1ADB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zalecenia wobec poszczególnych jednostek organizacyjnych;</w:t>
      </w:r>
    </w:p>
    <w:p w:rsidR="003616E1" w:rsidRDefault="002B5D05" w:rsidP="002B1ADB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 do władz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Określa kierunki działań profilaktycznych w zakresie powstawania i rozprzestrzeniania się pożaru, klęski żywiołowej lub innego miejscowego zagrożenia.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Współpracuje z jednostkami organizacyjnymi Państwowej Straży Pożarnej w zakresie poprawy bezpieczeństwa pożarowego na terenie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opracowanie oraz opiniuje instrukcję bezpieczeństwa pożarowego dla obiektów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21.Dokonuje okresowe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przeglądądy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zabezpieczenia przeciwpożarowego obiektów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remontów i modernizacji pomieszczeń i obiektów Uczelni przedkładanych przez Biuro Inwestycji i Remontów.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Bierze udział w odbiorach technicznych modernizowanych i remontowanych pomieszczeń i obiektów Uczelni.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35</w:t>
      </w:r>
    </w:p>
    <w:p w:rsidR="003616E1" w:rsidRDefault="002B5D05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Programów Infrastrukturalnych i Badawczych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Przeprowadza analizy przedsięwzięć możliwych do współfinansowania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ze środków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Przedstawia możliwości realizacji przedsięwzięć władzom Uczelni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podaniem źródła finansowania.</w:t>
      </w:r>
    </w:p>
    <w:p w:rsidR="003616E1" w:rsidRDefault="002B5D05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Upowszechnienia w jednostkach organizacyjnych wiedzy o warunkach uczestniczenia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programach pomocowych.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Przeprowadza analizy koncepcji przedstawionych przez przedstawicieli poszczególnych jednostek organizacyjnych projektów pod kątem możliwości finansowania ze środków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– we współpracy z właściwymi jednostkami organizacyjnymi dokumentacji związanej z ubieganiem się o środki finansowe z funduszy zewnętrznych.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Poszukuje partnerów w celu realizacji wspólnych projektów, zarówno inwestycyjnych jak również szkoleniowych. Nawiązuje kontakty robocze z partnerami w celu wymiany doświadczeń przy wspólnej realizacji przedsięwzięć.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plany wydatków związane z funduszami pomocowymi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uczestniczy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planowaniu budżetu ASP w zakresie zabezpieczenia wkładu własnego Uczelni na planowane projekty.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Nadzoruje prawidłowy przebieg realizacji projektu poprzez monitorowanie wszystkich realizowanych w jego ramach czynności pomiędzy ASP, a instytucją pośredniczącą, instytucją wdrażającą oraz partnerami. Koordynuje projekty pomiędzy biorącymi w nim udział jednostkami organizacyjnymi  w celu jego prawidłowej realizacji.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rozliczenia finansowe realizowanych projektów w celu prawidłowego wykorzystania przyznanych środków, rozlicza oraz nadaje dalszy tok dokumentacji finansowej np. fakturom.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Nawiązuje i utrzymuje współpracę oraz bierze udział w wymianie doświadczeń z zakresu pozyskiwania środków pomocowych z innymi uczelniami i instytucjami (m.in. Ministerstwem Kultury i Dziedzictwa Narodowego, Ministerstwem Nauki i Szkolnictwa Wyższego, Urzędem Marszałkowskim w Gdańsku, Urzędem Miasta Gdańska, organizacjami pozarządowymi) w celu uczestnictwa w projektach w ramach programów pomocowych.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Realizuje obowiązki i zadania wynikające z Regulaminu zarządzania prawami autorskimi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prawami pokrewnym oraz prawami własności przemysłowej oraz zasad komercjalizacji ASP, w tym prowadzi rejestr projektów badawczych, projektów rozwojowych oraz projektów komercyjnych prowadzonych  w ramach Uczelni.</w:t>
      </w:r>
    </w:p>
    <w:p w:rsidR="003616E1" w:rsidRDefault="003616E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36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Rektora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działania Rektora oraz Prorektorów.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obsługę sekretarską Rektora oraz Prorektorów.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obsługę administracyjną i sekretarską Rady Uczelni, Senatu, Komisji Senackich                 i Kolegium rektorskiego, w szczególności w zakresie archiwizacji dokumentacji.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rejestr umów podpisanych przez Rektora i Prorektorów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wewnętrznych aktów prawnych Uczelni, ze szczególnym uwzględnieniem uchwał Rady Uczelni, Senatu i zarządzeń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Nadzoruje i aktualizuje rejestr wewnętrznych aktów prawnych na stornach Biuletynu Informacji Publicznej oraz na stronach wewnętrznych ASP.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wszystkich pełnomocnictw udzielonych przez Rektora  i przechowuje oryginały tych pełnomocnictw.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skarg i wniosków.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sprawy inauguracji roku akademickiego, święta Uczelni, i uroczystości organizowanych przez Rektora.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Wystawia delegacje służbowe dla kierowników jednostek organizacyjnych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organizacji studenckich.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sprawy związane z ubezpieczeniem pracowników wyjeżdżających służbowo w delegacje.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wszelkie sprawy związane z ubezpieczeniem studentów w czasie trwania praktyk i plenerów.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Tworzy projekt budżetu Biura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Archiwizuje dokumenty Biura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Gromadzi materiały do rocznego sprawozdania Rektora.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Nadzoruje i kontroluje terminowy odbiór, doręczanie, wysyłanie i rozliczanie przesyłek pocztowych.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Prowadzi ewidencje: korespondencji poleconej, zwykłej, przesyłek pocztowych, odbiera korespondencję, segreguje i dostarcza poszczególnym jednostkom organizacyjnym.</w:t>
      </w: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="0043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37</w:t>
      </w:r>
    </w:p>
    <w:p w:rsidR="003616E1" w:rsidRDefault="003616E1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Radcy Prawnego lub Kancelaria prawna na podstawie umowy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Udziela władzom Uczelni oraz zainteresowanym jednostkom organizacyjnym opinii i porad prawnych oraz wyjaśnień w zakresie stosowania prawa.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Informuje zainteresowane jednostki organizacyjne o:</w:t>
      </w:r>
    </w:p>
    <w:p w:rsidR="003616E1" w:rsidRDefault="002B5D05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zmianach w obowiązującym stanie prawnym w zakresie ich działania;</w:t>
      </w:r>
    </w:p>
    <w:p w:rsidR="003616E1" w:rsidRDefault="002B5D05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nieprawidłowościach w ich działalności w zakresie przestrzegania prawa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 konsekwencjach z tego wynikających.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Występuje w charakterze pełnomocnika Uczelni w postępowaniach sądowych, administracyjnych oraz w postępowaniach przed innymi organami lub instytucjami.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Udziela informacji o przepisach prawnych organizacjom studenckim działającym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 na ich wniosek.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pod względem formalno-prawnym projekty umów i innych aktów prawnych sporządzanych przez jednostki organizacyjne Uczelni.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Opiniuje projekty wewnętrznych aktów prawnych.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analizę aktów prawnych i ich interpretację oraz informuje władze Uczelni o potrzebach ich wdrożenia lub dostosowania przepisów wewnętrznych.</w:t>
      </w:r>
    </w:p>
    <w:p w:rsidR="003616E1" w:rsidRDefault="002B5D05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czynności związane ze wstępną windykacją należności przypadających na rzecz ASP.</w:t>
      </w:r>
    </w:p>
    <w:p w:rsidR="003616E1" w:rsidRDefault="003616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38</w:t>
      </w:r>
    </w:p>
    <w:p w:rsidR="003616E1" w:rsidRDefault="002B5D0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ds. Audytu Wewnętrznego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badania systemów zarządzania i kontroli w jednostce, w tym procedur kontroli finansowej, w wyniku którego Rektor uzyskuje obiektywną i niezależną ocenę adekwatności, efektywności i skuteczności tych systemów.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Wykonuje czynności doradcze, w tym składa wnioski, mające na celu usprawnienie funkcjonowania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Przeprowadza audyt wewnętrzny w jednostkach organizacyjnych Uczelni zgodnie z ustawą o finansach publicznych oraz przepisami rozporządzeń wykonawczych do tej ustawy.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wszystkie sprawy związane z audytem w Uczelni, sporządza   w tym zakresie plany, analizy, wnioski, zalecenia, informacje i sprawozdania.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Powiadamia Rektora o zauważonych nieprawidłowościach i nadużyciach.</w:t>
      </w: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3616E1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39</w:t>
      </w:r>
    </w:p>
    <w:p w:rsidR="003616E1" w:rsidRDefault="003616E1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Pracy ds. Obronnych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Realizuje zadania postawione przez Departament Spraw Obronnych właściwego Ministerstwa.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wszystkie sprawy związane z obroną cywilną w Uczelni, sporządza w tym zakresie plany, analizy, informacje i sprawozdania.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Organizuje i współdziała w przeprowadzaniu szkolenia obronnego pracowników Uczelni w zakresie powszechnej samoobrony.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ewidencję pracowników Uczelni dla potrzeb obrony cywilnej.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dokumentację dotyczącą świadczeń Uczelni na rzecz obowiązku obrony RP.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i realizuje przedsięwzięcia zabezpieczające realizację zadań  w zakresie ochrony tajemnicy państwowej i służbowej w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Opracowuje dokumenty dotyczące reagowania kryzysowego w czasie pokoju.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Inicjuje osiąganie gotowości do realizacji zadań związanych  z funkcjonowaniem Uczelni w czasie działań kryzysowych.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40</w:t>
      </w:r>
    </w:p>
    <w:p w:rsidR="003616E1" w:rsidRDefault="003616E1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tabs>
          <w:tab w:val="left" w:pos="709"/>
        </w:tabs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Pion Ochrony Informacji Niejawnych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Pion Ochrony Informacji Niejawnych podlega Pełnomocnikowi Rektora Akademii Sztuk Pięknych w Gdańsku ds. Ochrony Informacji Niejawnych.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 Rektora Akademii Sztuk Pięknych w Gdańsku ds. Ochrony Informacji Niejawnych podlega bezpośrednio Rektorowi.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skład Pionu Ochrony Informacji Niejawnych wchodzi:</w:t>
      </w:r>
    </w:p>
    <w:p w:rsidR="003616E1" w:rsidRDefault="002B5D05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 Rektora Akademii Sztuk Pięknych w Gdańsku ds. Ochrony Informacji Niejawnych,</w:t>
      </w:r>
    </w:p>
    <w:p w:rsidR="003616E1" w:rsidRDefault="002B5D05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Inspektor Bezpieczeństwa Teleinformatycznego.</w:t>
      </w: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zadań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Pełnomocnika Rektora Akademii Sztuk Pięknych w Gdańsku ds. Ochrony Informacji Niejawnych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należy: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ochrony informacji niejawnych, w tym stosowanie środków bezpieczeństwa fizycznego;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ochrony systemów teleinformatycznych, w których są przetwarzane informacje niejawne;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zarządzanie ryzykiem bezpieczeństwa informacji niejawnych,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szczególności szacowanie ryzyka;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kontrola ochrony informacji niejawnych oraz przestrzegania przepisów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o ochronie tych informacji, w szczególności okresowa (co najmniej raz na trzy lata) kontrola ewidencji, materiałów i obiegu dokumentów;</w:t>
      </w:r>
    </w:p>
    <w:p w:rsidR="003616E1" w:rsidRDefault="002B5D05" w:rsidP="002B1ADB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opracowywanie i aktualizowanie, wymagającego akceptacji kierownika jednostki organizacyjnej, planu ochrony informacji niejawnych w jednostce organizacyjnej, w tym w razie wprowadzenia stanu nadzwyczajnego, i nadzorowanie jego realizacji;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szkoleń w zakresie ochrony informacji niejawnych;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zwykłych postępowań sprawdzających oraz kontrolnych postępowań sprawdzających;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obejmującego wyłącznie: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PESEL,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ojca,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datę i miejsce urodzenia,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miejsca zamieszkania lub pobytu,</w:t>
      </w:r>
    </w:p>
    <w:p w:rsidR="003616E1" w:rsidRDefault="002B5D05">
      <w:pPr>
        <w:numPr>
          <w:ilvl w:val="0"/>
          <w:numId w:val="17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określenie dokumentu kończącego procedurę, datę jego wydania oraz numer;</w:t>
      </w:r>
    </w:p>
    <w:p w:rsidR="003616E1" w:rsidRDefault="002B5D05">
      <w:pPr>
        <w:numPr>
          <w:ilvl w:val="0"/>
          <w:numId w:val="15"/>
        </w:numPr>
        <w:tabs>
          <w:tab w:val="left" w:pos="284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przekazywanie odpowiednio ABW lub SKW do ewidencji, o których mowa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art.73 ust.1 ustawy z dnia z dnia 5 sierpnia 2010 r. o ochronie informacji niejawnych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U. z 2019 r. poz. 742), danych, o których mowa w art. 73 ust. 2 ustawy z dnia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z dnia 5 sierpnia 2010 r. o ochronie informacji niejawnych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2B1ADB">
        <w:rPr>
          <w:rFonts w:ascii="Times New Roman" w:eastAsia="Times New Roman" w:hAnsi="Times New Roman" w:cs="Times New Roman"/>
          <w:sz w:val="24"/>
          <w:szCs w:val="24"/>
        </w:rPr>
        <w:t>. Dz. U. z 2019 r. poz. 742)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osób uprawnionych do dostępu do informacji niejawnych, a także osób, którym odmówiono wydania poświadczenia bezpieczeństwa lub wobec których podjęto decyzję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cofnięciu poświadczenia bezpieczeństwa, na podstawie wykazu, o którym mowa w pkt 8.</w:t>
      </w:r>
    </w:p>
    <w:p w:rsidR="003616E1" w:rsidRDefault="003616E1">
      <w:pPr>
        <w:tabs>
          <w:tab w:val="left" w:pos="284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ADB" w:rsidRDefault="002B1ADB">
      <w:pPr>
        <w:tabs>
          <w:tab w:val="left" w:pos="284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2B5D05">
      <w:pPr>
        <w:numPr>
          <w:ilvl w:val="0"/>
          <w:numId w:val="6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Inspektor Bezpieczeństwa Teleinformatycznego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bierze udział w procesie zarządzania ryzykiem w systemie teleinformatycznym, weryfikując:</w:t>
      </w:r>
    </w:p>
    <w:p w:rsidR="003616E1" w:rsidRDefault="002B5D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poprawność realizacji zadań przez Administratora Systemu Teleinformatycznego,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tym właściwe zarządzanie konfiguracją oraz uprawnieniami przydzielanymi użytkownikom;</w:t>
      </w:r>
    </w:p>
    <w:p w:rsidR="003616E1" w:rsidRDefault="002B5D05" w:rsidP="002B1AD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znajomość i przestrzeganie przez użytkowników zasad ochrony informacji niejawnych oraz procedur bezpiecznej eksploatacji w systemie teleinformatycznym, w tym </w:t>
      </w:r>
      <w:r w:rsidR="002B1A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zakresie wykorzystywania urządzeń i narzędzi służących do ochrony informacji niejawnych;</w:t>
      </w:r>
    </w:p>
    <w:p w:rsidR="003616E1" w:rsidRPr="002B1ADB" w:rsidRDefault="002B5D05" w:rsidP="002B1ADB">
      <w:pPr>
        <w:pStyle w:val="Akapitzlist"/>
        <w:numPr>
          <w:ilvl w:val="0"/>
          <w:numId w:val="1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ADB">
        <w:rPr>
          <w:rFonts w:ascii="Times New Roman" w:eastAsia="Times New Roman" w:hAnsi="Times New Roman" w:cs="Times New Roman"/>
          <w:sz w:val="24"/>
          <w:szCs w:val="24"/>
        </w:rPr>
        <w:t>stan zabezpieczeń systemu teleinformatycznego, w tym analizując rejestry zdarzeń systemu teleinformatycznego.</w:t>
      </w:r>
    </w:p>
    <w:p w:rsidR="003616E1" w:rsidRDefault="00431E5C">
      <w:pPr>
        <w:tabs>
          <w:tab w:val="left" w:pos="357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41</w:t>
      </w:r>
    </w:p>
    <w:p w:rsidR="003616E1" w:rsidRDefault="003616E1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Inspektor Ochrony Danych Osobowych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administratora, podmiotu przetwarzającego oraz pracowników, którzy przetwarzają dane osobowe, o obowiązkach spoczywających na nich na mocy Ogólnego Rozporządzenia o Ochronie Danych Osobowych 2016/679 (RODO) oraz innych przepisów Unii lub państw członkowskich o ochronie danych i doradzanie im w tej sprawie.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Monitoruje przestrzegania Ogólnego Rozporządzenia o Ochronie Danych Osobowych 2016/679 (RODO), innych przepisów Unii lub państw członkowskich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ochronie danych oraz polityk administratora lub podmiotu przetwarzającego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dziedzinie ochrony danych osobowych, w tym podział obowiązków, działania zwiększające świadomość, szkolenia personelu uczestniczącego w operacjach przetwarzania oraz powiązane z tym audyty.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 na żądanie zaleceń co do oceny skutków dla ochrony danych oraz monitorowanie jej wykonania zgodnie z art. 35 Ogólnego Rozporządzenia o Ochronie Danych Osobowych 2016/679 (RODO).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Prezesem Urzędu Ochrony Danych Osobowych.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 funkcję punktu kontaktowego dla Prezesa Urzędu Ochrony Danych Osobowych w kwestiach związanych z przetwarzaniem, w tym z uprzednimi konsultacjami, o których mowa w art. 36 Ogólnego Rozporządzenia o Ochronie Danych Osobowych 2016/679 (RODO), oraz w stosownych przypadkach prowadzenie konsultacji we wszelkich innych sprawach.</w:t>
      </w:r>
    </w:p>
    <w:p w:rsidR="003616E1" w:rsidRDefault="002B5D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rolę punktu kontaktowego dla osób, których dane dotyczą, we wszystkich sprawach związanych z przetwarzaniem ich danych osobowych oraz z wykonywaniem praw przysługujących im na mocy Ogólnego Rozporządzenia o Ochronie Danych Osobowych 2016/679 (RODO).</w:t>
      </w:r>
    </w:p>
    <w:p w:rsidR="003616E1" w:rsidRDefault="002B5D05">
      <w:pPr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:rsidR="003616E1" w:rsidRDefault="00431E5C">
      <w:pPr>
        <w:spacing w:line="360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42</w:t>
      </w:r>
    </w:p>
    <w:p w:rsidR="003616E1" w:rsidRDefault="002B5D0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Dział Kształcenia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Koordynuje działania dotyczące obsługi administracyjnej toku studiów na poziomie całej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Opracowuje i koordynuje plany zajęć dydaktycznych poszczególnych jednostek organizacyjnych akademickich.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Sporządza roczne zestawienia (rozliczenia) pensum dydaktycznego, godzin ponadwymiarowych nauczycieli akademickich.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Współpracuje przy opracowywaniu przepisów prawnych dotyczących przebiegu studiów, rekrutacji i przyjęć na studia.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ewidencje studentów, doktorantów i absolwentów.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materiały informacyjne dla kandydatów zawierające ofertę edukacyjną Uczelni we współpracy z Prorektorem ds. kształcenia, studenckich i doktoranckich.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sprawozdawczość wymaganą przepisami prawa.</w:t>
      </w:r>
    </w:p>
    <w:p w:rsidR="003616E1" w:rsidRDefault="002B5D05">
      <w:pPr>
        <w:spacing w:before="100" w:after="119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Zapewnia bezpośrednią obsługę administracyjną w zakresie spraw związanych 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obsługą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trybem przyznawania świadczeń pomocy materialnej dla studentów ASP, w tym:</w:t>
      </w:r>
    </w:p>
    <w:p w:rsidR="003616E1" w:rsidRDefault="002B5D0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stypendium socjalnego, stypendium specjalnego dla osób niepełnosprawnych, zapomogi dla studentów:</w:t>
      </w:r>
    </w:p>
    <w:p w:rsidR="003616E1" w:rsidRDefault="002B5D05">
      <w:pPr>
        <w:spacing w:before="100" w:after="119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przyjmuje, kompletuje oraz sprawdza pod względem formalnym i merytorycznym dokumentację studentów ASP ubiegających się o stypendium socjalne, stypendium specjalne dla osób niepełnosprawnych, zapomogi;</w:t>
      </w:r>
    </w:p>
    <w:p w:rsidR="003616E1" w:rsidRDefault="002B5D05">
      <w:pPr>
        <w:spacing w:before="100" w:after="119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i koordynuje prace organów przyznających stypendia;</w:t>
      </w:r>
    </w:p>
    <w:p w:rsidR="003616E1" w:rsidRDefault="002B5D05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wszystkich świadczeń pomocy materialnej: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prace administracyjne związane z podziałem środków otrzymywanych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Funduszu Pomocy materialnej dla studentów ASP;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wszelkie zestawienia dla potrzeb komisji stypendialnych, organów przyznających stypendia oraz innych jednostek organizacyjnych;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comiesięczne listy wypłat świadczeń stypendialnych tj. stypendium socjalnego, stypendium specjalnego dla osób niepełnosprawnych, zapomogi, stypendium Rektora dla najlepszych studentów, stypendium Rządu Polskiego, stypendium dla doktorantów, stypendium projakościowego, stypendia z instytucji zewnętrznych;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współpracuje przy opracowywaniu przepisów prawnych związanych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przyznawaniem świadczeń pomocy materialnej;</w:t>
      </w:r>
    </w:p>
    <w:p w:rsidR="003616E1" w:rsidRDefault="002B5D05">
      <w:pPr>
        <w:spacing w:before="100" w:after="119"/>
        <w:ind w:left="105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pełną sprawozdawczość w zakresie świadczeń pomocy materialnej dla studentów (m.in. na potrzeby Uczelni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MNiSW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oraz przygotowuje deklaracje roczne (PIT) do urzędu skarbowego i dla studentów.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Zgłasza do ubezpieczenia zdrowotnego studentów i doktorantów.</w:t>
      </w:r>
    </w:p>
    <w:p w:rsidR="003616E1" w:rsidRDefault="002B5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Zapewnia administracyjną obsługę procesu postępowania rekrutacyjnego na studia stacjonarne i niestacjonarne studiów I stopnia, II stopnia i jednolitych magisterskich w tym:.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innymi jednostkami odpowiedzialnymi za proces rekrutacji.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przyjmuje i weryfikuje dokumenty od kandydatów wstępnie przyjętych na studia. 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 kandydatom informacji o zasadach przyjęć na studia – obsługa bezpośrednia, telefoniczna, e-mailowa.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sprawozdania z postępowania rekrutacyjnego na potrzeby Uczelni oraz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MNiSW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616E1" w:rsidRDefault="002B5D05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bierze udział w promocji oferty kształcenia ASP w Gdańsku, we współpracy z Biurem Promocji </w:t>
      </w:r>
    </w:p>
    <w:p w:rsidR="003616E1" w:rsidRDefault="003616E1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Dział Kształcenia realizuje swoje zadania poprzez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>dwie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sekcje: </w:t>
      </w:r>
    </w:p>
    <w:p w:rsidR="003616E1" w:rsidRDefault="002B5D05">
      <w:pPr>
        <w:numPr>
          <w:ilvl w:val="0"/>
          <w:numId w:val="5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Sekcję Toku Studiów;</w:t>
      </w:r>
    </w:p>
    <w:p w:rsidR="003616E1" w:rsidRDefault="002B5D05">
      <w:pPr>
        <w:numPr>
          <w:ilvl w:val="0"/>
          <w:numId w:val="5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Sekcję Organizacji Kształcenia;</w:t>
      </w:r>
    </w:p>
    <w:p w:rsidR="003616E1" w:rsidRDefault="003616E1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Toku Studiów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bieżącą obsługę administracyjną studentów.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i prowadzi dokumentację przebiegu toku studiów.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Przygotowuje dokumentacje potwierdzającą ukończenie studiów.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Przyjmuje wnioski i przygotowuje projekty decyzji stypendialnych – stypendia rektora dla najlepszych studentów.</w:t>
      </w:r>
    </w:p>
    <w:p w:rsidR="003616E1" w:rsidRDefault="002B5D05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Prowadzi stosowne ewidencje i sprawozdawczość wymaganą przepisami prawa oraz sprawozdawczość dla władz Uczelni.</w:t>
      </w: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line="288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Sekcja Organizacji Kształcenia</w:t>
      </w:r>
    </w:p>
    <w:p w:rsidR="003616E1" w:rsidRDefault="002B5D05">
      <w:pPr>
        <w:keepNext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Sekcja Organizacji Kształcenia podlega merytorycznie poszczególnym jednostkom organizacyjnym </w:t>
      </w:r>
    </w:p>
    <w:p w:rsidR="003616E1" w:rsidRDefault="002B5D05">
      <w:pPr>
        <w:keepNext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Zapewnia obsługę administracyjną jednostek w zakresie: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sesją dyplomową;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obsługi administracyjnej i organizacyjnej Rad jednostek </w:t>
      </w:r>
    </w:p>
    <w:p w:rsidR="003616E1" w:rsidRDefault="002B5D05">
      <w:pPr>
        <w:numPr>
          <w:ilvl w:val="0"/>
          <w:numId w:val="5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dokumentacji związanej z organizacją roku akademickiego, w tym: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programów studiów na poszczególne lata akademickie;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semestralnych planów zajęć na dany rok akademicki;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obciążeń dydaktycznych pracowników naukowo - dydaktycznych i dydaktycznych;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dydaktycznych osób zatrudnionych na podstawie umów cywilnoprawnych, 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dydaktycznych; </w:t>
      </w:r>
    </w:p>
    <w:p w:rsidR="003616E1" w:rsidRDefault="002B5D05">
      <w:pPr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bieżącej weryfikacji wszelkich zmian dotyczących organizacji roku akademickiego;</w:t>
      </w:r>
    </w:p>
    <w:p w:rsidR="003616E1" w:rsidRDefault="002B5D0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ewidencją aktywności artystyczno-naukowej i badawczej pracowników jednostek;</w:t>
      </w:r>
    </w:p>
    <w:p w:rsidR="003616E1" w:rsidRDefault="002B5D05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organizacją toku studiów  w jednostce  w zakresie procesu kształcenia;</w:t>
      </w:r>
    </w:p>
    <w:p w:rsidR="003616E1" w:rsidRDefault="002B5D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Zapewnia obsługę administracyjną procesu kształcenia w Szkole Doktorskiej oraz doktorantów Międzywydziałowych Środowiskowych Studiów Doktoranckich w tym:</w:t>
      </w:r>
    </w:p>
    <w:p w:rsidR="003616E1" w:rsidRDefault="002B5D0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obsługę administracyjną procesu rekrutacyjnego do Szkoły Doktorskiej;</w:t>
      </w:r>
    </w:p>
    <w:p w:rsidR="003616E1" w:rsidRDefault="002B5D05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obsługę procedury przyznawania stypendium Rektora dla najlepszych doktorantów, stypendium doktoranckiego, zwiększonego stypendium doktoranckiego, przygotowywanie                     i wydawanie decyzji administracyjnych w toku postępowania, wprowadzanie i aktualizacja wniosków w systemie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Obsługa Komisji Stypendialnej oraz Odwoławczej Komisji Stypendialnej.</w:t>
      </w: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ADB" w:rsidRDefault="002B1ADB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tabs>
          <w:tab w:val="left" w:pos="88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43</w:t>
      </w:r>
    </w:p>
    <w:p w:rsidR="003616E1" w:rsidRDefault="003616E1">
      <w:pPr>
        <w:ind w:left="78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0"/>
        </w:tabs>
        <w:spacing w:before="100" w:after="1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Nauki i Ewaluacji</w:t>
      </w:r>
    </w:p>
    <w:p w:rsidR="003616E1" w:rsidRDefault="002B5D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Zapewnia bezpośrednią obsługę administracyjną  w zakresie spraw związanych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procedurą nadawania stopni i tytułów w zakresie sztuki, w tym: 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i ściśle współpracuje z Przewodniczącym Rady Naukowej w zakresie wykonywanych czynności dotyczących postępowań;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współpracuje przy opracowywaniu przepisów prawnych oraz przyjmuje, kompletuje oraz sprawdza pod względem formalnym,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dokumentacjęę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osób zainteresowanych procedurą;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 prowadzi dokumentację związaną z procedurą nadawania stopni w zakresie sztuki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zestawienia , analizy, plany, sprawozdania w tym zakresie;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bieżąco aktualizuje procedury zgodne ze stanem prawnym;</w:t>
      </w:r>
    </w:p>
    <w:p w:rsidR="003616E1" w:rsidRDefault="002B5D05">
      <w:pPr>
        <w:keepNext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dokumentację potwierdzającą nadanie stopnia lub tytułu naukowego zakresie sztuki.</w:t>
      </w:r>
    </w:p>
    <w:p w:rsidR="003616E1" w:rsidRDefault="003616E1">
      <w:pPr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numPr>
          <w:ilvl w:val="0"/>
          <w:numId w:val="18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Zamieszcza na stronach ASP w Gdańsku,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MKiDN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MNiSW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ogłoszenia rekrutacyjne, konkursów na wolne stanowiska naukowo-dydaktyczne.</w:t>
      </w:r>
    </w:p>
    <w:p w:rsidR="003616E1" w:rsidRDefault="002B5D05">
      <w:pPr>
        <w:keepNext/>
        <w:numPr>
          <w:ilvl w:val="0"/>
          <w:numId w:val="18"/>
        </w:numPr>
        <w:spacing w:before="100" w:after="119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Koordynuje sprawy i procedury dotyczące ewaluacji w skali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spacing w:before="100" w:after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spacing w:before="100" w:after="11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44</w:t>
      </w:r>
    </w:p>
    <w:p w:rsidR="003616E1" w:rsidRDefault="003616E1">
      <w:pPr>
        <w:keepNext/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Biblioteka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działalność jednolitego systemu biblioteczno-informacyjnego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Gromadzi, opracowuje, przechowuje i chroni materiały biblioteczne (publikacje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czasopisma krajowe i zagraniczne) korespondujące z kierunkami badań oraz potrzebami dydaktycznymi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 zbiory i prowadzi działalność informacyjną o zbiorach biblioteki oraz przeprowadza kwerendy tematyczne w kraju i zagranicą w zakresach informacji bibliograficznej, bibliotecznej, katalogowej, dokumentacyjnej, tekstowej, rzeczowej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upowszechniania wydawnictw.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szkolenia biblioteczne w zakresach funkcjonowania Biblioteki,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szczególności poruszania się po katalogach i wyszukiwarkach, bazach danych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cyfrowych repozytoriach, skutecznego wykorzystywania źródeł i docierania do poszukiwanych informacji.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bibliotekami krajowych uczelni, placówek badawczych   i instytucji, prowadzi wymianę międzybiblioteczną i obsługuje wypożyczenia międzybiblioteczne.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centralnych trójmiejskich projektach – Pomorskiej Bibliotece Cyfrowej oraz Trójmiejskim Zespole Bibliotecznym.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budowaniu zawartości centralnego katalogu bibliotek naukowych NUKAT.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poszerzaniu oferty dydaktycznej i kulturalnej Uczelni poprzez organizowanie lekcji bibliotecznych, spotkań autorskich, eventów, szkoleń  i kursów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wykorzystaniem serwisu e-Learning.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Promuje otwarty dostęp do treści naukowych, redaguje serwisy o prawie autorskim w pracy bibliotek oraz dobrych praktykach związanych z tworzeniem bibliografii w pracach naukowych.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programie promowania Uczelni i Twórców związanych  z Uczelnią poprzez pozyskiwanie, zabezpieczanie i inwentaryzowanie dzieł sztuki, zarządza kolekcją Uczelni, redaguje i aktualizuje noty biograficzne Twórców.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ochronie dziedzictwa kulturowego poprzez ewidencję i naukowe opracowanie zbiorów biblioteki, publikuje i prezentuje wyniki badań w witrynie Biblioteki oraz podczas konferencji.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Archiwizuje publikacje dokumentujące osiągnięcia działalności artystycznej oraz naukowej pracowników i studentów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Upowszechnia i pomnaża osiągnięcia nauki i sztuki poprzez rozpowszechnianie wydawnictw własnych Uczelni w witrynie Biblioteki  i serwisie e-Kultura.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Uczestniczy w opracowaniu i udostępnianiu cyfrowych replik obiektów fotograficznych, pośredniczy w zawieraniu umów licencyjnych, uzgadnianiu pól eksploatacji z należytym zabezpieczeniem interesów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Pośredniczy w przydzielaniu i aktualizacji rekordów ISBN i ISSN dla publikacji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wysyłkę egzemplarzy obowiązkowych wydawnictw własnych Uczelni do uprawnionych podmiotów.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Uczestniczy w sprawdzaniu pisemnych prac dyplomowych z wykorzystaniem programów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antyplagiatowych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pośredniczy w aktualizowaniu Ogólnopolskiego Repozytorium Pisemnych Prac Dyplomowych o ww. prace.</w:t>
      </w:r>
    </w:p>
    <w:p w:rsidR="003616E1" w:rsidRDefault="002B5D05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Prowadzi działalność wydawniczą, w tym:</w:t>
      </w:r>
    </w:p>
    <w:p w:rsidR="003616E1" w:rsidRDefault="002B5D05" w:rsidP="002B1AD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Pozyskuje teksty i materiały ikonograficzne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Pozyskuje prawa do tekstów i materiałów ikonograficznych przeznaczonych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Wykonuje prace redakcyjne – przygotowuje do składu materiały przeznaczone do publikacji. 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Wykonuje prace korekcyjne i adiustację materiałów przeznaczonych do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 projekty graficzne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Zajmuje się składaniem i łamaniem obrazu publikacji.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logistyką związaną z drukiem publikacji, wyborem drukarni, przygotowywaniem umów.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Zajmuje się dystrybucją i sprzedażą publikacji (wysyłką  egzemplarzy obowiązkowych i wymianą, biblioteki cyfrowe, wysyłką do klientów indywidualnych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instutucjonalnych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Zajmuje się promocją i reklamą wydawnictwa Uczelni we współpracy z Biurem Promocji.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Prognozuje kosztorysy bieżącej działalności. </w:t>
      </w:r>
    </w:p>
    <w:p w:rsidR="003616E1" w:rsidRDefault="002B5D05" w:rsidP="002B1ADB">
      <w:pPr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Obsługuje ISBN, ISSN.</w:t>
      </w:r>
    </w:p>
    <w:p w:rsidR="003616E1" w:rsidRDefault="002B5D05" w:rsidP="002B1ADB">
      <w:pPr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Kontaktuje się z organizacjami zbiorowego zarządzania prawami autorskimi w związku z  redystrybucją kosztów.</w:t>
      </w:r>
    </w:p>
    <w:p w:rsidR="003616E1" w:rsidRDefault="002B5D05" w:rsidP="002B1ADB">
      <w:pPr>
        <w:numPr>
          <w:ilvl w:val="0"/>
          <w:numId w:val="6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Koordynuje działalnością wydawniczą Uczelni.</w:t>
      </w:r>
    </w:p>
    <w:p w:rsidR="003616E1" w:rsidRDefault="003616E1" w:rsidP="002B1ADB">
      <w:p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45</w:t>
      </w:r>
    </w:p>
    <w:p w:rsidR="003616E1" w:rsidRDefault="003616E1">
      <w:p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Archiwum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Sprawuje nadzór nad zasobem archiwalnym Uczelni.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Przejmuje i zabezpiecza dokumentację Uczelni, a w szczególności: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przygotowywaniem przez jednostki organizacyjne dokumentacji do przejęcia przez Archiwum;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przejmuje dokumentację;</w:t>
      </w:r>
    </w:p>
    <w:p w:rsidR="003616E1" w:rsidRDefault="002B5D05">
      <w:pPr>
        <w:numPr>
          <w:ilvl w:val="0"/>
          <w:numId w:val="62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i chroni materiały archiwalne.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Ewidencjonuje i opracowuje posiadane materiały archiwalne.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Dokonuje brakowania dokumentacji niearchiwalnej przekazanej do Archiwum.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Udostępnia materiały archiwalne dla celów administracyjnych i naukowych.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Udziela pomocy pracownikom Uczelni w uzyskaniu informacji o materiałach archiwalnych przechowywanych w innych archiwach. </w:t>
      </w:r>
    </w:p>
    <w:p w:rsidR="003616E1" w:rsidRDefault="002B5D05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Przekazuje dokumentacje do innych instytucji zgodnie z Instrukcją archiwalną.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6E1" w:rsidRDefault="00431E5C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46</w:t>
      </w:r>
    </w:p>
    <w:p w:rsidR="003616E1" w:rsidRDefault="003616E1">
      <w:pPr>
        <w:spacing w:after="0" w:line="360" w:lineRule="auto"/>
        <w:rPr>
          <w:b/>
          <w:color w:val="000000"/>
          <w:sz w:val="24"/>
          <w:szCs w:val="24"/>
        </w:rPr>
      </w:pPr>
    </w:p>
    <w:p w:rsidR="003616E1" w:rsidRDefault="002B5D0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Biuro Współpracy i Umiędzynarodowienia</w:t>
      </w:r>
    </w:p>
    <w:p w:rsidR="003616E1" w:rsidRDefault="002B5D05">
      <w:pPr>
        <w:tabs>
          <w:tab w:val="left" w:pos="851"/>
        </w:tabs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Organizuje wyjazdy studentów i nauczycieli akademickich Akademii za granicę oraz przygotowuje przyjazdy studentów i gości zagranicznych w oparciu o zawarte porozumienia i programy międzynarodowe w szczególności Programy Europejskie Erasmus+.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Koordynuje realizację programu Erasmus+, także w zakresie dysponowania budżetami poszczególnych projektów i rozliczania przyznanych uczelni środków, w oparciu o strategię umiędzynarodowienia uczelni.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Współpracuje z Biurem Promocji w zakresie promocji oferty edukacyjnej za granicą.</w:t>
      </w:r>
    </w:p>
    <w:p w:rsidR="003616E1" w:rsidRDefault="002B5D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Prowadzi sprawy związane z dokumentacją zawartych przez Uczelnię umów  z ośrodkami zagranicznymi i instytucjami zewnętrznymi. </w:t>
      </w:r>
    </w:p>
    <w:p w:rsidR="003616E1" w:rsidRDefault="002B5D05">
      <w:pPr>
        <w:spacing w:after="5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Koordynuje treści publikowane na anglojęzycznej wersji strony internetowej ASP.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Gromadzi informacje o zawodach, pracodawcach, kursach zawodowych, językowych, stypendiach, studiach podyplomowych i zagranicznych.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Planuje i organizuje przedsięwzięcia promujące aktywną postawę zawodową wśród studentów i absolwentów. </w:t>
      </w:r>
    </w:p>
    <w:p w:rsidR="003616E1" w:rsidRDefault="002B5D05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Współpracuje z instytucjami i organizacjami wspierającymi programy aktywizacji zawodowej, organizacjami studenckimi, pozarządowymi, publicznymi, pracodawcami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instytucjami zrzeszającymi pracodawców, dbając o budowanie pozytywnego wizerunku uczelni.</w:t>
      </w:r>
    </w:p>
    <w:p w:rsidR="003616E1" w:rsidRDefault="002B5D05" w:rsidP="002B1ADB">
      <w:p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Organizuje działania kierowane do studentów / absolwentów, we współpracy  z instytucjami zewnętrznymi (warsztaty, szkolenia, wykłady, konferencje itp.). </w:t>
      </w:r>
    </w:p>
    <w:p w:rsidR="003616E1" w:rsidRDefault="002B5D05">
      <w:pPr>
        <w:keepNext/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Pozyskuje środki zewnętrzne na realizację zadań Biura.</w:t>
      </w:r>
    </w:p>
    <w:p w:rsidR="003616E1" w:rsidRDefault="002B5D05">
      <w:pPr>
        <w:keepNext/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Współpracuje z pozostałymi jednostkami w celu poszerzania oferty edukacyjnej uczelni (studia podyplomowe, studia dla obcokrajowców itp.).</w:t>
      </w:r>
    </w:p>
    <w:p w:rsidR="003616E1" w:rsidRDefault="002B5D05">
      <w:pPr>
        <w:keepNext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Koordynuje proces badania losów zawodowych absolwentów</w:t>
      </w:r>
    </w:p>
    <w:p w:rsidR="003616E1" w:rsidRDefault="003616E1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47</w:t>
      </w:r>
    </w:p>
    <w:p w:rsidR="003616E1" w:rsidRDefault="003616E1">
      <w:pPr>
        <w:keepNext/>
        <w:spacing w:line="288" w:lineRule="auto"/>
        <w:ind w:left="42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2B5D05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Promocji</w:t>
      </w:r>
      <w:r w:rsidR="0043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Uczelni</w:t>
      </w:r>
    </w:p>
    <w:p w:rsidR="003616E1" w:rsidRDefault="002B5D05">
      <w:pPr>
        <w:tabs>
          <w:tab w:val="left" w:pos="357"/>
        </w:tabs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politykę marketingową Uczelni, w tym prowadzi promocję oferty dydaktycznej oraz dokonań edukacyjnych i naukowych Uczelni, buduje korzystny wizerunek Uczelni w otoczeniu zewnętrznym i wewnętrznym.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mediami, redaguje materiały prasowe, prowadzi działania promujące konferencje, sympozja i seminaria naukowe.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merytoryczne i graficznie reklamy i ogłoszenia oraz zakup powierzchni reklamowych i czasu emisyjnego pod publikację reklam.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materiały promocyjno-informacyjne: drukowane, interaktywne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multimedialne.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opiekę nad merytoryczną i graficzną zawartością wewnętrznych narzędzi komunikacji marketingowej.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uaktualniania informacje zamieszczane w zewnętrznych portalach ogólnoinformacyjnych o zasięgu krajowym i międzynarodowym.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imprezy w ramach uroczystości ogólnouczelnianych i międzyuczelnianych.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wsparcie promocyjne przedsięwzięć inicjowanych przez środowisko studenckie.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rozpowszechnia informacje o kalendarium imprez i wydarzeń   o charakterze kulturalno-naukowym organizowanych przez Uczelnię w celu ich zewnętrznej 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wewnętrznej promocji.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agencjami reklamowymi i wydawcami oraz nadzoruje realizację zawartych w tym zakresie umów.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Generuje informacje o Uczelni dla zewnętrznych użytkowników Internetu oraz dla pracowników i studentów Uczelni, prowadzi stały nadzór nad zawartością informacyjną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graficzną strony internetowej i portali społecznościowych, w tym produkuje treści foto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video.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analizy statystyk serwisu internetowego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Koordynuje i zabezpiecza aktywność w ramach programu kulturalnego realizowanego</w:t>
      </w:r>
      <w:r w:rsidR="002B1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PATIO.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współpracę jednostek w zakresie utrzymania i aktualizacji strony internetowej Uczelni.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Utrzymuje kontakt z mediami. </w:t>
      </w:r>
    </w:p>
    <w:p w:rsidR="003616E1" w:rsidRDefault="002B5D05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Umieszcza dokumenty regulujące pracę uczelni w biuletynie informacji publicznej ASP oraz w systemie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16E1" w:rsidRDefault="003616E1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tabs>
          <w:tab w:val="left" w:pos="357"/>
        </w:tabs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V</w:t>
      </w:r>
    </w:p>
    <w:p w:rsidR="003616E1" w:rsidRDefault="002B5D05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3616E1" w:rsidRDefault="003616E1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16E1" w:rsidRDefault="00431E5C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48</w:t>
      </w:r>
    </w:p>
    <w:p w:rsidR="003616E1" w:rsidRDefault="002B5D05">
      <w:pPr>
        <w:tabs>
          <w:tab w:val="left" w:pos="284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 i komórki organizacyjne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Wydziały, jednostki pozawydziałowe, ogólnouczelniane i jednostki organizacyjne powołane do prowadzenia działalności gospodarczej, działają w ramach własnych regulaminów organizacyjnych.</w:t>
      </w:r>
    </w:p>
    <w:p w:rsidR="003616E1" w:rsidRDefault="002B5D05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Dla stanowisk kierowniczych i samodzielnych stanowisk pracy podziału zadań dokonują bezpośredni przełożeni wyższego rzędu.</w:t>
      </w: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3616E1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431E5C">
      <w:pPr>
        <w:tabs>
          <w:tab w:val="left" w:pos="0"/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49</w:t>
      </w:r>
    </w:p>
    <w:p w:rsidR="003616E1" w:rsidRDefault="002B5D05">
      <w:pPr>
        <w:tabs>
          <w:tab w:val="left" w:pos="0"/>
          <w:tab w:val="left" w:pos="35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sprawach nieuregulowanych w Regulaminie obowiązują w szczególności: </w:t>
      </w:r>
    </w:p>
    <w:p w:rsidR="003616E1" w:rsidRDefault="002B5D05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Ustawa;</w:t>
      </w:r>
    </w:p>
    <w:p w:rsidR="003616E1" w:rsidRDefault="002B5D05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Statut;</w:t>
      </w:r>
    </w:p>
    <w:p w:rsidR="003616E1" w:rsidRDefault="002B5D05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inne powszechnie obowiązujące przepisy prawa;</w:t>
      </w:r>
    </w:p>
    <w:p w:rsidR="003616E1" w:rsidRDefault="002B5D05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akty wewnętrzne Uczelni.</w:t>
      </w:r>
    </w:p>
    <w:p w:rsidR="003616E1" w:rsidRDefault="003616E1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6E1" w:rsidRDefault="002B5D05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Załącznik:</w:t>
      </w:r>
    </w:p>
    <w:p w:rsidR="003616E1" w:rsidRDefault="002B5D05">
      <w:pPr>
        <w:spacing w:after="0"/>
        <w:rPr>
          <w:i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Struktura organizacyjna Akademii Sztuk Pięknych w Gdańsku. </w:t>
      </w:r>
    </w:p>
    <w:p w:rsidR="003616E1" w:rsidRDefault="002B5D05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</w:t>
      </w:r>
    </w:p>
    <w:sectPr w:rsidR="003616E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766A"/>
    <w:multiLevelType w:val="multilevel"/>
    <w:tmpl w:val="C9E4C292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F42A29"/>
    <w:multiLevelType w:val="multilevel"/>
    <w:tmpl w:val="4642AA3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9C1635"/>
    <w:multiLevelType w:val="multilevel"/>
    <w:tmpl w:val="28A0FFE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DBF0FEF"/>
    <w:multiLevelType w:val="multilevel"/>
    <w:tmpl w:val="046CF7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1FE6FD6"/>
    <w:multiLevelType w:val="multilevel"/>
    <w:tmpl w:val="52A2621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6B85331"/>
    <w:multiLevelType w:val="multilevel"/>
    <w:tmpl w:val="99E6A676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461AAA"/>
    <w:multiLevelType w:val="multilevel"/>
    <w:tmpl w:val="4808EE3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B10CB"/>
    <w:multiLevelType w:val="multilevel"/>
    <w:tmpl w:val="FBC67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268DC"/>
    <w:multiLevelType w:val="multilevel"/>
    <w:tmpl w:val="20BE98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A9015A"/>
    <w:multiLevelType w:val="multilevel"/>
    <w:tmpl w:val="29449CA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4B241D"/>
    <w:multiLevelType w:val="multilevel"/>
    <w:tmpl w:val="2F288C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0681A"/>
    <w:multiLevelType w:val="multilevel"/>
    <w:tmpl w:val="E17CD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11418"/>
    <w:multiLevelType w:val="multilevel"/>
    <w:tmpl w:val="340E7A4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49F3300"/>
    <w:multiLevelType w:val="multilevel"/>
    <w:tmpl w:val="A62EC148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D1313"/>
    <w:multiLevelType w:val="multilevel"/>
    <w:tmpl w:val="C538A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B584F"/>
    <w:multiLevelType w:val="multilevel"/>
    <w:tmpl w:val="16ECA12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76E6A"/>
    <w:multiLevelType w:val="hybridMultilevel"/>
    <w:tmpl w:val="4804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3C46"/>
    <w:multiLevelType w:val="multilevel"/>
    <w:tmpl w:val="FAE0FE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C81C89"/>
    <w:multiLevelType w:val="multilevel"/>
    <w:tmpl w:val="B2CE0B4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9458F"/>
    <w:multiLevelType w:val="multilevel"/>
    <w:tmpl w:val="A838F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83160"/>
    <w:multiLevelType w:val="multilevel"/>
    <w:tmpl w:val="BD1C598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08D480F"/>
    <w:multiLevelType w:val="multilevel"/>
    <w:tmpl w:val="54D0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725BE"/>
    <w:multiLevelType w:val="hybridMultilevel"/>
    <w:tmpl w:val="6894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1F82252"/>
    <w:multiLevelType w:val="multilevel"/>
    <w:tmpl w:val="C666D70C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37B2E9A"/>
    <w:multiLevelType w:val="multilevel"/>
    <w:tmpl w:val="FF8683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C02C8"/>
    <w:multiLevelType w:val="multilevel"/>
    <w:tmpl w:val="D09218F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3582053E"/>
    <w:multiLevelType w:val="multilevel"/>
    <w:tmpl w:val="8482D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D0DEA"/>
    <w:multiLevelType w:val="multilevel"/>
    <w:tmpl w:val="FFE46EB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362C76B3"/>
    <w:multiLevelType w:val="multilevel"/>
    <w:tmpl w:val="EB48E15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6AC2C9E"/>
    <w:multiLevelType w:val="multilevel"/>
    <w:tmpl w:val="A83218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87C2620"/>
    <w:multiLevelType w:val="multilevel"/>
    <w:tmpl w:val="B106A4B2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C6FD6"/>
    <w:multiLevelType w:val="multilevel"/>
    <w:tmpl w:val="507E6D7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DB624F7"/>
    <w:multiLevelType w:val="multilevel"/>
    <w:tmpl w:val="8AD2FC4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42A90F2A"/>
    <w:multiLevelType w:val="multilevel"/>
    <w:tmpl w:val="D39248A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32A6240"/>
    <w:multiLevelType w:val="multilevel"/>
    <w:tmpl w:val="E6A274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4426313C"/>
    <w:multiLevelType w:val="multilevel"/>
    <w:tmpl w:val="EA08D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4C04ACC"/>
    <w:multiLevelType w:val="multilevel"/>
    <w:tmpl w:val="8ECCD326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602E8"/>
    <w:multiLevelType w:val="multilevel"/>
    <w:tmpl w:val="615A49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3C3383"/>
    <w:multiLevelType w:val="multilevel"/>
    <w:tmpl w:val="E1947B1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48B9124C"/>
    <w:multiLevelType w:val="multilevel"/>
    <w:tmpl w:val="2D72BAB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8F6583A"/>
    <w:multiLevelType w:val="multilevel"/>
    <w:tmpl w:val="C0D661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9F19A2"/>
    <w:multiLevelType w:val="multilevel"/>
    <w:tmpl w:val="25F8EE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2E056D"/>
    <w:multiLevelType w:val="multilevel"/>
    <w:tmpl w:val="AB56B4F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F2919DA"/>
    <w:multiLevelType w:val="multilevel"/>
    <w:tmpl w:val="CA12A1A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4FA836D1"/>
    <w:multiLevelType w:val="multilevel"/>
    <w:tmpl w:val="7AF0CF8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07D1BAA"/>
    <w:multiLevelType w:val="multilevel"/>
    <w:tmpl w:val="0F686A5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52FD0E0A"/>
    <w:multiLevelType w:val="multilevel"/>
    <w:tmpl w:val="6DF612A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53122948"/>
    <w:multiLevelType w:val="multilevel"/>
    <w:tmpl w:val="EFA8BB3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533E3F54"/>
    <w:multiLevelType w:val="multilevel"/>
    <w:tmpl w:val="73C8352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53D43C80"/>
    <w:multiLevelType w:val="multilevel"/>
    <w:tmpl w:val="98903CC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546B619D"/>
    <w:multiLevelType w:val="multilevel"/>
    <w:tmpl w:val="05B8C27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4C26AD1"/>
    <w:multiLevelType w:val="multilevel"/>
    <w:tmpl w:val="69FC7FB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64735BE"/>
    <w:multiLevelType w:val="multilevel"/>
    <w:tmpl w:val="06F658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8AF05BA"/>
    <w:multiLevelType w:val="multilevel"/>
    <w:tmpl w:val="D26C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DA74E8"/>
    <w:multiLevelType w:val="multilevel"/>
    <w:tmpl w:val="81BEE1C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A257674"/>
    <w:multiLevelType w:val="multilevel"/>
    <w:tmpl w:val="376A52F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5F370131"/>
    <w:multiLevelType w:val="multilevel"/>
    <w:tmpl w:val="AEEE89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6073C5"/>
    <w:multiLevelType w:val="multilevel"/>
    <w:tmpl w:val="555A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8C674E"/>
    <w:multiLevelType w:val="multilevel"/>
    <w:tmpl w:val="F126C7D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665941F2"/>
    <w:multiLevelType w:val="multilevel"/>
    <w:tmpl w:val="5968442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7335537"/>
    <w:multiLevelType w:val="multilevel"/>
    <w:tmpl w:val="D64CCDC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685D0A8F"/>
    <w:multiLevelType w:val="multilevel"/>
    <w:tmpl w:val="8A0A372A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6A382708"/>
    <w:multiLevelType w:val="multilevel"/>
    <w:tmpl w:val="342A97C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0734B95"/>
    <w:multiLevelType w:val="multilevel"/>
    <w:tmpl w:val="ABB60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3E0578"/>
    <w:multiLevelType w:val="multilevel"/>
    <w:tmpl w:val="1E089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7002FF"/>
    <w:multiLevelType w:val="multilevel"/>
    <w:tmpl w:val="466293C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4F116CC"/>
    <w:multiLevelType w:val="multilevel"/>
    <w:tmpl w:val="9D3A2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A6644D"/>
    <w:multiLevelType w:val="multilevel"/>
    <w:tmpl w:val="6D40914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78831C8F"/>
    <w:multiLevelType w:val="multilevel"/>
    <w:tmpl w:val="A18AD93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79173FC8"/>
    <w:multiLevelType w:val="multilevel"/>
    <w:tmpl w:val="4E5A6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EC2F2D"/>
    <w:multiLevelType w:val="multilevel"/>
    <w:tmpl w:val="28440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571EAD"/>
    <w:multiLevelType w:val="multilevel"/>
    <w:tmpl w:val="01EC35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842C79"/>
    <w:multiLevelType w:val="multilevel"/>
    <w:tmpl w:val="CF5818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62"/>
  </w:num>
  <w:num w:numId="3">
    <w:abstractNumId w:val="66"/>
  </w:num>
  <w:num w:numId="4">
    <w:abstractNumId w:val="45"/>
  </w:num>
  <w:num w:numId="5">
    <w:abstractNumId w:val="20"/>
  </w:num>
  <w:num w:numId="6">
    <w:abstractNumId w:val="52"/>
  </w:num>
  <w:num w:numId="7">
    <w:abstractNumId w:val="55"/>
  </w:num>
  <w:num w:numId="8">
    <w:abstractNumId w:val="4"/>
  </w:num>
  <w:num w:numId="9">
    <w:abstractNumId w:val="59"/>
  </w:num>
  <w:num w:numId="10">
    <w:abstractNumId w:val="36"/>
  </w:num>
  <w:num w:numId="11">
    <w:abstractNumId w:val="63"/>
  </w:num>
  <w:num w:numId="12">
    <w:abstractNumId w:val="58"/>
  </w:num>
  <w:num w:numId="13">
    <w:abstractNumId w:val="67"/>
  </w:num>
  <w:num w:numId="14">
    <w:abstractNumId w:val="32"/>
  </w:num>
  <w:num w:numId="15">
    <w:abstractNumId w:val="61"/>
  </w:num>
  <w:num w:numId="16">
    <w:abstractNumId w:val="12"/>
  </w:num>
  <w:num w:numId="17">
    <w:abstractNumId w:val="41"/>
  </w:num>
  <w:num w:numId="18">
    <w:abstractNumId w:val="73"/>
  </w:num>
  <w:num w:numId="19">
    <w:abstractNumId w:val="19"/>
  </w:num>
  <w:num w:numId="20">
    <w:abstractNumId w:val="9"/>
  </w:num>
  <w:num w:numId="21">
    <w:abstractNumId w:val="33"/>
  </w:num>
  <w:num w:numId="22">
    <w:abstractNumId w:val="1"/>
  </w:num>
  <w:num w:numId="23">
    <w:abstractNumId w:val="65"/>
  </w:num>
  <w:num w:numId="24">
    <w:abstractNumId w:val="39"/>
  </w:num>
  <w:num w:numId="25">
    <w:abstractNumId w:val="46"/>
  </w:num>
  <w:num w:numId="26">
    <w:abstractNumId w:val="16"/>
  </w:num>
  <w:num w:numId="27">
    <w:abstractNumId w:val="71"/>
  </w:num>
  <w:num w:numId="28">
    <w:abstractNumId w:val="27"/>
  </w:num>
  <w:num w:numId="29">
    <w:abstractNumId w:val="3"/>
  </w:num>
  <w:num w:numId="30">
    <w:abstractNumId w:val="51"/>
  </w:num>
  <w:num w:numId="31">
    <w:abstractNumId w:val="10"/>
  </w:num>
  <w:num w:numId="32">
    <w:abstractNumId w:val="56"/>
  </w:num>
  <w:num w:numId="33">
    <w:abstractNumId w:val="26"/>
  </w:num>
  <w:num w:numId="34">
    <w:abstractNumId w:val="48"/>
  </w:num>
  <w:num w:numId="35">
    <w:abstractNumId w:val="21"/>
  </w:num>
  <w:num w:numId="36">
    <w:abstractNumId w:val="6"/>
  </w:num>
  <w:num w:numId="37">
    <w:abstractNumId w:val="24"/>
  </w:num>
  <w:num w:numId="38">
    <w:abstractNumId w:val="28"/>
  </w:num>
  <w:num w:numId="39">
    <w:abstractNumId w:val="29"/>
  </w:num>
  <w:num w:numId="40">
    <w:abstractNumId w:val="68"/>
  </w:num>
  <w:num w:numId="41">
    <w:abstractNumId w:val="69"/>
  </w:num>
  <w:num w:numId="42">
    <w:abstractNumId w:val="15"/>
  </w:num>
  <w:num w:numId="43">
    <w:abstractNumId w:val="2"/>
  </w:num>
  <w:num w:numId="44">
    <w:abstractNumId w:val="8"/>
  </w:num>
  <w:num w:numId="45">
    <w:abstractNumId w:val="60"/>
  </w:num>
  <w:num w:numId="46">
    <w:abstractNumId w:val="7"/>
  </w:num>
  <w:num w:numId="47">
    <w:abstractNumId w:val="49"/>
  </w:num>
  <w:num w:numId="48">
    <w:abstractNumId w:val="47"/>
  </w:num>
  <w:num w:numId="49">
    <w:abstractNumId w:val="42"/>
  </w:num>
  <w:num w:numId="50">
    <w:abstractNumId w:val="40"/>
  </w:num>
  <w:num w:numId="51">
    <w:abstractNumId w:val="43"/>
  </w:num>
  <w:num w:numId="52">
    <w:abstractNumId w:val="70"/>
  </w:num>
  <w:num w:numId="53">
    <w:abstractNumId w:val="22"/>
  </w:num>
  <w:num w:numId="54">
    <w:abstractNumId w:val="50"/>
  </w:num>
  <w:num w:numId="55">
    <w:abstractNumId w:val="53"/>
  </w:num>
  <w:num w:numId="56">
    <w:abstractNumId w:val="25"/>
  </w:num>
  <w:num w:numId="57">
    <w:abstractNumId w:val="31"/>
  </w:num>
  <w:num w:numId="58">
    <w:abstractNumId w:val="5"/>
  </w:num>
  <w:num w:numId="59">
    <w:abstractNumId w:val="30"/>
  </w:num>
  <w:num w:numId="60">
    <w:abstractNumId w:val="11"/>
  </w:num>
  <w:num w:numId="61">
    <w:abstractNumId w:val="35"/>
  </w:num>
  <w:num w:numId="62">
    <w:abstractNumId w:val="57"/>
  </w:num>
  <w:num w:numId="63">
    <w:abstractNumId w:val="74"/>
  </w:num>
  <w:num w:numId="64">
    <w:abstractNumId w:val="14"/>
  </w:num>
  <w:num w:numId="65">
    <w:abstractNumId w:val="34"/>
  </w:num>
  <w:num w:numId="66">
    <w:abstractNumId w:val="64"/>
  </w:num>
  <w:num w:numId="67">
    <w:abstractNumId w:val="13"/>
  </w:num>
  <w:num w:numId="68">
    <w:abstractNumId w:val="18"/>
  </w:num>
  <w:num w:numId="69">
    <w:abstractNumId w:val="44"/>
  </w:num>
  <w:num w:numId="70">
    <w:abstractNumId w:val="72"/>
  </w:num>
  <w:num w:numId="71">
    <w:abstractNumId w:val="54"/>
  </w:num>
  <w:num w:numId="72">
    <w:abstractNumId w:val="37"/>
  </w:num>
  <w:num w:numId="73">
    <w:abstractNumId w:val="23"/>
  </w:num>
  <w:num w:numId="74">
    <w:abstractNumId w:val="0"/>
  </w:num>
  <w:num w:numId="75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E1"/>
    <w:rsid w:val="00040AB9"/>
    <w:rsid w:val="00065A5C"/>
    <w:rsid w:val="002A1E3E"/>
    <w:rsid w:val="002B1ADB"/>
    <w:rsid w:val="002B5D05"/>
    <w:rsid w:val="002C057D"/>
    <w:rsid w:val="003616E1"/>
    <w:rsid w:val="00431E5C"/>
    <w:rsid w:val="005D5E7B"/>
    <w:rsid w:val="007629B7"/>
    <w:rsid w:val="00943C06"/>
    <w:rsid w:val="00A55B4F"/>
    <w:rsid w:val="00A84344"/>
    <w:rsid w:val="00C26BCD"/>
    <w:rsid w:val="00CD49B4"/>
    <w:rsid w:val="00ED28B6"/>
    <w:rsid w:val="00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191C"/>
  <w15:docId w15:val="{98EBFA53-750D-431B-B29F-5CB1823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E390D"/>
    <w:pPr>
      <w:ind w:left="720"/>
      <w:contextualSpacing/>
    </w:pPr>
  </w:style>
  <w:style w:type="paragraph" w:customStyle="1" w:styleId="Default">
    <w:name w:val="Default"/>
    <w:rsid w:val="0059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41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9aYyZwvLlplR+gFu//EvfFDYQ==">AMUW2mVn5wyg96nbLLES9ndIIzGGJcafly8LMO6sY7o4I3XVNHhK3a0jAFPo+8mvJYrQfobeBWs4nL1Q1j8L333V8iPk+UDOYKFSQK1kyrzMJMsoIT5QwqGRxENXTQ7mlJdM3x+m3p89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9913</Words>
  <Characters>59479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3</cp:revision>
  <dcterms:created xsi:type="dcterms:W3CDTF">2021-10-25T11:10:00Z</dcterms:created>
  <dcterms:modified xsi:type="dcterms:W3CDTF">2021-10-27T07:16:00Z</dcterms:modified>
</cp:coreProperties>
</file>