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F0386" w:rsidRPr="003F0386" w:rsidRDefault="007763D7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Uchwała nr 3</w:t>
      </w:r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/202</w:t>
      </w:r>
      <w:r w:rsidR="006852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</w:p>
    <w:p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Senatu Akademii Sztuk Pięknych w Gdańsku</w:t>
      </w:r>
    </w:p>
    <w:p w:rsidR="003F0386" w:rsidRDefault="0037329F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 dnia  </w:t>
      </w:r>
      <w:r w:rsidR="007763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26</w:t>
      </w:r>
      <w:r w:rsidR="000269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852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styczni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</w:t>
      </w:r>
      <w:r w:rsidR="00C97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202</w:t>
      </w:r>
      <w:r w:rsidR="006852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3F0386" w:rsidRPr="003F03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r.</w:t>
      </w:r>
    </w:p>
    <w:p w:rsidR="003F0386" w:rsidRPr="003F0386" w:rsidRDefault="003F0386" w:rsidP="003F03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E0D78" w:rsidRPr="00EE0D78" w:rsidRDefault="00EE0D78" w:rsidP="00EE0D78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63D7" w:rsidRDefault="007763D7" w:rsidP="007763D7">
      <w:pPr>
        <w:pStyle w:val="FirstParagraph"/>
        <w:spacing w:before="0" w:after="0" w:line="320" w:lineRule="exact"/>
        <w:jc w:val="center"/>
        <w:rPr>
          <w:rStyle w:val="Uwydatnienie"/>
          <w:b/>
          <w:i w:val="0"/>
          <w:color w:val="333333"/>
          <w:lang w:val="pl-PL"/>
        </w:rPr>
      </w:pPr>
      <w:r w:rsidRPr="001A7D20">
        <w:rPr>
          <w:rFonts w:ascii="Times New Roman" w:hAnsi="Times New Roman" w:cs="Times New Roman"/>
          <w:b/>
          <w:lang w:val="pl-PL"/>
        </w:rPr>
        <w:t xml:space="preserve">w </w:t>
      </w:r>
      <w:r>
        <w:rPr>
          <w:rFonts w:ascii="Times New Roman" w:hAnsi="Times New Roman" w:cs="Times New Roman"/>
          <w:b/>
          <w:lang w:val="pl-PL"/>
        </w:rPr>
        <w:t xml:space="preserve">sprawie wprowadzenia zmian do programów studiów ustalonych uchwałą nr 15/2021 Senatu ASP w Gdańsku z dnia 26.05.2021 r. w </w:t>
      </w:r>
      <w:r w:rsidRPr="001A7D20">
        <w:rPr>
          <w:rFonts w:ascii="Times New Roman" w:hAnsi="Times New Roman" w:cs="Times New Roman"/>
          <w:b/>
          <w:lang w:val="pl-PL"/>
        </w:rPr>
        <w:t xml:space="preserve">sprawie </w:t>
      </w:r>
      <w:r>
        <w:rPr>
          <w:rFonts w:ascii="Times New Roman" w:hAnsi="Times New Roman" w:cs="Times New Roman"/>
          <w:b/>
          <w:lang w:val="pl-PL"/>
        </w:rPr>
        <w:t xml:space="preserve">ustalania programów studiów dla kierunków o profilu </w:t>
      </w:r>
      <w:proofErr w:type="spellStart"/>
      <w:r>
        <w:rPr>
          <w:rFonts w:ascii="Times New Roman" w:hAnsi="Times New Roman" w:cs="Times New Roman"/>
          <w:b/>
          <w:lang w:val="pl-PL"/>
        </w:rPr>
        <w:t>ogólnoakademickim</w:t>
      </w:r>
      <w:proofErr w:type="spellEnd"/>
      <w:r>
        <w:rPr>
          <w:rFonts w:ascii="Times New Roman" w:hAnsi="Times New Roman" w:cs="Times New Roman"/>
          <w:b/>
          <w:lang w:val="pl-PL"/>
        </w:rPr>
        <w:t xml:space="preserve"> prowadzonych na Akademii Sztuk Pięknych w Gdańsku </w:t>
      </w:r>
    </w:p>
    <w:p w:rsidR="007763D7" w:rsidRDefault="007763D7" w:rsidP="007763D7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</w:p>
    <w:p w:rsidR="007763D7" w:rsidRPr="001A7D20" w:rsidRDefault="007763D7" w:rsidP="007763D7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1A7D20">
        <w:rPr>
          <w:rFonts w:ascii="Times New Roman" w:hAnsi="Times New Roman" w:cs="Times New Roman"/>
          <w:lang w:val="pl-PL"/>
        </w:rPr>
        <w:t xml:space="preserve">Na podstawie art. </w:t>
      </w:r>
      <w:r>
        <w:rPr>
          <w:rFonts w:ascii="Times New Roman" w:hAnsi="Times New Roman" w:cs="Times New Roman"/>
          <w:lang w:val="pl-PL"/>
        </w:rPr>
        <w:t xml:space="preserve">28 </w:t>
      </w:r>
      <w:r w:rsidRPr="001A7D20">
        <w:rPr>
          <w:rFonts w:ascii="Times New Roman" w:hAnsi="Times New Roman" w:cs="Times New Roman"/>
          <w:lang w:val="pl-PL"/>
        </w:rPr>
        <w:t>ust</w:t>
      </w:r>
      <w:r>
        <w:rPr>
          <w:rFonts w:ascii="Times New Roman" w:hAnsi="Times New Roman" w:cs="Times New Roman"/>
          <w:lang w:val="pl-PL"/>
        </w:rPr>
        <w:t>.</w:t>
      </w:r>
      <w:r w:rsidRPr="001A7D20">
        <w:rPr>
          <w:rFonts w:ascii="Times New Roman" w:hAnsi="Times New Roman" w:cs="Times New Roman"/>
          <w:lang w:val="pl-PL"/>
        </w:rPr>
        <w:t xml:space="preserve"> 1 </w:t>
      </w:r>
      <w:r>
        <w:rPr>
          <w:rFonts w:ascii="Times New Roman" w:hAnsi="Times New Roman" w:cs="Times New Roman"/>
          <w:lang w:val="pl-PL"/>
        </w:rPr>
        <w:t xml:space="preserve">pkt 11 oraz art. 67 ust.1 </w:t>
      </w:r>
      <w:r w:rsidRPr="001A7D20">
        <w:rPr>
          <w:rFonts w:ascii="Times New Roman" w:hAnsi="Times New Roman" w:cs="Times New Roman"/>
          <w:lang w:val="pl-PL"/>
        </w:rPr>
        <w:t xml:space="preserve"> ustawy z dnia 20 lipca 2018 r. Prawo o szkolnictwie wyższym i nauce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 xml:space="preserve">.: </w:t>
      </w:r>
      <w:r w:rsidRPr="001A7D20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Dz. U.  z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</w:t>
      </w:r>
      <w:r w:rsidRPr="001A7D20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21 </w:t>
      </w:r>
      <w:r w:rsidRPr="001A7D20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r.  poz.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478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. zm.</w:t>
      </w:r>
      <w:bookmarkStart w:id="0" w:name="_GoBack"/>
      <w:bookmarkEnd w:id="0"/>
      <w:r w:rsidRPr="001A7D20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) </w:t>
      </w:r>
      <w:r w:rsidRPr="001A7D20">
        <w:rPr>
          <w:rFonts w:ascii="Times New Roman" w:hAnsi="Times New Roman" w:cs="Times New Roman"/>
          <w:lang w:val="pl-PL"/>
        </w:rPr>
        <w:t>Senat Akademii Sztuk Pięknych w Gdańsku uchwala, co następuje:</w:t>
      </w:r>
    </w:p>
    <w:p w:rsidR="007763D7" w:rsidRPr="001A7D20" w:rsidRDefault="007763D7" w:rsidP="007763D7">
      <w:pPr>
        <w:pStyle w:val="Tekstpodstawowy"/>
        <w:spacing w:before="0" w:after="0" w:line="320" w:lineRule="exact"/>
        <w:rPr>
          <w:rFonts w:ascii="Times New Roman" w:hAnsi="Times New Roman" w:cs="Times New Roman"/>
          <w:lang w:val="pl-PL"/>
        </w:rPr>
      </w:pPr>
    </w:p>
    <w:p w:rsidR="007763D7" w:rsidRPr="001A7D20" w:rsidRDefault="007763D7" w:rsidP="007763D7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A7D20">
        <w:rPr>
          <w:rFonts w:ascii="Times New Roman" w:eastAsia="Times New Roman" w:hAnsi="Times New Roman" w:cs="Times New Roman"/>
          <w:b/>
          <w:bCs/>
          <w:color w:val="000000"/>
        </w:rPr>
        <w:t>§ 1</w:t>
      </w:r>
    </w:p>
    <w:p w:rsidR="007763D7" w:rsidRPr="00FB141A" w:rsidRDefault="007763D7" w:rsidP="007763D7">
      <w:pPr>
        <w:pStyle w:val="Tekstpodstawowy"/>
        <w:numPr>
          <w:ilvl w:val="0"/>
          <w:numId w:val="42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1A7D20">
        <w:rPr>
          <w:rFonts w:ascii="Times New Roman" w:hAnsi="Times New Roman" w:cs="Times New Roman"/>
          <w:lang w:val="pl-PL"/>
        </w:rPr>
        <w:t>Senat</w:t>
      </w:r>
      <w:r>
        <w:rPr>
          <w:rFonts w:ascii="Times New Roman" w:hAnsi="Times New Roman" w:cs="Times New Roman"/>
          <w:lang w:val="pl-PL"/>
        </w:rPr>
        <w:t xml:space="preserve"> ustala program studiów z uwzględnieniem zmian dla kierunku: </w:t>
      </w:r>
    </w:p>
    <w:p w:rsidR="007763D7" w:rsidRPr="0011353A" w:rsidRDefault="007763D7" w:rsidP="007763D7">
      <w:pPr>
        <w:pStyle w:val="Tekstpodstawowy"/>
        <w:numPr>
          <w:ilvl w:val="1"/>
          <w:numId w:val="42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11353A">
        <w:rPr>
          <w:rFonts w:ascii="Times New Roman" w:hAnsi="Times New Roman" w:cs="Times New Roman"/>
          <w:lang w:val="pl-PL"/>
        </w:rPr>
        <w:t xml:space="preserve">Grafika, studia II stopnie, </w:t>
      </w:r>
      <w:r>
        <w:rPr>
          <w:rFonts w:ascii="Times New Roman" w:hAnsi="Times New Roman" w:cs="Times New Roman"/>
          <w:lang w:val="pl-PL"/>
        </w:rPr>
        <w:t>niestacjonarne</w:t>
      </w:r>
      <w:r w:rsidRPr="0011353A">
        <w:rPr>
          <w:rFonts w:ascii="Times New Roman" w:hAnsi="Times New Roman" w:cs="Times New Roman"/>
          <w:lang w:val="pl-PL"/>
        </w:rPr>
        <w:t>;</w:t>
      </w:r>
    </w:p>
    <w:p w:rsidR="007763D7" w:rsidRDefault="007763D7" w:rsidP="007763D7">
      <w:pPr>
        <w:pStyle w:val="Tekstpodstawowy"/>
        <w:numPr>
          <w:ilvl w:val="0"/>
          <w:numId w:val="42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Program studiów, o którym mowa w ust. 1 obowiązuje od roku akademickiego 2021/2022. </w:t>
      </w:r>
    </w:p>
    <w:p w:rsidR="007763D7" w:rsidRDefault="007763D7" w:rsidP="007763D7">
      <w:pPr>
        <w:pStyle w:val="Tekstpodstawowy"/>
        <w:numPr>
          <w:ilvl w:val="0"/>
          <w:numId w:val="42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Rada Programowa Kierunku dostosuje organizację procesu kształcenia do wymagań określonych w programie studiów, o których mowa w ust. 1 </w:t>
      </w:r>
    </w:p>
    <w:p w:rsidR="007763D7" w:rsidRDefault="007763D7" w:rsidP="007763D7">
      <w:pPr>
        <w:pStyle w:val="Tekstpodstawowy"/>
        <w:spacing w:before="0" w:after="0" w:line="320" w:lineRule="exact"/>
        <w:ind w:left="60"/>
        <w:jc w:val="both"/>
        <w:rPr>
          <w:rFonts w:ascii="Times New Roman" w:hAnsi="Times New Roman" w:cs="Times New Roman"/>
          <w:lang w:val="pl-PL"/>
        </w:rPr>
      </w:pPr>
    </w:p>
    <w:p w:rsidR="007763D7" w:rsidRPr="001A7D20" w:rsidRDefault="007763D7" w:rsidP="007763D7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 w:rsidRPr="001A7D20">
        <w:rPr>
          <w:rFonts w:ascii="Times New Roman" w:hAnsi="Times New Roman" w:cs="Times New Roman"/>
          <w:b/>
          <w:lang w:val="pl-PL"/>
        </w:rPr>
        <w:t>§ 2</w:t>
      </w:r>
    </w:p>
    <w:p w:rsidR="007763D7" w:rsidRPr="001A7D20" w:rsidRDefault="007763D7" w:rsidP="007763D7">
      <w:pPr>
        <w:pStyle w:val="Tekstpodstawowy"/>
        <w:spacing w:before="0" w:after="0" w:line="320" w:lineRule="exact"/>
        <w:ind w:left="426"/>
        <w:jc w:val="both"/>
        <w:rPr>
          <w:rFonts w:ascii="Times New Roman" w:hAnsi="Times New Roman" w:cs="Times New Roman"/>
          <w:lang w:val="pl-PL"/>
        </w:rPr>
      </w:pPr>
      <w:r w:rsidRPr="001A7D20">
        <w:rPr>
          <w:rFonts w:ascii="Times New Roman" w:hAnsi="Times New Roman" w:cs="Times New Roman"/>
          <w:lang w:val="pl-PL"/>
        </w:rPr>
        <w:t>Uchwała wchodzi w życie z dniem jej p</w:t>
      </w:r>
      <w:r>
        <w:rPr>
          <w:rFonts w:ascii="Times New Roman" w:hAnsi="Times New Roman" w:cs="Times New Roman"/>
          <w:lang w:val="pl-PL"/>
        </w:rPr>
        <w:t>odjęcia</w:t>
      </w:r>
      <w:r w:rsidRPr="001A7D20">
        <w:rPr>
          <w:rFonts w:ascii="Times New Roman" w:hAnsi="Times New Roman" w:cs="Times New Roman"/>
          <w:lang w:val="pl-PL"/>
        </w:rPr>
        <w:t xml:space="preserve"> przez Senat. </w:t>
      </w:r>
    </w:p>
    <w:p w:rsidR="00A44AFF" w:rsidRPr="00A44AFF" w:rsidRDefault="00A44AFF" w:rsidP="00776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140668" w16cid:durableId="1F709F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9F" w:rsidRDefault="0007449F" w:rsidP="002566A2">
      <w:pPr>
        <w:spacing w:after="0" w:line="240" w:lineRule="auto"/>
      </w:pPr>
      <w:r>
        <w:separator/>
      </w:r>
    </w:p>
  </w:endnote>
  <w:endnote w:type="continuationSeparator" w:id="0">
    <w:p w:rsidR="0007449F" w:rsidRDefault="0007449F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9F" w:rsidRDefault="0007449F" w:rsidP="002566A2">
      <w:pPr>
        <w:spacing w:after="0" w:line="240" w:lineRule="auto"/>
      </w:pPr>
      <w:r>
        <w:separator/>
      </w:r>
    </w:p>
  </w:footnote>
  <w:footnote w:type="continuationSeparator" w:id="0">
    <w:p w:rsidR="0007449F" w:rsidRDefault="0007449F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0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06939"/>
    <w:multiLevelType w:val="hybridMultilevel"/>
    <w:tmpl w:val="F2AC533A"/>
    <w:lvl w:ilvl="0" w:tplc="4DBA34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7"/>
  </w:num>
  <w:num w:numId="2">
    <w:abstractNumId w:val="1"/>
  </w:num>
  <w:num w:numId="3">
    <w:abstractNumId w:val="21"/>
  </w:num>
  <w:num w:numId="4">
    <w:abstractNumId w:val="22"/>
  </w:num>
  <w:num w:numId="5">
    <w:abstractNumId w:val="20"/>
  </w:num>
  <w:num w:numId="6">
    <w:abstractNumId w:val="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7"/>
  </w:num>
  <w:num w:numId="10">
    <w:abstractNumId w:val="18"/>
  </w:num>
  <w:num w:numId="11">
    <w:abstractNumId w:val="39"/>
  </w:num>
  <w:num w:numId="12">
    <w:abstractNumId w:val="9"/>
  </w:num>
  <w:num w:numId="13">
    <w:abstractNumId w:val="35"/>
  </w:num>
  <w:num w:numId="14">
    <w:abstractNumId w:val="13"/>
  </w:num>
  <w:num w:numId="15">
    <w:abstractNumId w:val="27"/>
  </w:num>
  <w:num w:numId="16">
    <w:abstractNumId w:val="10"/>
  </w:num>
  <w:num w:numId="17">
    <w:abstractNumId w:val="11"/>
  </w:num>
  <w:num w:numId="18">
    <w:abstractNumId w:val="23"/>
  </w:num>
  <w:num w:numId="19">
    <w:abstractNumId w:val="3"/>
  </w:num>
  <w:num w:numId="20">
    <w:abstractNumId w:val="19"/>
  </w:num>
  <w:num w:numId="21">
    <w:abstractNumId w:val="26"/>
  </w:num>
  <w:num w:numId="22">
    <w:abstractNumId w:val="17"/>
  </w:num>
  <w:num w:numId="23">
    <w:abstractNumId w:val="38"/>
  </w:num>
  <w:num w:numId="24">
    <w:abstractNumId w:val="33"/>
  </w:num>
  <w:num w:numId="25">
    <w:abstractNumId w:val="14"/>
  </w:num>
  <w:num w:numId="26">
    <w:abstractNumId w:val="6"/>
  </w:num>
  <w:num w:numId="27">
    <w:abstractNumId w:val="41"/>
  </w:num>
  <w:num w:numId="28">
    <w:abstractNumId w:val="16"/>
  </w:num>
  <w:num w:numId="29">
    <w:abstractNumId w:val="8"/>
  </w:num>
  <w:num w:numId="30">
    <w:abstractNumId w:val="25"/>
  </w:num>
  <w:num w:numId="31">
    <w:abstractNumId w:val="2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3498"/>
    <w:rsid w:val="0002694D"/>
    <w:rsid w:val="00032929"/>
    <w:rsid w:val="000340C5"/>
    <w:rsid w:val="000529FF"/>
    <w:rsid w:val="000736EC"/>
    <w:rsid w:val="0007449F"/>
    <w:rsid w:val="000870DA"/>
    <w:rsid w:val="00096771"/>
    <w:rsid w:val="000B5CA4"/>
    <w:rsid w:val="000B6F5D"/>
    <w:rsid w:val="00100811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08A4"/>
    <w:rsid w:val="0023486B"/>
    <w:rsid w:val="0023668B"/>
    <w:rsid w:val="0024070D"/>
    <w:rsid w:val="00252D59"/>
    <w:rsid w:val="002566A2"/>
    <w:rsid w:val="00263811"/>
    <w:rsid w:val="002D6D4F"/>
    <w:rsid w:val="002F6A0B"/>
    <w:rsid w:val="00327C75"/>
    <w:rsid w:val="0034664E"/>
    <w:rsid w:val="00350891"/>
    <w:rsid w:val="00352A03"/>
    <w:rsid w:val="0037329F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611EB"/>
    <w:rsid w:val="00470F3B"/>
    <w:rsid w:val="004825D5"/>
    <w:rsid w:val="004B0E0E"/>
    <w:rsid w:val="004B64AC"/>
    <w:rsid w:val="004C2A1A"/>
    <w:rsid w:val="004F1484"/>
    <w:rsid w:val="004F4E99"/>
    <w:rsid w:val="00500E8C"/>
    <w:rsid w:val="00511190"/>
    <w:rsid w:val="00511FBA"/>
    <w:rsid w:val="00553B91"/>
    <w:rsid w:val="00565671"/>
    <w:rsid w:val="00571E5E"/>
    <w:rsid w:val="00576F5F"/>
    <w:rsid w:val="005777E5"/>
    <w:rsid w:val="00594B23"/>
    <w:rsid w:val="005A699A"/>
    <w:rsid w:val="005A6DEB"/>
    <w:rsid w:val="005B477F"/>
    <w:rsid w:val="005C2CDD"/>
    <w:rsid w:val="005E4998"/>
    <w:rsid w:val="00610C54"/>
    <w:rsid w:val="00621E4D"/>
    <w:rsid w:val="00621E64"/>
    <w:rsid w:val="00626625"/>
    <w:rsid w:val="0064117E"/>
    <w:rsid w:val="00650D40"/>
    <w:rsid w:val="00680C34"/>
    <w:rsid w:val="00681807"/>
    <w:rsid w:val="006852A2"/>
    <w:rsid w:val="006E2426"/>
    <w:rsid w:val="006E28B1"/>
    <w:rsid w:val="00714C6F"/>
    <w:rsid w:val="00716E5A"/>
    <w:rsid w:val="0075450C"/>
    <w:rsid w:val="00755AAF"/>
    <w:rsid w:val="007650E0"/>
    <w:rsid w:val="007763D7"/>
    <w:rsid w:val="007824FB"/>
    <w:rsid w:val="00791750"/>
    <w:rsid w:val="00792781"/>
    <w:rsid w:val="007A607B"/>
    <w:rsid w:val="007B3E85"/>
    <w:rsid w:val="00842131"/>
    <w:rsid w:val="00850C0F"/>
    <w:rsid w:val="008A5842"/>
    <w:rsid w:val="008D7ED5"/>
    <w:rsid w:val="008E0E66"/>
    <w:rsid w:val="008F5BC2"/>
    <w:rsid w:val="008F7680"/>
    <w:rsid w:val="00900C2B"/>
    <w:rsid w:val="0090735A"/>
    <w:rsid w:val="00922F11"/>
    <w:rsid w:val="0092460F"/>
    <w:rsid w:val="00931BEE"/>
    <w:rsid w:val="00935D95"/>
    <w:rsid w:val="009438C8"/>
    <w:rsid w:val="00963D13"/>
    <w:rsid w:val="00986461"/>
    <w:rsid w:val="009973D6"/>
    <w:rsid w:val="009A1384"/>
    <w:rsid w:val="009A42FD"/>
    <w:rsid w:val="009C37A6"/>
    <w:rsid w:val="009E6626"/>
    <w:rsid w:val="009F5D96"/>
    <w:rsid w:val="00A250CC"/>
    <w:rsid w:val="00A33020"/>
    <w:rsid w:val="00A44AFF"/>
    <w:rsid w:val="00A65A8F"/>
    <w:rsid w:val="00A74B07"/>
    <w:rsid w:val="00A96117"/>
    <w:rsid w:val="00AB7F4D"/>
    <w:rsid w:val="00AD77A7"/>
    <w:rsid w:val="00AE73A5"/>
    <w:rsid w:val="00B212E3"/>
    <w:rsid w:val="00B542F4"/>
    <w:rsid w:val="00B55E40"/>
    <w:rsid w:val="00B661EB"/>
    <w:rsid w:val="00BA0C16"/>
    <w:rsid w:val="00C12EAA"/>
    <w:rsid w:val="00C2083E"/>
    <w:rsid w:val="00C26C57"/>
    <w:rsid w:val="00C46BE5"/>
    <w:rsid w:val="00C5543A"/>
    <w:rsid w:val="00C837B4"/>
    <w:rsid w:val="00C87904"/>
    <w:rsid w:val="00C97D4B"/>
    <w:rsid w:val="00CE0DE1"/>
    <w:rsid w:val="00CE4A22"/>
    <w:rsid w:val="00D43511"/>
    <w:rsid w:val="00D464C6"/>
    <w:rsid w:val="00D470FF"/>
    <w:rsid w:val="00DB3325"/>
    <w:rsid w:val="00DC27BF"/>
    <w:rsid w:val="00DD6249"/>
    <w:rsid w:val="00DE029D"/>
    <w:rsid w:val="00DF46D6"/>
    <w:rsid w:val="00E036BB"/>
    <w:rsid w:val="00E227C9"/>
    <w:rsid w:val="00EC7058"/>
    <w:rsid w:val="00EE0D78"/>
    <w:rsid w:val="00EE20B6"/>
    <w:rsid w:val="00EF6F93"/>
    <w:rsid w:val="00F12E19"/>
    <w:rsid w:val="00F355C8"/>
    <w:rsid w:val="00F46530"/>
    <w:rsid w:val="00F5067C"/>
    <w:rsid w:val="00F6768E"/>
    <w:rsid w:val="00F843E8"/>
    <w:rsid w:val="00FC14A3"/>
    <w:rsid w:val="00FE70C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60347"/>
  <w15:docId w15:val="{19BC57DA-7092-4A23-90E6-92B7C435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qFormat/>
    <w:rsid w:val="007763D7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763D7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7763D7"/>
  </w:style>
  <w:style w:type="character" w:styleId="Uwydatnienie">
    <w:name w:val="Emphasis"/>
    <w:basedOn w:val="Domylnaczcionkaakapitu"/>
    <w:uiPriority w:val="20"/>
    <w:qFormat/>
    <w:rsid w:val="007763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C245-6AA5-463F-BCE2-55F5CE39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2018-10-29T08:26:00Z</cp:lastPrinted>
  <dcterms:created xsi:type="dcterms:W3CDTF">2022-01-18T10:40:00Z</dcterms:created>
  <dcterms:modified xsi:type="dcterms:W3CDTF">2022-01-18T10:40:00Z</dcterms:modified>
</cp:coreProperties>
</file>