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24" w:rsidRDefault="00945041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-1176020</wp:posOffset>
            </wp:positionH>
            <wp:positionV relativeFrom="paragraph">
              <wp:posOffset>-1238885</wp:posOffset>
            </wp:positionV>
            <wp:extent cx="7560310" cy="1800225"/>
            <wp:effectExtent l="0" t="0" r="2540" b="9525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C47B56">
        <w:rPr>
          <w:rFonts w:ascii="Source Sans Pro" w:hAnsi="Source Sans Pro"/>
          <w:color w:val="000000" w:themeColor="text1"/>
          <w:sz w:val="20"/>
          <w:szCs w:val="20"/>
        </w:rPr>
        <w:t xml:space="preserve">             </w:t>
      </w:r>
    </w:p>
    <w:p w:rsidR="00E93724" w:rsidRDefault="00E93724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</w:p>
    <w:p w:rsidR="00220A20" w:rsidRPr="008A119D" w:rsidRDefault="00281E8A" w:rsidP="008C5D64">
      <w:pPr>
        <w:jc w:val="right"/>
        <w:rPr>
          <w:rFonts w:cstheme="minorHAnsi"/>
          <w:color w:val="000000" w:themeColor="text1"/>
          <w:sz w:val="18"/>
          <w:szCs w:val="18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F94070">
        <w:rPr>
          <w:rFonts w:cstheme="minorHAnsi"/>
          <w:color w:val="000000" w:themeColor="text1"/>
          <w:sz w:val="18"/>
          <w:szCs w:val="18"/>
        </w:rPr>
        <w:t>, dnia 06.05</w:t>
      </w:r>
      <w:r w:rsidR="00945041">
        <w:rPr>
          <w:rFonts w:cstheme="minorHAnsi"/>
          <w:color w:val="000000" w:themeColor="text1"/>
          <w:sz w:val="18"/>
          <w:szCs w:val="18"/>
        </w:rPr>
        <w:t>.2022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E57593" w:rsidRDefault="00E57593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</w:p>
    <w:p w:rsidR="00F5342A" w:rsidRPr="008A119D" w:rsidRDefault="00E93724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bidi="en-US"/>
        </w:rPr>
        <w:t>Znak sprawy:  ZK-213/</w:t>
      </w:r>
      <w:r w:rsidR="00F94070">
        <w:rPr>
          <w:rFonts w:asciiTheme="minorHAnsi" w:hAnsiTheme="minorHAnsi" w:cstheme="minorHAnsi"/>
          <w:sz w:val="18"/>
          <w:szCs w:val="18"/>
          <w:lang w:bidi="en-US"/>
        </w:rPr>
        <w:t>12</w:t>
      </w:r>
      <w:r w:rsidR="00945041">
        <w:rPr>
          <w:rFonts w:asciiTheme="minorHAnsi" w:hAnsiTheme="minorHAnsi" w:cstheme="minorHAnsi"/>
          <w:sz w:val="18"/>
          <w:szCs w:val="18"/>
          <w:lang w:bidi="en-US"/>
        </w:rPr>
        <w:t>/2022</w:t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</w:p>
    <w:p w:rsidR="00F5342A" w:rsidRPr="008A119D" w:rsidRDefault="00F5342A" w:rsidP="00F5342A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945041" w:rsidRDefault="00945041" w:rsidP="004C336E">
      <w:pPr>
        <w:spacing w:line="240" w:lineRule="auto"/>
        <w:jc w:val="center"/>
        <w:rPr>
          <w:rFonts w:cstheme="minorHAnsi"/>
          <w:b/>
          <w:sz w:val="18"/>
          <w:szCs w:val="18"/>
        </w:rPr>
      </w:pPr>
    </w:p>
    <w:p w:rsidR="00F5342A" w:rsidRPr="008A119D" w:rsidRDefault="009A652F" w:rsidP="004C336E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INFORMACJA Z OTWARCIA OFERT</w:t>
      </w:r>
    </w:p>
    <w:p w:rsidR="00945041" w:rsidRDefault="00945041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  <w:u w:val="single"/>
        </w:rPr>
      </w:pPr>
    </w:p>
    <w:p w:rsidR="004C336E" w:rsidRDefault="004C336E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4C336E">
        <w:rPr>
          <w:rFonts w:cstheme="minorHAnsi"/>
          <w:b/>
          <w:sz w:val="18"/>
          <w:szCs w:val="18"/>
          <w:u w:val="single"/>
        </w:rPr>
        <w:t>Dotyczy: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Pr="004C336E">
        <w:rPr>
          <w:rFonts w:cstheme="minorHAnsi"/>
          <w:sz w:val="18"/>
          <w:szCs w:val="18"/>
        </w:rPr>
        <w:t>zamówieni</w:t>
      </w:r>
      <w:r>
        <w:rPr>
          <w:rFonts w:cstheme="minorHAnsi"/>
          <w:sz w:val="18"/>
          <w:szCs w:val="18"/>
        </w:rPr>
        <w:t>a</w:t>
      </w:r>
      <w:r w:rsidRPr="004C336E">
        <w:rPr>
          <w:rFonts w:cstheme="minorHAnsi"/>
          <w:sz w:val="18"/>
          <w:szCs w:val="18"/>
        </w:rPr>
        <w:t xml:space="preserve"> publiczne</w:t>
      </w:r>
      <w:r>
        <w:rPr>
          <w:rFonts w:cstheme="minorHAnsi"/>
          <w:sz w:val="18"/>
          <w:szCs w:val="18"/>
        </w:rPr>
        <w:t>go prowadzonego</w:t>
      </w:r>
      <w:r w:rsidRPr="004C336E">
        <w:rPr>
          <w:rFonts w:cstheme="minorHAnsi"/>
          <w:sz w:val="18"/>
          <w:szCs w:val="18"/>
        </w:rPr>
        <w:t xml:space="preserve"> w </w:t>
      </w:r>
      <w:r>
        <w:rPr>
          <w:rFonts w:cstheme="minorHAnsi"/>
          <w:sz w:val="18"/>
          <w:szCs w:val="18"/>
        </w:rPr>
        <w:t xml:space="preserve">trybie </w:t>
      </w:r>
      <w:r w:rsidRPr="004C336E">
        <w:rPr>
          <w:rFonts w:cstheme="minorHAnsi"/>
          <w:sz w:val="18"/>
          <w:szCs w:val="18"/>
        </w:rPr>
        <w:t>podstawowym pn.: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="00F94070" w:rsidRPr="0011688C">
        <w:rPr>
          <w:rFonts w:ascii="Calibri" w:eastAsia="Calibri" w:hAnsi="Calibri" w:cs="Arial"/>
          <w:b/>
          <w:bCs/>
          <w:sz w:val="18"/>
          <w:szCs w:val="18"/>
        </w:rPr>
        <w:t xml:space="preserve">Usługa druku wraz z dostawą publikacji </w:t>
      </w:r>
      <w:r w:rsidR="00F94070">
        <w:rPr>
          <w:rFonts w:ascii="Calibri" w:eastAsia="Calibri" w:hAnsi="Calibri" w:cs="Arial"/>
          <w:b/>
          <w:bCs/>
          <w:sz w:val="18"/>
          <w:szCs w:val="18"/>
        </w:rPr>
        <w:t xml:space="preserve">„Sztuka i Dokumentacja” i katalogu </w:t>
      </w:r>
      <w:r w:rsidR="00F94070" w:rsidRPr="0011688C">
        <w:rPr>
          <w:rFonts w:ascii="Calibri" w:eastAsia="Calibri" w:hAnsi="Calibri" w:cs="Arial"/>
          <w:b/>
          <w:bCs/>
          <w:sz w:val="18"/>
          <w:szCs w:val="18"/>
        </w:rPr>
        <w:t>dla Akademii Sztuk Pięknych w Gdańsku</w:t>
      </w:r>
      <w:r w:rsidRPr="002F41E1">
        <w:rPr>
          <w:rFonts w:cstheme="minorHAnsi"/>
          <w:b/>
          <w:bCs/>
          <w:sz w:val="18"/>
          <w:szCs w:val="18"/>
        </w:rPr>
        <w:t>”</w:t>
      </w:r>
    </w:p>
    <w:p w:rsidR="009A652F" w:rsidRPr="009A652F" w:rsidRDefault="009A652F" w:rsidP="009A652F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9A652F">
        <w:rPr>
          <w:rFonts w:cstheme="minorHAnsi"/>
          <w:sz w:val="18"/>
          <w:szCs w:val="18"/>
        </w:rPr>
        <w:t>Zamawiający – Akademia Sztuk Pięknych z siedzibą przy ul. Targ Węglowy 6 w Gdańsku na podstawie art. 222 ust. 5 ustawy z dnia 11 września 2019r. Prawo zamówień publicznych (tekst jednolity Dz. U. z 2021r.</w:t>
      </w:r>
      <w:r>
        <w:rPr>
          <w:rFonts w:cstheme="minorHAnsi"/>
          <w:sz w:val="18"/>
          <w:szCs w:val="18"/>
        </w:rPr>
        <w:t xml:space="preserve"> </w:t>
      </w:r>
      <w:r w:rsidRPr="009A652F">
        <w:rPr>
          <w:rFonts w:cstheme="minorHAnsi"/>
          <w:sz w:val="18"/>
          <w:szCs w:val="18"/>
        </w:rPr>
        <w:t>poz. 1129 ze zm.), przedstawia informację z otwarcia ofert.</w:t>
      </w:r>
    </w:p>
    <w:p w:rsidR="005574B4" w:rsidRDefault="009A652F" w:rsidP="009A652F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9A652F">
        <w:rPr>
          <w:rFonts w:cstheme="minorHAnsi"/>
          <w:sz w:val="18"/>
          <w:szCs w:val="18"/>
        </w:rPr>
        <w:t xml:space="preserve">Do upływu terminu składania ofert, tj. do dnia </w:t>
      </w:r>
      <w:r w:rsidR="00F94070">
        <w:rPr>
          <w:rFonts w:cstheme="minorHAnsi"/>
          <w:sz w:val="18"/>
          <w:szCs w:val="18"/>
        </w:rPr>
        <w:t>06.05</w:t>
      </w:r>
      <w:r w:rsidRPr="009A652F">
        <w:rPr>
          <w:rFonts w:cstheme="minorHAnsi"/>
          <w:sz w:val="18"/>
          <w:szCs w:val="18"/>
        </w:rPr>
        <w:t>.2022r., do godz. 11:00 złożono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1"/>
        <w:gridCol w:w="3639"/>
        <w:gridCol w:w="1984"/>
        <w:gridCol w:w="2584"/>
      </w:tblGrid>
      <w:tr w:rsidR="009A652F" w:rsidRPr="002E6B10" w:rsidTr="00D11D63">
        <w:trPr>
          <w:trHeight w:val="740"/>
        </w:trPr>
        <w:tc>
          <w:tcPr>
            <w:tcW w:w="751" w:type="dxa"/>
            <w:vAlign w:val="center"/>
          </w:tcPr>
          <w:p w:rsidR="009A652F" w:rsidRPr="002E6B10" w:rsidRDefault="009A652F" w:rsidP="00B61B9F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6B10">
              <w:rPr>
                <w:rFonts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3639" w:type="dxa"/>
            <w:vAlign w:val="center"/>
          </w:tcPr>
          <w:p w:rsidR="009A652F" w:rsidRPr="002E6B10" w:rsidRDefault="009A652F" w:rsidP="00C75F5E">
            <w:pPr>
              <w:ind w:right="-27"/>
              <w:rPr>
                <w:rFonts w:cstheme="minorHAnsi"/>
                <w:b/>
                <w:sz w:val="20"/>
                <w:szCs w:val="20"/>
              </w:rPr>
            </w:pPr>
            <w:r w:rsidRPr="002E6B10">
              <w:rPr>
                <w:rFonts w:cstheme="minorHAnsi"/>
                <w:b/>
                <w:sz w:val="20"/>
                <w:szCs w:val="20"/>
              </w:rPr>
              <w:t>Firma (nazwa) lub nazwisko</w:t>
            </w:r>
          </w:p>
          <w:p w:rsidR="009A652F" w:rsidRPr="002E6B10" w:rsidRDefault="009A652F" w:rsidP="00C75F5E">
            <w:pPr>
              <w:ind w:right="-27"/>
              <w:rPr>
                <w:rFonts w:cstheme="minorHAnsi"/>
                <w:b/>
                <w:sz w:val="20"/>
                <w:szCs w:val="20"/>
              </w:rPr>
            </w:pPr>
            <w:r w:rsidRPr="002E6B10">
              <w:rPr>
                <w:rFonts w:cstheme="minorHAnsi"/>
                <w:b/>
                <w:sz w:val="20"/>
                <w:szCs w:val="20"/>
              </w:rPr>
              <w:t>oraz adres Wykonawcy</w:t>
            </w:r>
          </w:p>
        </w:tc>
        <w:tc>
          <w:tcPr>
            <w:tcW w:w="1984" w:type="dxa"/>
            <w:vAlign w:val="center"/>
          </w:tcPr>
          <w:p w:rsidR="009A652F" w:rsidRPr="002E6B10" w:rsidRDefault="009A652F" w:rsidP="00C75F5E">
            <w:pPr>
              <w:ind w:right="-27"/>
              <w:rPr>
                <w:rFonts w:cstheme="minorHAnsi"/>
                <w:b/>
                <w:sz w:val="20"/>
                <w:szCs w:val="20"/>
              </w:rPr>
            </w:pPr>
            <w:r w:rsidRPr="002E6B10">
              <w:rPr>
                <w:rFonts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2584" w:type="dxa"/>
            <w:vAlign w:val="center"/>
          </w:tcPr>
          <w:p w:rsidR="009A652F" w:rsidRPr="002E6B10" w:rsidRDefault="009A652F" w:rsidP="00C75F5E">
            <w:pPr>
              <w:ind w:right="-27"/>
              <w:rPr>
                <w:rFonts w:cstheme="minorHAnsi"/>
                <w:b/>
                <w:sz w:val="20"/>
                <w:szCs w:val="20"/>
              </w:rPr>
            </w:pPr>
            <w:r w:rsidRPr="002E6B10">
              <w:rPr>
                <w:rFonts w:cstheme="minorHAnsi"/>
                <w:b/>
                <w:sz w:val="20"/>
                <w:szCs w:val="20"/>
              </w:rPr>
              <w:t>Termin Wykonania Zamówienia</w:t>
            </w:r>
          </w:p>
        </w:tc>
      </w:tr>
      <w:tr w:rsidR="009A652F" w:rsidRPr="002E6B10" w:rsidTr="00D11D63">
        <w:trPr>
          <w:trHeight w:val="50"/>
        </w:trPr>
        <w:tc>
          <w:tcPr>
            <w:tcW w:w="751" w:type="dxa"/>
            <w:vAlign w:val="center"/>
          </w:tcPr>
          <w:p w:rsidR="009A652F" w:rsidRPr="002E6B10" w:rsidRDefault="00C75F5E" w:rsidP="00B61B9F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39" w:type="dxa"/>
            <w:vAlign w:val="center"/>
          </w:tcPr>
          <w:p w:rsidR="00FD32F7" w:rsidRPr="00FD32F7" w:rsidRDefault="00FD32F7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 w:rsidRPr="00FD32F7">
              <w:rPr>
                <w:rFonts w:cstheme="minorHAnsi"/>
                <w:sz w:val="20"/>
                <w:szCs w:val="20"/>
              </w:rPr>
              <w:t>Agencja Reklamowa TOP Agnieszka Łuczak</w:t>
            </w:r>
          </w:p>
          <w:p w:rsidR="009A652F" w:rsidRPr="002E6B10" w:rsidRDefault="00FD32F7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 w:rsidRPr="00FD32F7">
              <w:rPr>
                <w:rFonts w:cstheme="minorHAnsi"/>
                <w:sz w:val="20"/>
                <w:szCs w:val="20"/>
              </w:rPr>
              <w:t>Ul. Chocimska 4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FD32F7">
              <w:rPr>
                <w:rFonts w:cstheme="minorHAnsi"/>
                <w:sz w:val="20"/>
                <w:szCs w:val="20"/>
              </w:rPr>
              <w:t>87-800 Włocławek</w:t>
            </w:r>
          </w:p>
        </w:tc>
        <w:tc>
          <w:tcPr>
            <w:tcW w:w="1984" w:type="dxa"/>
            <w:vAlign w:val="center"/>
          </w:tcPr>
          <w:p w:rsidR="009A652F" w:rsidRDefault="00F94070" w:rsidP="00C75F5E">
            <w:pPr>
              <w:ind w:right="-27"/>
              <w:rPr>
                <w:rFonts w:cstheme="minorHAnsi"/>
                <w:sz w:val="20"/>
                <w:szCs w:val="20"/>
              </w:rPr>
            </w:pPr>
            <w:r w:rsidRPr="00FD32F7">
              <w:rPr>
                <w:rFonts w:cstheme="minorHAnsi"/>
                <w:b/>
                <w:sz w:val="20"/>
                <w:szCs w:val="20"/>
              </w:rPr>
              <w:t>Część 1:</w:t>
            </w:r>
            <w:r w:rsidR="00FD32F7">
              <w:rPr>
                <w:rFonts w:cstheme="minorHAnsi"/>
                <w:sz w:val="20"/>
                <w:szCs w:val="20"/>
              </w:rPr>
              <w:t xml:space="preserve"> 20 692,80</w:t>
            </w:r>
          </w:p>
          <w:p w:rsidR="00F94070" w:rsidRPr="002E6B10" w:rsidRDefault="00F94070" w:rsidP="00C75F5E">
            <w:pPr>
              <w:ind w:right="-27"/>
              <w:rPr>
                <w:rFonts w:cstheme="minorHAnsi"/>
                <w:sz w:val="20"/>
                <w:szCs w:val="20"/>
              </w:rPr>
            </w:pPr>
            <w:r w:rsidRPr="00FD32F7">
              <w:rPr>
                <w:rFonts w:cstheme="minorHAnsi"/>
                <w:b/>
                <w:sz w:val="20"/>
                <w:szCs w:val="20"/>
              </w:rPr>
              <w:t>Część 2:</w:t>
            </w:r>
            <w:r w:rsidR="00FD32F7">
              <w:rPr>
                <w:rFonts w:cstheme="minorHAnsi"/>
                <w:sz w:val="20"/>
                <w:szCs w:val="20"/>
              </w:rPr>
              <w:t xml:space="preserve"> nie dotyczy</w:t>
            </w:r>
          </w:p>
        </w:tc>
        <w:tc>
          <w:tcPr>
            <w:tcW w:w="2584" w:type="dxa"/>
            <w:vAlign w:val="center"/>
          </w:tcPr>
          <w:p w:rsidR="00F94070" w:rsidRDefault="00F94070" w:rsidP="00F94070">
            <w:pPr>
              <w:ind w:right="-27"/>
              <w:rPr>
                <w:rFonts w:cstheme="minorHAnsi"/>
                <w:sz w:val="20"/>
                <w:szCs w:val="20"/>
              </w:rPr>
            </w:pPr>
            <w:r w:rsidRPr="00FD32F7">
              <w:rPr>
                <w:rFonts w:cstheme="minorHAnsi"/>
                <w:b/>
                <w:sz w:val="20"/>
                <w:szCs w:val="20"/>
              </w:rPr>
              <w:t>Część 1:</w:t>
            </w:r>
            <w:r w:rsidR="00FD32F7">
              <w:rPr>
                <w:rFonts w:cstheme="minorHAnsi"/>
                <w:sz w:val="20"/>
                <w:szCs w:val="20"/>
              </w:rPr>
              <w:t xml:space="preserve"> </w:t>
            </w:r>
            <w:r w:rsidR="00FD32F7">
              <w:rPr>
                <w:rFonts w:cstheme="minorHAnsi"/>
                <w:sz w:val="20"/>
                <w:szCs w:val="20"/>
              </w:rPr>
              <w:t>do 10 dni kalendarzowych</w:t>
            </w:r>
          </w:p>
          <w:p w:rsidR="009A652F" w:rsidRPr="002E6B10" w:rsidRDefault="00F94070" w:rsidP="00F94070">
            <w:pPr>
              <w:ind w:right="-27"/>
              <w:rPr>
                <w:rFonts w:cstheme="minorHAnsi"/>
                <w:sz w:val="20"/>
                <w:szCs w:val="20"/>
              </w:rPr>
            </w:pPr>
            <w:r w:rsidRPr="00FD32F7">
              <w:rPr>
                <w:rFonts w:cstheme="minorHAnsi"/>
                <w:b/>
                <w:sz w:val="20"/>
                <w:szCs w:val="20"/>
              </w:rPr>
              <w:t>Część 2:</w:t>
            </w:r>
            <w:r w:rsidR="00FD32F7">
              <w:rPr>
                <w:rFonts w:cstheme="minorHAnsi"/>
                <w:sz w:val="20"/>
                <w:szCs w:val="20"/>
              </w:rPr>
              <w:t xml:space="preserve"> nie dotyczy</w:t>
            </w:r>
          </w:p>
        </w:tc>
      </w:tr>
      <w:tr w:rsidR="00F34C5A" w:rsidRPr="002E6B10" w:rsidTr="00D11D63">
        <w:trPr>
          <w:trHeight w:val="272"/>
        </w:trPr>
        <w:tc>
          <w:tcPr>
            <w:tcW w:w="751" w:type="dxa"/>
            <w:vAlign w:val="center"/>
          </w:tcPr>
          <w:p w:rsidR="00F34C5A" w:rsidRPr="002E6B10" w:rsidRDefault="00F34C5A" w:rsidP="00F34C5A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39" w:type="dxa"/>
            <w:vAlign w:val="center"/>
          </w:tcPr>
          <w:p w:rsidR="00FD32F7" w:rsidRPr="002E6B10" w:rsidRDefault="00FD32F7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SOFT VISION Mariusz Rajski</w:t>
            </w:r>
          </w:p>
          <w:p w:rsidR="00F34C5A" w:rsidRPr="002E6B10" w:rsidRDefault="00FD32F7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Ustowo 39, 70-001 Szczecin</w:t>
            </w:r>
          </w:p>
        </w:tc>
        <w:tc>
          <w:tcPr>
            <w:tcW w:w="1984" w:type="dxa"/>
            <w:vAlign w:val="center"/>
          </w:tcPr>
          <w:p w:rsidR="00F94070" w:rsidRDefault="00F94070" w:rsidP="00F94070">
            <w:pPr>
              <w:ind w:right="-27"/>
              <w:rPr>
                <w:rFonts w:cstheme="minorHAnsi"/>
                <w:sz w:val="20"/>
                <w:szCs w:val="20"/>
              </w:rPr>
            </w:pPr>
            <w:r w:rsidRPr="00FD32F7">
              <w:rPr>
                <w:rFonts w:cstheme="minorHAnsi"/>
                <w:b/>
                <w:sz w:val="20"/>
                <w:szCs w:val="20"/>
              </w:rPr>
              <w:t>Część 1:</w:t>
            </w:r>
            <w:r w:rsidR="00FD32F7">
              <w:rPr>
                <w:rFonts w:cstheme="minorHAnsi"/>
                <w:sz w:val="20"/>
                <w:szCs w:val="20"/>
              </w:rPr>
              <w:t xml:space="preserve"> 15 444,00</w:t>
            </w:r>
          </w:p>
          <w:p w:rsidR="00F34C5A" w:rsidRPr="002E6B10" w:rsidRDefault="00F94070" w:rsidP="00F94070">
            <w:pPr>
              <w:ind w:right="-27"/>
              <w:rPr>
                <w:rFonts w:cstheme="minorHAnsi"/>
                <w:sz w:val="20"/>
                <w:szCs w:val="20"/>
              </w:rPr>
            </w:pPr>
            <w:r w:rsidRPr="00FD32F7">
              <w:rPr>
                <w:rFonts w:cstheme="minorHAnsi"/>
                <w:b/>
                <w:sz w:val="20"/>
                <w:szCs w:val="20"/>
              </w:rPr>
              <w:t>Część 2:</w:t>
            </w:r>
            <w:r w:rsidR="00FD32F7">
              <w:rPr>
                <w:rFonts w:cstheme="minorHAnsi"/>
                <w:sz w:val="20"/>
                <w:szCs w:val="20"/>
              </w:rPr>
              <w:t xml:space="preserve"> 12 811,05</w:t>
            </w:r>
          </w:p>
        </w:tc>
        <w:tc>
          <w:tcPr>
            <w:tcW w:w="2584" w:type="dxa"/>
            <w:vAlign w:val="center"/>
          </w:tcPr>
          <w:p w:rsidR="00F34C5A" w:rsidRPr="002E6B10" w:rsidRDefault="00FD32F7" w:rsidP="00F94070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11D63">
              <w:rPr>
                <w:rFonts w:cstheme="minorHAnsi"/>
                <w:b/>
                <w:sz w:val="20"/>
                <w:szCs w:val="20"/>
              </w:rPr>
              <w:t>Część 1 i Część 2:</w:t>
            </w:r>
            <w:r>
              <w:rPr>
                <w:rFonts w:cstheme="minorHAnsi"/>
                <w:sz w:val="20"/>
                <w:szCs w:val="20"/>
              </w:rPr>
              <w:t xml:space="preserve"> do 10 dni kalendarzowych</w:t>
            </w:r>
          </w:p>
        </w:tc>
      </w:tr>
      <w:tr w:rsidR="006A5A5B" w:rsidRPr="002E6B10" w:rsidTr="00D11D63">
        <w:trPr>
          <w:trHeight w:val="272"/>
        </w:trPr>
        <w:tc>
          <w:tcPr>
            <w:tcW w:w="751" w:type="dxa"/>
            <w:vAlign w:val="center"/>
          </w:tcPr>
          <w:p w:rsidR="006A5A5B" w:rsidRPr="002E6B10" w:rsidRDefault="006A5A5B" w:rsidP="006A5A5B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39" w:type="dxa"/>
            <w:vAlign w:val="center"/>
          </w:tcPr>
          <w:p w:rsidR="006A5A5B" w:rsidRPr="002E6B10" w:rsidRDefault="009D07B4" w:rsidP="006A5A5B">
            <w:pPr>
              <w:ind w:right="-27"/>
              <w:rPr>
                <w:rFonts w:cstheme="minorHAnsi"/>
                <w:sz w:val="20"/>
                <w:szCs w:val="20"/>
              </w:rPr>
            </w:pPr>
            <w:r w:rsidRPr="009D07B4">
              <w:rPr>
                <w:rFonts w:cstheme="minorHAnsi"/>
                <w:sz w:val="20"/>
                <w:szCs w:val="20"/>
              </w:rPr>
              <w:t xml:space="preserve">DRUKARNIA SIL VEG DRUK S.C UL. </w:t>
            </w:r>
            <w:r w:rsidR="00D11D63" w:rsidRPr="009D07B4">
              <w:rPr>
                <w:rFonts w:cstheme="minorHAnsi"/>
                <w:sz w:val="20"/>
                <w:szCs w:val="20"/>
              </w:rPr>
              <w:t>Niegolewskich 12</w:t>
            </w:r>
            <w:r w:rsidR="00D11D63">
              <w:rPr>
                <w:rFonts w:cstheme="minorHAnsi"/>
                <w:sz w:val="20"/>
                <w:szCs w:val="20"/>
              </w:rPr>
              <w:t>,</w:t>
            </w:r>
            <w:r w:rsidR="00D11D63" w:rsidRPr="009D07B4">
              <w:rPr>
                <w:rFonts w:cstheme="minorHAnsi"/>
                <w:sz w:val="20"/>
                <w:szCs w:val="20"/>
              </w:rPr>
              <w:t xml:space="preserve"> 42-700 Lubliniec</w:t>
            </w:r>
          </w:p>
        </w:tc>
        <w:tc>
          <w:tcPr>
            <w:tcW w:w="1984" w:type="dxa"/>
            <w:vAlign w:val="center"/>
          </w:tcPr>
          <w:p w:rsidR="00D11D63" w:rsidRDefault="00D11D63" w:rsidP="00D11D63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11D63">
              <w:rPr>
                <w:rFonts w:cstheme="minorHAnsi"/>
                <w:b/>
                <w:sz w:val="20"/>
                <w:szCs w:val="20"/>
              </w:rPr>
              <w:t>Część 1: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37 584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  <w:p w:rsidR="006A5A5B" w:rsidRDefault="00D11D63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11D63">
              <w:rPr>
                <w:rFonts w:cstheme="minorHAnsi"/>
                <w:b/>
                <w:sz w:val="20"/>
                <w:szCs w:val="20"/>
              </w:rPr>
              <w:t>Część 2: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D32F7">
              <w:rPr>
                <w:rFonts w:cstheme="minorHAnsi"/>
                <w:sz w:val="20"/>
                <w:szCs w:val="20"/>
              </w:rPr>
              <w:t>24 844,05</w:t>
            </w:r>
          </w:p>
        </w:tc>
        <w:tc>
          <w:tcPr>
            <w:tcW w:w="2584" w:type="dxa"/>
            <w:vAlign w:val="center"/>
          </w:tcPr>
          <w:p w:rsidR="006A5A5B" w:rsidRDefault="00D11D63" w:rsidP="006A5A5B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11D63">
              <w:rPr>
                <w:rFonts w:cstheme="minorHAnsi"/>
                <w:b/>
                <w:sz w:val="20"/>
                <w:szCs w:val="20"/>
              </w:rPr>
              <w:t>Część 1 i Część 2:</w:t>
            </w:r>
            <w:r>
              <w:rPr>
                <w:rFonts w:cstheme="minorHAnsi"/>
                <w:sz w:val="20"/>
                <w:szCs w:val="20"/>
              </w:rPr>
              <w:t xml:space="preserve"> do 10 dni kalendarzowych</w:t>
            </w:r>
          </w:p>
        </w:tc>
      </w:tr>
      <w:tr w:rsidR="006A5A5B" w:rsidRPr="002E6B10" w:rsidTr="00D11D63">
        <w:trPr>
          <w:trHeight w:val="272"/>
        </w:trPr>
        <w:tc>
          <w:tcPr>
            <w:tcW w:w="751" w:type="dxa"/>
            <w:vAlign w:val="center"/>
          </w:tcPr>
          <w:p w:rsidR="006A5A5B" w:rsidRPr="002E6B10" w:rsidRDefault="006A5A5B" w:rsidP="006A5A5B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39" w:type="dxa"/>
            <w:vAlign w:val="center"/>
          </w:tcPr>
          <w:p w:rsidR="006A5A5B" w:rsidRDefault="00D11D63" w:rsidP="006A5A5B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Agraf Sp. z o.o.</w:t>
            </w:r>
          </w:p>
          <w:p w:rsidR="00D11D63" w:rsidRPr="002E6B10" w:rsidRDefault="00D11D63" w:rsidP="006A5A5B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Jagiellońska 80, 03-301 Warszawa</w:t>
            </w:r>
          </w:p>
        </w:tc>
        <w:tc>
          <w:tcPr>
            <w:tcW w:w="1984" w:type="dxa"/>
            <w:vAlign w:val="center"/>
          </w:tcPr>
          <w:p w:rsidR="00D11D63" w:rsidRDefault="00D11D63" w:rsidP="00D11D63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11D63">
              <w:rPr>
                <w:rFonts w:cstheme="minorHAnsi"/>
                <w:b/>
                <w:sz w:val="20"/>
                <w:szCs w:val="20"/>
              </w:rPr>
              <w:t>Część 1: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nie dotyczy</w:t>
            </w:r>
          </w:p>
          <w:p w:rsidR="006A5A5B" w:rsidRDefault="00D11D63" w:rsidP="00D11D63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11D63">
              <w:rPr>
                <w:rFonts w:cstheme="minorHAnsi"/>
                <w:b/>
                <w:sz w:val="20"/>
                <w:szCs w:val="20"/>
              </w:rPr>
              <w:t>Część 2: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36 612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2584" w:type="dxa"/>
            <w:vAlign w:val="center"/>
          </w:tcPr>
          <w:p w:rsidR="00D11D63" w:rsidRDefault="00D11D63" w:rsidP="006A5A5B">
            <w:pPr>
              <w:ind w:right="-2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Część 1: </w:t>
            </w:r>
            <w:r w:rsidRPr="00D11D63">
              <w:rPr>
                <w:rFonts w:cstheme="minorHAnsi"/>
                <w:sz w:val="20"/>
                <w:szCs w:val="20"/>
              </w:rPr>
              <w:t>nie dotyczy</w:t>
            </w:r>
          </w:p>
          <w:p w:rsidR="006A5A5B" w:rsidRDefault="00D11D63" w:rsidP="006A5A5B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11D63">
              <w:rPr>
                <w:rFonts w:cstheme="minorHAnsi"/>
                <w:b/>
                <w:sz w:val="20"/>
                <w:szCs w:val="20"/>
              </w:rPr>
              <w:t>Część 2:</w:t>
            </w:r>
            <w:r>
              <w:rPr>
                <w:rFonts w:cstheme="minorHAnsi"/>
                <w:sz w:val="20"/>
                <w:szCs w:val="20"/>
              </w:rPr>
              <w:t xml:space="preserve"> do 10 dni kalendarzowych</w:t>
            </w:r>
          </w:p>
        </w:tc>
      </w:tr>
      <w:tr w:rsidR="006A5A5B" w:rsidRPr="002E6B10" w:rsidTr="00D11D63">
        <w:trPr>
          <w:trHeight w:val="370"/>
        </w:trPr>
        <w:tc>
          <w:tcPr>
            <w:tcW w:w="751" w:type="dxa"/>
            <w:vAlign w:val="center"/>
          </w:tcPr>
          <w:p w:rsidR="006A5A5B" w:rsidRPr="002E6B10" w:rsidRDefault="006A5A5B" w:rsidP="006A5A5B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39" w:type="dxa"/>
            <w:vAlign w:val="center"/>
          </w:tcPr>
          <w:p w:rsidR="006A5A5B" w:rsidRPr="002E6B10" w:rsidRDefault="006A5A5B" w:rsidP="006A5A5B">
            <w:pPr>
              <w:ind w:right="-27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UNIDRUK sp. z o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2E6B10">
              <w:rPr>
                <w:rFonts w:cstheme="minorHAnsi"/>
                <w:sz w:val="20"/>
                <w:szCs w:val="20"/>
              </w:rPr>
              <w:t xml:space="preserve"> o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2E6B10">
              <w:rPr>
                <w:rFonts w:cstheme="minorHAnsi"/>
                <w:sz w:val="20"/>
                <w:szCs w:val="20"/>
              </w:rPr>
              <w:t xml:space="preserve"> spółka komandytowa</w:t>
            </w:r>
          </w:p>
          <w:p w:rsidR="006A5A5B" w:rsidRPr="002E6B10" w:rsidRDefault="006A5A5B" w:rsidP="006A5A5B">
            <w:pPr>
              <w:ind w:right="-27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ul. Bronowicka 117, 30-121 Kraków</w:t>
            </w:r>
          </w:p>
        </w:tc>
        <w:tc>
          <w:tcPr>
            <w:tcW w:w="1984" w:type="dxa"/>
            <w:vAlign w:val="center"/>
          </w:tcPr>
          <w:p w:rsidR="006A5A5B" w:rsidRDefault="006A5A5B" w:rsidP="006A5A5B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11D63">
              <w:rPr>
                <w:rFonts w:cstheme="minorHAnsi"/>
                <w:b/>
                <w:sz w:val="20"/>
                <w:szCs w:val="20"/>
              </w:rPr>
              <w:t>Część 1:</w:t>
            </w:r>
            <w:r w:rsidR="00D11D63">
              <w:rPr>
                <w:rFonts w:cstheme="minorHAnsi"/>
                <w:sz w:val="20"/>
                <w:szCs w:val="20"/>
              </w:rPr>
              <w:t xml:space="preserve"> 37 908,00</w:t>
            </w:r>
          </w:p>
          <w:p w:rsidR="006A5A5B" w:rsidRPr="002E6B10" w:rsidRDefault="006A5A5B" w:rsidP="006A5A5B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11D63">
              <w:rPr>
                <w:rFonts w:cstheme="minorHAnsi"/>
                <w:b/>
                <w:sz w:val="20"/>
                <w:szCs w:val="20"/>
              </w:rPr>
              <w:t>Część 2:</w:t>
            </w:r>
            <w:r w:rsidR="00D11D63">
              <w:rPr>
                <w:rFonts w:cstheme="minorHAnsi"/>
                <w:sz w:val="20"/>
                <w:szCs w:val="20"/>
              </w:rPr>
              <w:t xml:space="preserve"> 20 254,50</w:t>
            </w:r>
          </w:p>
        </w:tc>
        <w:tc>
          <w:tcPr>
            <w:tcW w:w="2584" w:type="dxa"/>
            <w:vAlign w:val="center"/>
          </w:tcPr>
          <w:p w:rsidR="006A5A5B" w:rsidRPr="002E6B10" w:rsidRDefault="00D11D63" w:rsidP="006A5A5B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11D63">
              <w:rPr>
                <w:rFonts w:cstheme="minorHAnsi"/>
                <w:b/>
                <w:sz w:val="20"/>
                <w:szCs w:val="20"/>
              </w:rPr>
              <w:t>Część 1 i Część 2:</w:t>
            </w:r>
            <w:r>
              <w:rPr>
                <w:rFonts w:cstheme="minorHAnsi"/>
                <w:sz w:val="20"/>
                <w:szCs w:val="20"/>
              </w:rPr>
              <w:t xml:space="preserve"> do 10 dni kalendarzowych</w:t>
            </w:r>
          </w:p>
        </w:tc>
      </w:tr>
      <w:tr w:rsidR="006A5A5B" w:rsidRPr="002E6B10" w:rsidTr="00D11D63">
        <w:trPr>
          <w:trHeight w:val="370"/>
        </w:trPr>
        <w:tc>
          <w:tcPr>
            <w:tcW w:w="751" w:type="dxa"/>
            <w:vAlign w:val="center"/>
          </w:tcPr>
          <w:p w:rsidR="006A5A5B" w:rsidRPr="002E6B10" w:rsidRDefault="006A5A5B" w:rsidP="006A5A5B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639" w:type="dxa"/>
            <w:vAlign w:val="center"/>
          </w:tcPr>
          <w:p w:rsidR="00D11D63" w:rsidRDefault="006A5A5B" w:rsidP="006A5A5B">
            <w:pPr>
              <w:ind w:right="-27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 xml:space="preserve">Zakład Poligraficzny </w:t>
            </w:r>
            <w:proofErr w:type="spellStart"/>
            <w:r w:rsidRPr="002E6B10">
              <w:rPr>
                <w:rFonts w:cstheme="minorHAnsi"/>
                <w:sz w:val="20"/>
                <w:szCs w:val="20"/>
              </w:rPr>
              <w:t>Normex</w:t>
            </w:r>
            <w:proofErr w:type="spellEnd"/>
            <w:r w:rsidRPr="002E6B1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A5A5B" w:rsidRPr="002E6B10" w:rsidRDefault="006A5A5B" w:rsidP="006A5A5B">
            <w:pPr>
              <w:ind w:right="-27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 xml:space="preserve">Iwona </w:t>
            </w:r>
            <w:proofErr w:type="spellStart"/>
            <w:r w:rsidRPr="002E6B10">
              <w:rPr>
                <w:rFonts w:cstheme="minorHAnsi"/>
                <w:sz w:val="20"/>
                <w:szCs w:val="20"/>
              </w:rPr>
              <w:t>Morawczyńska</w:t>
            </w:r>
            <w:proofErr w:type="spellEnd"/>
          </w:p>
          <w:p w:rsidR="006A5A5B" w:rsidRPr="002E6B10" w:rsidRDefault="006A5A5B" w:rsidP="006A5A5B">
            <w:pPr>
              <w:ind w:right="-27"/>
              <w:rPr>
                <w:rFonts w:cstheme="minorHAnsi"/>
                <w:sz w:val="20"/>
                <w:szCs w:val="20"/>
              </w:rPr>
            </w:pPr>
            <w:r w:rsidRPr="002E6B10">
              <w:rPr>
                <w:rFonts w:cstheme="minorHAnsi"/>
                <w:sz w:val="20"/>
                <w:szCs w:val="20"/>
              </w:rPr>
              <w:t>ul. Geodetów 8,  80-298 Gdańsk</w:t>
            </w:r>
          </w:p>
        </w:tc>
        <w:tc>
          <w:tcPr>
            <w:tcW w:w="1984" w:type="dxa"/>
            <w:vAlign w:val="center"/>
          </w:tcPr>
          <w:p w:rsidR="006A5A5B" w:rsidRDefault="006A5A5B" w:rsidP="006A5A5B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11D63">
              <w:rPr>
                <w:rFonts w:cstheme="minorHAnsi"/>
                <w:b/>
                <w:sz w:val="20"/>
                <w:szCs w:val="20"/>
              </w:rPr>
              <w:t>Część 1:</w:t>
            </w:r>
            <w:r w:rsidR="00D11D63">
              <w:rPr>
                <w:rFonts w:cstheme="minorHAnsi"/>
                <w:sz w:val="20"/>
                <w:szCs w:val="20"/>
              </w:rPr>
              <w:t xml:space="preserve"> 49 680,00</w:t>
            </w:r>
          </w:p>
          <w:p w:rsidR="006A5A5B" w:rsidRPr="002E6B10" w:rsidRDefault="006A5A5B" w:rsidP="006A5A5B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11D63">
              <w:rPr>
                <w:rFonts w:cstheme="minorHAnsi"/>
                <w:b/>
                <w:sz w:val="20"/>
                <w:szCs w:val="20"/>
              </w:rPr>
              <w:t>Część 2:</w:t>
            </w:r>
            <w:r w:rsidR="00D11D63">
              <w:rPr>
                <w:rFonts w:cstheme="minorHAnsi"/>
                <w:sz w:val="20"/>
                <w:szCs w:val="20"/>
              </w:rPr>
              <w:t xml:space="preserve"> 30 870,00</w:t>
            </w:r>
          </w:p>
        </w:tc>
        <w:tc>
          <w:tcPr>
            <w:tcW w:w="2584" w:type="dxa"/>
            <w:vAlign w:val="center"/>
          </w:tcPr>
          <w:p w:rsidR="006A5A5B" w:rsidRPr="002E6B10" w:rsidRDefault="00D11D63" w:rsidP="00D11D63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11D63">
              <w:rPr>
                <w:rFonts w:cstheme="minorHAnsi"/>
                <w:b/>
                <w:sz w:val="20"/>
                <w:szCs w:val="20"/>
              </w:rPr>
              <w:t xml:space="preserve">Część 1 i </w:t>
            </w:r>
            <w:r w:rsidR="006A5A5B" w:rsidRPr="00D11D63">
              <w:rPr>
                <w:rFonts w:cstheme="minorHAnsi"/>
                <w:b/>
                <w:sz w:val="20"/>
                <w:szCs w:val="20"/>
              </w:rPr>
              <w:t>Część 2:</w:t>
            </w:r>
            <w:r>
              <w:rPr>
                <w:rFonts w:cstheme="minorHAnsi"/>
                <w:sz w:val="20"/>
                <w:szCs w:val="20"/>
              </w:rPr>
              <w:t xml:space="preserve"> do 10 dni kalendarzowych</w:t>
            </w:r>
          </w:p>
        </w:tc>
      </w:tr>
    </w:tbl>
    <w:p w:rsidR="00943801" w:rsidRPr="009A652F" w:rsidRDefault="00943801" w:rsidP="009A652F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bookmarkStart w:id="0" w:name="_GoBack"/>
      <w:bookmarkEnd w:id="0"/>
    </w:p>
    <w:sectPr w:rsidR="00943801" w:rsidRPr="009A652F" w:rsidSect="008C5D64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C7" w:rsidRDefault="00875CC7" w:rsidP="00F5342A">
      <w:pPr>
        <w:spacing w:after="0" w:line="240" w:lineRule="auto"/>
      </w:pPr>
      <w:r>
        <w:separator/>
      </w:r>
    </w:p>
  </w:endnote>
  <w:endnote w:type="continuationSeparator" w:id="0">
    <w:p w:rsidR="00875CC7" w:rsidRDefault="00875CC7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5F3" w:rsidRPr="004308DA" w:rsidRDefault="000E05F3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FD32F7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0E05F3" w:rsidRDefault="000E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C7" w:rsidRDefault="00875CC7" w:rsidP="00F5342A">
      <w:pPr>
        <w:spacing w:after="0" w:line="240" w:lineRule="auto"/>
      </w:pPr>
      <w:r>
        <w:separator/>
      </w:r>
    </w:p>
  </w:footnote>
  <w:footnote w:type="continuationSeparator" w:id="0">
    <w:p w:rsidR="00875CC7" w:rsidRDefault="00875CC7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6"/>
  </w:num>
  <w:num w:numId="11">
    <w:abstractNumId w:val="36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7"/>
  </w:num>
  <w:num w:numId="18">
    <w:abstractNumId w:val="22"/>
  </w:num>
  <w:num w:numId="19">
    <w:abstractNumId w:val="28"/>
  </w:num>
  <w:num w:numId="20">
    <w:abstractNumId w:val="8"/>
  </w:num>
  <w:num w:numId="21">
    <w:abstractNumId w:val="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0"/>
  </w:num>
  <w:num w:numId="29">
    <w:abstractNumId w:val="33"/>
  </w:num>
  <w:num w:numId="30">
    <w:abstractNumId w:val="18"/>
  </w:num>
  <w:num w:numId="31">
    <w:abstractNumId w:val="23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39"/>
  </w:num>
  <w:num w:numId="37">
    <w:abstractNumId w:val="30"/>
  </w:num>
  <w:num w:numId="38">
    <w:abstractNumId w:val="25"/>
  </w:num>
  <w:num w:numId="39">
    <w:abstractNumId w:val="11"/>
  </w:num>
  <w:num w:numId="40">
    <w:abstractNumId w:val="20"/>
  </w:num>
  <w:num w:numId="41">
    <w:abstractNumId w:val="34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53D46"/>
    <w:rsid w:val="00063DFA"/>
    <w:rsid w:val="000666FE"/>
    <w:rsid w:val="0007033A"/>
    <w:rsid w:val="000732AD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1215"/>
    <w:rsid w:val="000F2675"/>
    <w:rsid w:val="000F4300"/>
    <w:rsid w:val="001060C5"/>
    <w:rsid w:val="001170B9"/>
    <w:rsid w:val="00121855"/>
    <w:rsid w:val="0012236B"/>
    <w:rsid w:val="0012598F"/>
    <w:rsid w:val="00127A57"/>
    <w:rsid w:val="00132307"/>
    <w:rsid w:val="00141314"/>
    <w:rsid w:val="001516C3"/>
    <w:rsid w:val="00152E61"/>
    <w:rsid w:val="00185049"/>
    <w:rsid w:val="0019558E"/>
    <w:rsid w:val="00196C8B"/>
    <w:rsid w:val="001A1ADB"/>
    <w:rsid w:val="001A1BD5"/>
    <w:rsid w:val="001A67FB"/>
    <w:rsid w:val="001B150F"/>
    <w:rsid w:val="001D1CC9"/>
    <w:rsid w:val="001E573F"/>
    <w:rsid w:val="001F2C9B"/>
    <w:rsid w:val="001F5801"/>
    <w:rsid w:val="00220A20"/>
    <w:rsid w:val="00223798"/>
    <w:rsid w:val="00231A66"/>
    <w:rsid w:val="002446DF"/>
    <w:rsid w:val="00256CE1"/>
    <w:rsid w:val="002648C6"/>
    <w:rsid w:val="00272DFF"/>
    <w:rsid w:val="002737F5"/>
    <w:rsid w:val="00281E8A"/>
    <w:rsid w:val="00283E79"/>
    <w:rsid w:val="00285921"/>
    <w:rsid w:val="002B6B3D"/>
    <w:rsid w:val="002C0193"/>
    <w:rsid w:val="002C066A"/>
    <w:rsid w:val="002C2653"/>
    <w:rsid w:val="002C4BC1"/>
    <w:rsid w:val="002D1884"/>
    <w:rsid w:val="002D794C"/>
    <w:rsid w:val="002E2D6A"/>
    <w:rsid w:val="002E6B10"/>
    <w:rsid w:val="002F11DA"/>
    <w:rsid w:val="002F1B93"/>
    <w:rsid w:val="002F41E1"/>
    <w:rsid w:val="002F5452"/>
    <w:rsid w:val="00313C72"/>
    <w:rsid w:val="00332E24"/>
    <w:rsid w:val="00332EF2"/>
    <w:rsid w:val="00346D8A"/>
    <w:rsid w:val="0037520B"/>
    <w:rsid w:val="003752C8"/>
    <w:rsid w:val="003821C8"/>
    <w:rsid w:val="003A077C"/>
    <w:rsid w:val="003A0A1C"/>
    <w:rsid w:val="003B57B4"/>
    <w:rsid w:val="003D57DD"/>
    <w:rsid w:val="003D674B"/>
    <w:rsid w:val="003F19D2"/>
    <w:rsid w:val="00415EC4"/>
    <w:rsid w:val="004308DA"/>
    <w:rsid w:val="00454BAB"/>
    <w:rsid w:val="00460F8A"/>
    <w:rsid w:val="00463ABA"/>
    <w:rsid w:val="00470CA3"/>
    <w:rsid w:val="00493E18"/>
    <w:rsid w:val="004C0BFE"/>
    <w:rsid w:val="004C336E"/>
    <w:rsid w:val="004C630C"/>
    <w:rsid w:val="00504D41"/>
    <w:rsid w:val="00522E1B"/>
    <w:rsid w:val="005240DB"/>
    <w:rsid w:val="00526B1C"/>
    <w:rsid w:val="005433A5"/>
    <w:rsid w:val="005574B4"/>
    <w:rsid w:val="005648D1"/>
    <w:rsid w:val="00571B7A"/>
    <w:rsid w:val="00573D31"/>
    <w:rsid w:val="0057439B"/>
    <w:rsid w:val="00597D38"/>
    <w:rsid w:val="005C299D"/>
    <w:rsid w:val="005D4FB2"/>
    <w:rsid w:val="005E60B4"/>
    <w:rsid w:val="00613266"/>
    <w:rsid w:val="006260F9"/>
    <w:rsid w:val="00630D95"/>
    <w:rsid w:val="00662A33"/>
    <w:rsid w:val="0066535A"/>
    <w:rsid w:val="00671DEB"/>
    <w:rsid w:val="006760E9"/>
    <w:rsid w:val="006802E2"/>
    <w:rsid w:val="006927A4"/>
    <w:rsid w:val="006965B6"/>
    <w:rsid w:val="006A5A5B"/>
    <w:rsid w:val="006B5951"/>
    <w:rsid w:val="006C1814"/>
    <w:rsid w:val="006C7F88"/>
    <w:rsid w:val="006D544C"/>
    <w:rsid w:val="00700359"/>
    <w:rsid w:val="00725802"/>
    <w:rsid w:val="00732482"/>
    <w:rsid w:val="00746E14"/>
    <w:rsid w:val="0075658B"/>
    <w:rsid w:val="00767D78"/>
    <w:rsid w:val="007B0D14"/>
    <w:rsid w:val="007B32C9"/>
    <w:rsid w:val="007C07B8"/>
    <w:rsid w:val="007D1845"/>
    <w:rsid w:val="007D7EFF"/>
    <w:rsid w:val="007F1798"/>
    <w:rsid w:val="007F17ED"/>
    <w:rsid w:val="007F491C"/>
    <w:rsid w:val="00801FA1"/>
    <w:rsid w:val="00807F8D"/>
    <w:rsid w:val="00820E23"/>
    <w:rsid w:val="00822B8E"/>
    <w:rsid w:val="0082664C"/>
    <w:rsid w:val="008333E1"/>
    <w:rsid w:val="008503A1"/>
    <w:rsid w:val="0085040C"/>
    <w:rsid w:val="008532E5"/>
    <w:rsid w:val="00857B09"/>
    <w:rsid w:val="008653DC"/>
    <w:rsid w:val="00867FC3"/>
    <w:rsid w:val="00875CC7"/>
    <w:rsid w:val="008767A1"/>
    <w:rsid w:val="008A119D"/>
    <w:rsid w:val="008A3E1D"/>
    <w:rsid w:val="008A4B7E"/>
    <w:rsid w:val="008C4A4F"/>
    <w:rsid w:val="008C5D64"/>
    <w:rsid w:val="009065B3"/>
    <w:rsid w:val="009204CD"/>
    <w:rsid w:val="009242E5"/>
    <w:rsid w:val="009274DD"/>
    <w:rsid w:val="00943801"/>
    <w:rsid w:val="00945041"/>
    <w:rsid w:val="0094751C"/>
    <w:rsid w:val="00950171"/>
    <w:rsid w:val="00952401"/>
    <w:rsid w:val="009A652F"/>
    <w:rsid w:val="009B24A0"/>
    <w:rsid w:val="009C22DE"/>
    <w:rsid w:val="009D07B4"/>
    <w:rsid w:val="009E2141"/>
    <w:rsid w:val="009E2251"/>
    <w:rsid w:val="009E3D90"/>
    <w:rsid w:val="009E3E2D"/>
    <w:rsid w:val="00A01B65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B106FF"/>
    <w:rsid w:val="00B23B75"/>
    <w:rsid w:val="00B36C6B"/>
    <w:rsid w:val="00B503B7"/>
    <w:rsid w:val="00B512A5"/>
    <w:rsid w:val="00B61B9F"/>
    <w:rsid w:val="00B621C9"/>
    <w:rsid w:val="00B65F67"/>
    <w:rsid w:val="00B711EB"/>
    <w:rsid w:val="00B87CDC"/>
    <w:rsid w:val="00BA1878"/>
    <w:rsid w:val="00BA6AAB"/>
    <w:rsid w:val="00BC3339"/>
    <w:rsid w:val="00BE295C"/>
    <w:rsid w:val="00C03CAB"/>
    <w:rsid w:val="00C10F9F"/>
    <w:rsid w:val="00C47B56"/>
    <w:rsid w:val="00C512C2"/>
    <w:rsid w:val="00C5399B"/>
    <w:rsid w:val="00C548F2"/>
    <w:rsid w:val="00C62903"/>
    <w:rsid w:val="00C73D0C"/>
    <w:rsid w:val="00C74219"/>
    <w:rsid w:val="00C75F5E"/>
    <w:rsid w:val="00C87BEF"/>
    <w:rsid w:val="00C90F50"/>
    <w:rsid w:val="00CA6FD6"/>
    <w:rsid w:val="00CC3A93"/>
    <w:rsid w:val="00CC4F8A"/>
    <w:rsid w:val="00CC5268"/>
    <w:rsid w:val="00CD2B7E"/>
    <w:rsid w:val="00CD6C4E"/>
    <w:rsid w:val="00CE472A"/>
    <w:rsid w:val="00CF4C20"/>
    <w:rsid w:val="00CF6D1C"/>
    <w:rsid w:val="00D03A8C"/>
    <w:rsid w:val="00D03AED"/>
    <w:rsid w:val="00D03B94"/>
    <w:rsid w:val="00D05031"/>
    <w:rsid w:val="00D06D24"/>
    <w:rsid w:val="00D11D63"/>
    <w:rsid w:val="00D17DE0"/>
    <w:rsid w:val="00D309B6"/>
    <w:rsid w:val="00D5030D"/>
    <w:rsid w:val="00D550F3"/>
    <w:rsid w:val="00D5705A"/>
    <w:rsid w:val="00D71F5C"/>
    <w:rsid w:val="00D83703"/>
    <w:rsid w:val="00D83E32"/>
    <w:rsid w:val="00D937CC"/>
    <w:rsid w:val="00DA40EA"/>
    <w:rsid w:val="00DB0495"/>
    <w:rsid w:val="00DC5424"/>
    <w:rsid w:val="00DC636D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F17DF"/>
    <w:rsid w:val="00F064FA"/>
    <w:rsid w:val="00F112FB"/>
    <w:rsid w:val="00F1489B"/>
    <w:rsid w:val="00F21EBC"/>
    <w:rsid w:val="00F2714E"/>
    <w:rsid w:val="00F34C5A"/>
    <w:rsid w:val="00F413A1"/>
    <w:rsid w:val="00F4222B"/>
    <w:rsid w:val="00F44B20"/>
    <w:rsid w:val="00F46E5E"/>
    <w:rsid w:val="00F5342A"/>
    <w:rsid w:val="00F551CD"/>
    <w:rsid w:val="00F708E9"/>
    <w:rsid w:val="00F77775"/>
    <w:rsid w:val="00F80A07"/>
    <w:rsid w:val="00F94070"/>
    <w:rsid w:val="00F96C7B"/>
    <w:rsid w:val="00FA1E69"/>
    <w:rsid w:val="00FA2EED"/>
    <w:rsid w:val="00FB497B"/>
    <w:rsid w:val="00FC290B"/>
    <w:rsid w:val="00FD03E9"/>
    <w:rsid w:val="00FD32F7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96B4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A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21B1-759C-4150-8B0A-E5629635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3</cp:revision>
  <cp:lastPrinted>2022-05-06T10:18:00Z</cp:lastPrinted>
  <dcterms:created xsi:type="dcterms:W3CDTF">2022-05-05T12:54:00Z</dcterms:created>
  <dcterms:modified xsi:type="dcterms:W3CDTF">2022-05-06T10:18:00Z</dcterms:modified>
</cp:coreProperties>
</file>