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26CCF4F4" w:rsidR="00120C82" w:rsidRDefault="006A0F5E" w:rsidP="006A0F5E">
      <w:pPr>
        <w:pStyle w:val="Pa1"/>
        <w:spacing w:line="276" w:lineRule="auto"/>
        <w:ind w:right="-497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15E3123F" w14:textId="5CD96C72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  <w:r w:rsidRPr="0092460F">
        <w:rPr>
          <w:bCs/>
        </w:rPr>
        <w:lastRenderedPageBreak/>
        <w:t>Gdańsk</w:t>
      </w:r>
      <w:r w:rsidRPr="000F0920">
        <w:rPr>
          <w:bCs/>
        </w:rPr>
        <w:t>,</w:t>
      </w:r>
      <w:r w:rsidR="000F0920">
        <w:rPr>
          <w:bCs/>
        </w:rPr>
        <w:t xml:space="preserve"> </w:t>
      </w:r>
      <w:r w:rsidR="00C92AFE">
        <w:rPr>
          <w:bCs/>
        </w:rPr>
        <w:t>9.06.2022 r.</w:t>
      </w:r>
    </w:p>
    <w:p w14:paraId="433FB1A9" w14:textId="77777777" w:rsidR="002566A2" w:rsidRDefault="00E32BE1" w:rsidP="003668F8">
      <w:pPr>
        <w:pStyle w:val="Pa1"/>
        <w:spacing w:line="276" w:lineRule="auto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14:paraId="7D8F71C3" w14:textId="77777777" w:rsidR="0044514A" w:rsidRDefault="0044514A" w:rsidP="003668F8">
      <w:pPr>
        <w:pStyle w:val="Default"/>
        <w:spacing w:line="276" w:lineRule="auto"/>
      </w:pPr>
      <w:r>
        <w:t>w Gdańsku</w:t>
      </w:r>
    </w:p>
    <w:p w14:paraId="47572126" w14:textId="77777777" w:rsidR="00FF1623" w:rsidRDefault="00FF1623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453EF8C" w14:textId="73CD1803" w:rsidR="007E753E" w:rsidRPr="007E753E" w:rsidRDefault="007E753E" w:rsidP="007E753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Andale Sans UI" w:hAnsi="Times New Roman"/>
          <w:b/>
          <w:bCs/>
          <w:kern w:val="2"/>
          <w:sz w:val="24"/>
        </w:rPr>
      </w:pPr>
      <w:r>
        <w:rPr>
          <w:rFonts w:ascii="Times New Roman" w:eastAsia="Andale Sans UI" w:hAnsi="Times New Roman"/>
          <w:b/>
          <w:bCs/>
          <w:kern w:val="2"/>
          <w:sz w:val="24"/>
        </w:rPr>
        <w:t>Zarządzenie n</w:t>
      </w:r>
      <w:bookmarkStart w:id="0" w:name="_GoBack"/>
      <w:bookmarkEnd w:id="0"/>
      <w:r w:rsidRPr="007E753E">
        <w:rPr>
          <w:rFonts w:ascii="Times New Roman" w:eastAsia="Andale Sans UI" w:hAnsi="Times New Roman"/>
          <w:b/>
          <w:bCs/>
          <w:kern w:val="2"/>
          <w:sz w:val="24"/>
        </w:rPr>
        <w:t xml:space="preserve">r </w:t>
      </w:r>
      <w:r>
        <w:rPr>
          <w:rFonts w:ascii="Times New Roman" w:eastAsia="Andale Sans UI" w:hAnsi="Times New Roman"/>
          <w:b/>
          <w:bCs/>
          <w:kern w:val="2"/>
          <w:sz w:val="24"/>
        </w:rPr>
        <w:t>52</w:t>
      </w:r>
      <w:r w:rsidRPr="007E753E">
        <w:rPr>
          <w:rFonts w:ascii="Times New Roman" w:eastAsia="Andale Sans UI" w:hAnsi="Times New Roman"/>
          <w:b/>
          <w:bCs/>
          <w:kern w:val="2"/>
          <w:sz w:val="24"/>
        </w:rPr>
        <w:t>/2022</w:t>
      </w:r>
    </w:p>
    <w:p w14:paraId="73198621" w14:textId="77777777" w:rsidR="007E753E" w:rsidRPr="007E753E" w:rsidRDefault="007E753E" w:rsidP="007E753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Andale Sans UI" w:hAnsi="Times New Roman"/>
          <w:b/>
          <w:bCs/>
          <w:kern w:val="2"/>
          <w:sz w:val="24"/>
        </w:rPr>
      </w:pPr>
      <w:r w:rsidRPr="007E753E">
        <w:rPr>
          <w:rFonts w:ascii="Times New Roman" w:eastAsia="Andale Sans UI" w:hAnsi="Times New Roman"/>
          <w:b/>
          <w:bCs/>
          <w:kern w:val="2"/>
          <w:sz w:val="24"/>
        </w:rPr>
        <w:t>Rektora Akademii Sztuk Pięknych w Gdańsku</w:t>
      </w:r>
    </w:p>
    <w:p w14:paraId="353B89A3" w14:textId="7FCD8EAC" w:rsidR="007E753E" w:rsidRPr="007E753E" w:rsidRDefault="007E753E" w:rsidP="007E753E">
      <w:pPr>
        <w:widowControl w:val="0"/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4"/>
        </w:rPr>
      </w:pPr>
      <w:r w:rsidRPr="007E753E">
        <w:rPr>
          <w:rFonts w:ascii="Times New Roman" w:eastAsia="Andale Sans UI" w:hAnsi="Times New Roman"/>
          <w:b/>
          <w:bCs/>
          <w:kern w:val="2"/>
          <w:sz w:val="24"/>
        </w:rPr>
        <w:t xml:space="preserve">z dnia </w:t>
      </w:r>
      <w:r>
        <w:rPr>
          <w:rFonts w:ascii="Times New Roman" w:eastAsia="Andale Sans UI" w:hAnsi="Times New Roman"/>
          <w:b/>
          <w:bCs/>
          <w:kern w:val="2"/>
          <w:sz w:val="24"/>
        </w:rPr>
        <w:t>9 czerwca</w:t>
      </w:r>
      <w:r w:rsidRPr="007E753E">
        <w:rPr>
          <w:rFonts w:ascii="Times New Roman" w:eastAsia="Andale Sans UI" w:hAnsi="Times New Roman"/>
          <w:b/>
          <w:bCs/>
          <w:kern w:val="2"/>
          <w:sz w:val="24"/>
        </w:rPr>
        <w:t xml:space="preserve"> 2022 roku</w:t>
      </w:r>
    </w:p>
    <w:p w14:paraId="481C108D" w14:textId="77777777" w:rsidR="007E753E" w:rsidRPr="007E753E" w:rsidRDefault="007E753E" w:rsidP="007E753E">
      <w:pPr>
        <w:widowControl w:val="0"/>
        <w:suppressAutoHyphens/>
        <w:spacing w:after="0"/>
        <w:jc w:val="both"/>
        <w:rPr>
          <w:rFonts w:ascii="Times New Roman" w:eastAsia="Andale Sans UI" w:hAnsi="Times New Roman"/>
          <w:kern w:val="2"/>
          <w:sz w:val="24"/>
        </w:rPr>
      </w:pPr>
    </w:p>
    <w:p w14:paraId="77B3BEFF" w14:textId="77777777" w:rsidR="007E753E" w:rsidRPr="007E753E" w:rsidRDefault="007E753E" w:rsidP="007E753E">
      <w:pPr>
        <w:widowControl w:val="0"/>
        <w:suppressAutoHyphens/>
        <w:spacing w:after="0" w:line="240" w:lineRule="auto"/>
        <w:jc w:val="center"/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  <w:lang w:eastAsia="ar-SA"/>
        </w:rPr>
      </w:pPr>
      <w:r w:rsidRPr="007E753E"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  <w:lang w:eastAsia="ar-SA"/>
        </w:rPr>
        <w:t>w sprawie określenia organizacji roku akademickiego 2022/2023</w:t>
      </w:r>
    </w:p>
    <w:p w14:paraId="45B32B4E" w14:textId="77777777" w:rsidR="007E753E" w:rsidRPr="007E753E" w:rsidRDefault="007E753E" w:rsidP="007E75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</w:rPr>
      </w:pPr>
      <w:r w:rsidRPr="007E753E"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</w:rPr>
        <w:t>w Akademii Sztuk Pięknych w Gdańsku</w:t>
      </w:r>
    </w:p>
    <w:p w14:paraId="0591341E" w14:textId="77777777" w:rsidR="007E753E" w:rsidRPr="007E753E" w:rsidRDefault="007E753E" w:rsidP="007E75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</w:rPr>
      </w:pPr>
    </w:p>
    <w:p w14:paraId="2E892224" w14:textId="77777777" w:rsidR="007E753E" w:rsidRPr="007E753E" w:rsidRDefault="007E753E" w:rsidP="007E75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</w:rPr>
      </w:pPr>
    </w:p>
    <w:p w14:paraId="5DEF7E3E" w14:textId="77777777" w:rsidR="007E753E" w:rsidRPr="007E753E" w:rsidRDefault="007E753E" w:rsidP="007E753E">
      <w:pPr>
        <w:widowControl w:val="0"/>
        <w:suppressAutoHyphens/>
        <w:autoSpaceDE w:val="0"/>
        <w:spacing w:after="0" w:line="320" w:lineRule="exact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</w:pPr>
      <w:r w:rsidRPr="007E753E"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 xml:space="preserve">Działając na podstawie art. 23 ust.1, ust 2 pkt 2  ustawy z dnia 20 lipca 2018 r. – </w:t>
      </w:r>
      <w:r w:rsidRPr="007E753E">
        <w:rPr>
          <w:rFonts w:ascii="Times New Roman" w:eastAsia="Times New Roman" w:hAnsi="Times New Roman"/>
          <w:iCs/>
          <w:color w:val="000000"/>
          <w:kern w:val="2"/>
          <w:sz w:val="24"/>
          <w:szCs w:val="24"/>
          <w:lang w:eastAsia="fa-IR" w:bidi="fa-IR"/>
        </w:rPr>
        <w:t>Prawo o szkolnictwie wyższym i nauce (</w:t>
      </w:r>
      <w:r w:rsidRPr="007E753E"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 xml:space="preserve">Dz. U. z 2022 r. poz. 574 ze zm.) w związku z §14 ust. 2 Regulaminu studiów Akademii Sztuk Pięknych w Gdańsku tekst jednolity uchwalony uchwałą nr 10/2022 Senatu Akademii Sztuk Pięknych w Gdańsku z dnia 26 kwietnia 2022 r. z </w:t>
      </w:r>
      <w:proofErr w:type="spellStart"/>
      <w:r w:rsidRPr="007E753E"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>późn</w:t>
      </w:r>
      <w:proofErr w:type="spellEnd"/>
      <w:r w:rsidRPr="007E753E"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>. zm., zarządza się, co następuje:</w:t>
      </w:r>
    </w:p>
    <w:p w14:paraId="47CAEF15" w14:textId="77777777" w:rsidR="007E753E" w:rsidRPr="007E753E" w:rsidRDefault="007E753E" w:rsidP="007E75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</w:pPr>
    </w:p>
    <w:p w14:paraId="4F42DB4F" w14:textId="77777777" w:rsidR="007E753E" w:rsidRPr="007E753E" w:rsidRDefault="007E753E" w:rsidP="007E75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</w:p>
    <w:p w14:paraId="52E44801" w14:textId="77777777" w:rsidR="007E753E" w:rsidRPr="007E753E" w:rsidRDefault="007E753E" w:rsidP="007E75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  <w:r w:rsidRPr="007E753E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  <w:t>§ 1</w:t>
      </w:r>
    </w:p>
    <w:p w14:paraId="1AAB3432" w14:textId="77777777" w:rsidR="007E753E" w:rsidRPr="007E753E" w:rsidRDefault="007E753E" w:rsidP="007E75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</w:pPr>
      <w:r w:rsidRPr="007E753E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>Kalendarz roku akademickiego 2022/2023 określa załącznik nr 1 do niniejszego zarządzenia.</w:t>
      </w:r>
    </w:p>
    <w:p w14:paraId="34FE0FDF" w14:textId="77777777" w:rsidR="007E753E" w:rsidRPr="007E753E" w:rsidRDefault="007E753E" w:rsidP="007E75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</w:pPr>
    </w:p>
    <w:p w14:paraId="11B3B036" w14:textId="77777777" w:rsidR="007E753E" w:rsidRPr="007E753E" w:rsidRDefault="007E753E" w:rsidP="007E75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  <w:r w:rsidRPr="007E753E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  <w:t>§ 2</w:t>
      </w:r>
    </w:p>
    <w:p w14:paraId="357BC50F" w14:textId="77777777" w:rsidR="007E753E" w:rsidRPr="007E753E" w:rsidRDefault="007E753E" w:rsidP="007E753E">
      <w:pPr>
        <w:widowControl w:val="0"/>
        <w:suppressAutoHyphens/>
        <w:spacing w:after="0" w:line="320" w:lineRule="exact"/>
        <w:jc w:val="both"/>
        <w:rPr>
          <w:rFonts w:ascii="Times New Roman" w:eastAsia="Times New Roman" w:hAnsi="Times New Roman"/>
          <w:kern w:val="2"/>
          <w:sz w:val="24"/>
          <w:szCs w:val="24"/>
          <w:lang w:eastAsia="pl-PL"/>
        </w:rPr>
      </w:pPr>
      <w:r w:rsidRPr="007E753E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>Programy studiów, w tym harmonogram realizacji, dla poszczególnych kierunków obowiązujące od roku akademickiego 2022/2023 są podawane do publicznej wiadomości nie później niż 4 miesiące przed rozpoczęciem roku akademickiego.</w:t>
      </w:r>
    </w:p>
    <w:p w14:paraId="6843A830" w14:textId="77777777" w:rsidR="007E753E" w:rsidRPr="007E753E" w:rsidRDefault="007E753E" w:rsidP="007E753E">
      <w:pPr>
        <w:widowControl w:val="0"/>
        <w:suppressAutoHyphens/>
        <w:spacing w:after="0" w:line="320" w:lineRule="exact"/>
        <w:jc w:val="both"/>
        <w:rPr>
          <w:rFonts w:ascii="Times New Roman" w:eastAsia="Times New Roman" w:hAnsi="Times New Roman"/>
          <w:kern w:val="2"/>
          <w:sz w:val="24"/>
          <w:szCs w:val="24"/>
          <w:lang w:eastAsia="pl-PL"/>
        </w:rPr>
      </w:pPr>
    </w:p>
    <w:p w14:paraId="06982E2E" w14:textId="77777777" w:rsidR="007E753E" w:rsidRPr="007E753E" w:rsidRDefault="007E753E" w:rsidP="007E753E">
      <w:pPr>
        <w:widowControl w:val="0"/>
        <w:suppressAutoHyphens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Andale Sans UI" w:hAnsi="Times New Roman"/>
          <w:kern w:val="2"/>
          <w:sz w:val="24"/>
          <w:szCs w:val="24"/>
        </w:rPr>
      </w:pPr>
    </w:p>
    <w:p w14:paraId="17304E0A" w14:textId="77777777" w:rsidR="007E753E" w:rsidRPr="007E753E" w:rsidRDefault="007E753E" w:rsidP="007E753E">
      <w:pPr>
        <w:widowControl w:val="0"/>
        <w:suppressAutoHyphens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Andale Sans UI" w:hAnsi="Times New Roman"/>
          <w:b/>
          <w:kern w:val="2"/>
          <w:sz w:val="24"/>
          <w:szCs w:val="24"/>
        </w:rPr>
      </w:pPr>
      <w:r w:rsidRPr="007E753E">
        <w:rPr>
          <w:rFonts w:ascii="Times New Roman" w:eastAsia="Andale Sans UI" w:hAnsi="Times New Roman"/>
          <w:b/>
          <w:kern w:val="2"/>
          <w:sz w:val="24"/>
          <w:szCs w:val="24"/>
        </w:rPr>
        <w:t>§3</w:t>
      </w:r>
    </w:p>
    <w:p w14:paraId="332E995E" w14:textId="77777777" w:rsidR="007E753E" w:rsidRPr="007E753E" w:rsidRDefault="007E753E" w:rsidP="007E753E">
      <w:pPr>
        <w:widowControl w:val="0"/>
        <w:suppressAutoHyphens/>
        <w:spacing w:after="0" w:line="320" w:lineRule="exact"/>
        <w:jc w:val="both"/>
        <w:rPr>
          <w:rFonts w:ascii="Times New Roman" w:eastAsia="Times New Roman" w:hAnsi="Times New Roman"/>
          <w:kern w:val="2"/>
          <w:sz w:val="24"/>
          <w:szCs w:val="24"/>
          <w:lang w:eastAsia="pl-PL"/>
        </w:rPr>
      </w:pPr>
      <w:r w:rsidRPr="007E753E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>Plan zajęć na rok akademicki 2022/2023 dla poszczególnych kierunków, poziomów i form studiów ustalają prodziekani ds. kierunków studiów i podają do wiadomości na stronie internetowej uczelni w terminie do 15 września 2022 roku.</w:t>
      </w:r>
    </w:p>
    <w:p w14:paraId="1DBE8CC8" w14:textId="77777777" w:rsidR="007E753E" w:rsidRPr="007E753E" w:rsidRDefault="007E753E" w:rsidP="007E753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pl-PL"/>
        </w:rPr>
      </w:pPr>
    </w:p>
    <w:p w14:paraId="322BA222" w14:textId="77777777" w:rsidR="007E753E" w:rsidRPr="007E753E" w:rsidRDefault="007E753E" w:rsidP="007E753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pl-PL"/>
        </w:rPr>
      </w:pPr>
    </w:p>
    <w:p w14:paraId="4EF7C526" w14:textId="77777777" w:rsidR="007E753E" w:rsidRPr="007E753E" w:rsidRDefault="007E753E" w:rsidP="007E753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pl-PL"/>
        </w:rPr>
      </w:pPr>
    </w:p>
    <w:p w14:paraId="125311A2" w14:textId="77777777" w:rsidR="007E753E" w:rsidRPr="007E753E" w:rsidRDefault="007E753E" w:rsidP="007E753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pl-PL"/>
        </w:rPr>
      </w:pPr>
    </w:p>
    <w:p w14:paraId="17D82AA0" w14:textId="77777777" w:rsidR="007E753E" w:rsidRPr="007E753E" w:rsidRDefault="007E753E" w:rsidP="007E753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4"/>
          <w:szCs w:val="24"/>
        </w:rPr>
      </w:pPr>
      <w:r w:rsidRPr="007E753E">
        <w:rPr>
          <w:rFonts w:ascii="Times New Roman" w:eastAsia="Andale Sans UI" w:hAnsi="Times New Roman"/>
          <w:b/>
          <w:kern w:val="2"/>
          <w:sz w:val="24"/>
          <w:szCs w:val="24"/>
        </w:rPr>
        <w:lastRenderedPageBreak/>
        <w:t>§4</w:t>
      </w:r>
    </w:p>
    <w:p w14:paraId="5AE80D7F" w14:textId="77777777" w:rsidR="007E753E" w:rsidRPr="007E753E" w:rsidRDefault="007E753E" w:rsidP="007E753E">
      <w:pPr>
        <w:widowControl w:val="0"/>
        <w:numPr>
          <w:ilvl w:val="0"/>
          <w:numId w:val="30"/>
        </w:numPr>
        <w:suppressAutoHyphens/>
        <w:spacing w:after="0" w:line="240" w:lineRule="auto"/>
        <w:ind w:left="284" w:hanging="284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 w:rsidRPr="007E753E">
        <w:rPr>
          <w:rFonts w:ascii="Times New Roman" w:eastAsia="Andale Sans UI" w:hAnsi="Times New Roman"/>
          <w:kern w:val="2"/>
          <w:sz w:val="24"/>
          <w:szCs w:val="24"/>
        </w:rPr>
        <w:t>Egzaminy dyplomowe odbywają się w jednym wyznaczonym przez dziekana wydziału terminie – oddzielnie dla studiów stacjonarnych i studiów niestacjonarnych.</w:t>
      </w:r>
    </w:p>
    <w:p w14:paraId="135AA505" w14:textId="77777777" w:rsidR="007E753E" w:rsidRPr="007E753E" w:rsidRDefault="007E753E" w:rsidP="007E753E">
      <w:pPr>
        <w:widowControl w:val="0"/>
        <w:numPr>
          <w:ilvl w:val="0"/>
          <w:numId w:val="30"/>
        </w:numPr>
        <w:suppressAutoHyphens/>
        <w:spacing w:after="0" w:line="240" w:lineRule="auto"/>
        <w:ind w:left="284" w:hanging="284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 w:rsidRPr="007E753E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>Szczegółowy terminarz egzaminów dyplomowych ustala prodziekan ds. kierunku studiów.</w:t>
      </w:r>
    </w:p>
    <w:p w14:paraId="1779692A" w14:textId="77777777" w:rsidR="007E753E" w:rsidRPr="007E753E" w:rsidRDefault="007E753E" w:rsidP="007E753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pl-PL"/>
        </w:rPr>
      </w:pPr>
    </w:p>
    <w:p w14:paraId="27C43A83" w14:textId="77777777" w:rsidR="007E753E" w:rsidRPr="007E753E" w:rsidRDefault="007E753E" w:rsidP="007E753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pl-PL"/>
        </w:rPr>
      </w:pPr>
      <w:r w:rsidRPr="007E753E">
        <w:rPr>
          <w:rFonts w:ascii="Times New Roman" w:eastAsia="Times New Roman" w:hAnsi="Times New Roman"/>
          <w:b/>
          <w:kern w:val="2"/>
          <w:sz w:val="24"/>
          <w:szCs w:val="24"/>
          <w:lang w:eastAsia="pl-PL"/>
        </w:rPr>
        <w:t>§ 5</w:t>
      </w:r>
    </w:p>
    <w:p w14:paraId="2E058DA8" w14:textId="77777777" w:rsidR="007E753E" w:rsidRPr="007E753E" w:rsidRDefault="007E753E" w:rsidP="007E753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4"/>
          <w:szCs w:val="24"/>
        </w:rPr>
      </w:pPr>
      <w:r w:rsidRPr="007E753E">
        <w:rPr>
          <w:rFonts w:ascii="Times New Roman" w:eastAsia="Andale Sans UI" w:hAnsi="Times New Roman"/>
          <w:kern w:val="2"/>
          <w:sz w:val="24"/>
          <w:szCs w:val="24"/>
        </w:rPr>
        <w:t>Zarządzenie wchodzi w życie z dniem podpisania.</w:t>
      </w:r>
    </w:p>
    <w:p w14:paraId="2618263F" w14:textId="77777777" w:rsidR="007E753E" w:rsidRPr="007E753E" w:rsidRDefault="007E753E" w:rsidP="007E753E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kern w:val="2"/>
          <w:sz w:val="24"/>
        </w:rPr>
      </w:pPr>
    </w:p>
    <w:p w14:paraId="495F6201" w14:textId="214FFAC4" w:rsidR="00D93D3E" w:rsidRPr="00DB1759" w:rsidRDefault="00D93D3E" w:rsidP="007E753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D93D3E" w:rsidRPr="00DB1759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D364B" w14:textId="77777777" w:rsidR="00291EC4" w:rsidRDefault="00291EC4" w:rsidP="002566A2">
      <w:pPr>
        <w:spacing w:after="0" w:line="240" w:lineRule="auto"/>
      </w:pPr>
      <w:r>
        <w:separator/>
      </w:r>
    </w:p>
  </w:endnote>
  <w:endnote w:type="continuationSeparator" w:id="0">
    <w:p w14:paraId="411D8DDA" w14:textId="77777777" w:rsidR="00291EC4" w:rsidRDefault="00291EC4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Andale Sans UI">
    <w:charset w:val="EE"/>
    <w:family w:val="auto"/>
    <w:pitch w:val="variable"/>
  </w:font>
  <w:font w:name="Arial-Bold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6C8B0" w14:textId="77777777" w:rsidR="00291EC4" w:rsidRDefault="00291EC4" w:rsidP="002566A2">
      <w:pPr>
        <w:spacing w:after="0" w:line="240" w:lineRule="auto"/>
      </w:pPr>
      <w:r>
        <w:separator/>
      </w:r>
    </w:p>
  </w:footnote>
  <w:footnote w:type="continuationSeparator" w:id="0">
    <w:p w14:paraId="0012A226" w14:textId="77777777" w:rsidR="00291EC4" w:rsidRDefault="00291EC4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902"/>
    <w:multiLevelType w:val="hybridMultilevel"/>
    <w:tmpl w:val="68B0B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6FE5"/>
    <w:multiLevelType w:val="hybridMultilevel"/>
    <w:tmpl w:val="3A7292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5803"/>
    <w:multiLevelType w:val="hybridMultilevel"/>
    <w:tmpl w:val="78A4BE9E"/>
    <w:lvl w:ilvl="0" w:tplc="E08E458C">
      <w:start w:val="1"/>
      <w:numFmt w:val="decimal"/>
      <w:lvlText w:val="%1."/>
      <w:lvlJc w:val="center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392102"/>
    <w:multiLevelType w:val="hybridMultilevel"/>
    <w:tmpl w:val="BE58DC5E"/>
    <w:lvl w:ilvl="0" w:tplc="E8B2B8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F2E31"/>
    <w:multiLevelType w:val="hybridMultilevel"/>
    <w:tmpl w:val="738C5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D7E1C"/>
    <w:multiLevelType w:val="hybridMultilevel"/>
    <w:tmpl w:val="A79E0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36788"/>
    <w:multiLevelType w:val="hybridMultilevel"/>
    <w:tmpl w:val="36B65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05139"/>
    <w:multiLevelType w:val="hybridMultilevel"/>
    <w:tmpl w:val="85688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71DEA"/>
    <w:multiLevelType w:val="hybridMultilevel"/>
    <w:tmpl w:val="C8200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A6462"/>
    <w:multiLevelType w:val="hybridMultilevel"/>
    <w:tmpl w:val="05247B0E"/>
    <w:lvl w:ilvl="0" w:tplc="5C664DF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1B0F"/>
    <w:multiLevelType w:val="hybridMultilevel"/>
    <w:tmpl w:val="A784F2F2"/>
    <w:lvl w:ilvl="0" w:tplc="B64282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255A3"/>
    <w:multiLevelType w:val="hybridMultilevel"/>
    <w:tmpl w:val="4506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B78B3"/>
    <w:multiLevelType w:val="hybridMultilevel"/>
    <w:tmpl w:val="C8784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0643A"/>
    <w:multiLevelType w:val="hybridMultilevel"/>
    <w:tmpl w:val="59EE7F0C"/>
    <w:lvl w:ilvl="0" w:tplc="795AC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26630"/>
    <w:multiLevelType w:val="hybridMultilevel"/>
    <w:tmpl w:val="6F64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11207"/>
    <w:multiLevelType w:val="hybridMultilevel"/>
    <w:tmpl w:val="9334B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896110"/>
    <w:multiLevelType w:val="hybridMultilevel"/>
    <w:tmpl w:val="B8344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6831"/>
    <w:multiLevelType w:val="hybridMultilevel"/>
    <w:tmpl w:val="E1760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E3DED"/>
    <w:multiLevelType w:val="hybridMultilevel"/>
    <w:tmpl w:val="DC9CE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72305"/>
    <w:multiLevelType w:val="hybridMultilevel"/>
    <w:tmpl w:val="5CEEA0C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9C22D9"/>
    <w:multiLevelType w:val="hybridMultilevel"/>
    <w:tmpl w:val="3E56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9"/>
  </w:num>
  <w:num w:numId="7">
    <w:abstractNumId w:val="12"/>
  </w:num>
  <w:num w:numId="8">
    <w:abstractNumId w:val="4"/>
  </w:num>
  <w:num w:numId="9">
    <w:abstractNumId w:val="19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</w:num>
  <w:num w:numId="24">
    <w:abstractNumId w:val="7"/>
  </w:num>
  <w:num w:numId="25">
    <w:abstractNumId w:val="20"/>
  </w:num>
  <w:num w:numId="26">
    <w:abstractNumId w:val="26"/>
  </w:num>
  <w:num w:numId="27">
    <w:abstractNumId w:val="29"/>
  </w:num>
  <w:num w:numId="28">
    <w:abstractNumId w:val="0"/>
  </w:num>
  <w:num w:numId="29">
    <w:abstractNumId w:val="14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06E5"/>
    <w:rsid w:val="00027E4A"/>
    <w:rsid w:val="0003343B"/>
    <w:rsid w:val="000433A3"/>
    <w:rsid w:val="00051E9D"/>
    <w:rsid w:val="000663BB"/>
    <w:rsid w:val="00077755"/>
    <w:rsid w:val="00082519"/>
    <w:rsid w:val="00087F29"/>
    <w:rsid w:val="00092715"/>
    <w:rsid w:val="00095060"/>
    <w:rsid w:val="00096513"/>
    <w:rsid w:val="000A1163"/>
    <w:rsid w:val="000A6AC6"/>
    <w:rsid w:val="000B297C"/>
    <w:rsid w:val="000C5445"/>
    <w:rsid w:val="000C63FF"/>
    <w:rsid w:val="000D052E"/>
    <w:rsid w:val="000F0920"/>
    <w:rsid w:val="001020DE"/>
    <w:rsid w:val="001110E6"/>
    <w:rsid w:val="00120C82"/>
    <w:rsid w:val="0012228C"/>
    <w:rsid w:val="001321D4"/>
    <w:rsid w:val="00134F00"/>
    <w:rsid w:val="001372C6"/>
    <w:rsid w:val="00143B68"/>
    <w:rsid w:val="001562E2"/>
    <w:rsid w:val="00156CF2"/>
    <w:rsid w:val="00173303"/>
    <w:rsid w:val="00182371"/>
    <w:rsid w:val="00184C52"/>
    <w:rsid w:val="001C7CDC"/>
    <w:rsid w:val="001D61E0"/>
    <w:rsid w:val="001E3A41"/>
    <w:rsid w:val="001F1EA1"/>
    <w:rsid w:val="001F2D4D"/>
    <w:rsid w:val="001F49B9"/>
    <w:rsid w:val="00205BF1"/>
    <w:rsid w:val="00214824"/>
    <w:rsid w:val="002266E4"/>
    <w:rsid w:val="00245D33"/>
    <w:rsid w:val="002566A2"/>
    <w:rsid w:val="00261326"/>
    <w:rsid w:val="00276760"/>
    <w:rsid w:val="00291EC4"/>
    <w:rsid w:val="00294989"/>
    <w:rsid w:val="002B158D"/>
    <w:rsid w:val="002B33C9"/>
    <w:rsid w:val="002B3EAD"/>
    <w:rsid w:val="002D4F09"/>
    <w:rsid w:val="002F3EE9"/>
    <w:rsid w:val="00315A3B"/>
    <w:rsid w:val="00320DF1"/>
    <w:rsid w:val="00330BD2"/>
    <w:rsid w:val="0034664E"/>
    <w:rsid w:val="00346C24"/>
    <w:rsid w:val="00350D53"/>
    <w:rsid w:val="0036356C"/>
    <w:rsid w:val="003668F8"/>
    <w:rsid w:val="00371B7C"/>
    <w:rsid w:val="00371E8C"/>
    <w:rsid w:val="00377F2D"/>
    <w:rsid w:val="00380AE8"/>
    <w:rsid w:val="003A241B"/>
    <w:rsid w:val="003B0FF7"/>
    <w:rsid w:val="003B2486"/>
    <w:rsid w:val="003B6106"/>
    <w:rsid w:val="003B6987"/>
    <w:rsid w:val="003B741C"/>
    <w:rsid w:val="003C6CDD"/>
    <w:rsid w:val="003D484D"/>
    <w:rsid w:val="003F0499"/>
    <w:rsid w:val="003F23C6"/>
    <w:rsid w:val="004042F6"/>
    <w:rsid w:val="00406532"/>
    <w:rsid w:val="004103D7"/>
    <w:rsid w:val="00410476"/>
    <w:rsid w:val="00410E93"/>
    <w:rsid w:val="00410EF0"/>
    <w:rsid w:val="0041426E"/>
    <w:rsid w:val="004176CE"/>
    <w:rsid w:val="004234A2"/>
    <w:rsid w:val="00424460"/>
    <w:rsid w:val="00425927"/>
    <w:rsid w:val="0044514A"/>
    <w:rsid w:val="004652F3"/>
    <w:rsid w:val="00477665"/>
    <w:rsid w:val="00485500"/>
    <w:rsid w:val="004B0E0E"/>
    <w:rsid w:val="004C5E8A"/>
    <w:rsid w:val="004D30F1"/>
    <w:rsid w:val="00517EC3"/>
    <w:rsid w:val="00543B29"/>
    <w:rsid w:val="0054507C"/>
    <w:rsid w:val="005611FF"/>
    <w:rsid w:val="00594B23"/>
    <w:rsid w:val="005A78BA"/>
    <w:rsid w:val="005C1C99"/>
    <w:rsid w:val="005D7BDA"/>
    <w:rsid w:val="00607843"/>
    <w:rsid w:val="00612752"/>
    <w:rsid w:val="0061326C"/>
    <w:rsid w:val="00633CBE"/>
    <w:rsid w:val="006467D8"/>
    <w:rsid w:val="00690604"/>
    <w:rsid w:val="006A0F5E"/>
    <w:rsid w:val="006A326D"/>
    <w:rsid w:val="006C0D4F"/>
    <w:rsid w:val="006C7969"/>
    <w:rsid w:val="006D5934"/>
    <w:rsid w:val="006F6B9B"/>
    <w:rsid w:val="00703DB2"/>
    <w:rsid w:val="00704B65"/>
    <w:rsid w:val="00706E6A"/>
    <w:rsid w:val="00722DD2"/>
    <w:rsid w:val="00724A5B"/>
    <w:rsid w:val="007523C7"/>
    <w:rsid w:val="00762F36"/>
    <w:rsid w:val="0076508F"/>
    <w:rsid w:val="00771ED5"/>
    <w:rsid w:val="00772C7B"/>
    <w:rsid w:val="007753A8"/>
    <w:rsid w:val="007B0776"/>
    <w:rsid w:val="007B4C2B"/>
    <w:rsid w:val="007D26DB"/>
    <w:rsid w:val="007D33A0"/>
    <w:rsid w:val="007D64D2"/>
    <w:rsid w:val="007D6F2A"/>
    <w:rsid w:val="007E753E"/>
    <w:rsid w:val="00800E97"/>
    <w:rsid w:val="00801471"/>
    <w:rsid w:val="00804761"/>
    <w:rsid w:val="008148A3"/>
    <w:rsid w:val="00836C89"/>
    <w:rsid w:val="00840C6E"/>
    <w:rsid w:val="00847C7A"/>
    <w:rsid w:val="00865AB6"/>
    <w:rsid w:val="00887650"/>
    <w:rsid w:val="00893223"/>
    <w:rsid w:val="0089357E"/>
    <w:rsid w:val="00894145"/>
    <w:rsid w:val="008A5842"/>
    <w:rsid w:val="008B09B7"/>
    <w:rsid w:val="008B3391"/>
    <w:rsid w:val="008C1F2A"/>
    <w:rsid w:val="008E0D4E"/>
    <w:rsid w:val="008E3B92"/>
    <w:rsid w:val="008F452A"/>
    <w:rsid w:val="00900C2B"/>
    <w:rsid w:val="0092460F"/>
    <w:rsid w:val="009306B3"/>
    <w:rsid w:val="0094177A"/>
    <w:rsid w:val="00957A29"/>
    <w:rsid w:val="00975C52"/>
    <w:rsid w:val="009775EE"/>
    <w:rsid w:val="00983CBA"/>
    <w:rsid w:val="00986461"/>
    <w:rsid w:val="00993D6D"/>
    <w:rsid w:val="009A16BE"/>
    <w:rsid w:val="009A5F19"/>
    <w:rsid w:val="009B0A65"/>
    <w:rsid w:val="009D5257"/>
    <w:rsid w:val="009D6C23"/>
    <w:rsid w:val="009E0FC8"/>
    <w:rsid w:val="009E22F6"/>
    <w:rsid w:val="009E4438"/>
    <w:rsid w:val="009E5297"/>
    <w:rsid w:val="00A0206D"/>
    <w:rsid w:val="00A11189"/>
    <w:rsid w:val="00A11C06"/>
    <w:rsid w:val="00A322DE"/>
    <w:rsid w:val="00A329D8"/>
    <w:rsid w:val="00A357FD"/>
    <w:rsid w:val="00A47C08"/>
    <w:rsid w:val="00A562C9"/>
    <w:rsid w:val="00A60F6E"/>
    <w:rsid w:val="00A81E0A"/>
    <w:rsid w:val="00A9748A"/>
    <w:rsid w:val="00AC59AD"/>
    <w:rsid w:val="00AF70B9"/>
    <w:rsid w:val="00B257A5"/>
    <w:rsid w:val="00B37544"/>
    <w:rsid w:val="00B41326"/>
    <w:rsid w:val="00B66A62"/>
    <w:rsid w:val="00B74449"/>
    <w:rsid w:val="00B95DC9"/>
    <w:rsid w:val="00BA50BB"/>
    <w:rsid w:val="00BB6204"/>
    <w:rsid w:val="00BC2BF7"/>
    <w:rsid w:val="00BF2AF8"/>
    <w:rsid w:val="00C06AA9"/>
    <w:rsid w:val="00C16E78"/>
    <w:rsid w:val="00C502DF"/>
    <w:rsid w:val="00C6734D"/>
    <w:rsid w:val="00C82CDF"/>
    <w:rsid w:val="00C83CC9"/>
    <w:rsid w:val="00C8741E"/>
    <w:rsid w:val="00C92AFE"/>
    <w:rsid w:val="00C94BDC"/>
    <w:rsid w:val="00C978D1"/>
    <w:rsid w:val="00CA0101"/>
    <w:rsid w:val="00CC351C"/>
    <w:rsid w:val="00CC5410"/>
    <w:rsid w:val="00CD3253"/>
    <w:rsid w:val="00CE683E"/>
    <w:rsid w:val="00CF5AEC"/>
    <w:rsid w:val="00D159F6"/>
    <w:rsid w:val="00D26F74"/>
    <w:rsid w:val="00D27EBF"/>
    <w:rsid w:val="00D46FAD"/>
    <w:rsid w:val="00D5072A"/>
    <w:rsid w:val="00D60900"/>
    <w:rsid w:val="00D6670D"/>
    <w:rsid w:val="00D91EE5"/>
    <w:rsid w:val="00D93D3E"/>
    <w:rsid w:val="00DA0F83"/>
    <w:rsid w:val="00DA43EA"/>
    <w:rsid w:val="00DA7531"/>
    <w:rsid w:val="00DB1759"/>
    <w:rsid w:val="00DC4136"/>
    <w:rsid w:val="00DD401E"/>
    <w:rsid w:val="00DE029D"/>
    <w:rsid w:val="00DE2127"/>
    <w:rsid w:val="00DE23B3"/>
    <w:rsid w:val="00DF5B95"/>
    <w:rsid w:val="00E03997"/>
    <w:rsid w:val="00E06AD1"/>
    <w:rsid w:val="00E231E4"/>
    <w:rsid w:val="00E27038"/>
    <w:rsid w:val="00E32BE1"/>
    <w:rsid w:val="00E349DC"/>
    <w:rsid w:val="00E41BA9"/>
    <w:rsid w:val="00E83055"/>
    <w:rsid w:val="00E9622A"/>
    <w:rsid w:val="00EC4F24"/>
    <w:rsid w:val="00EC7058"/>
    <w:rsid w:val="00F06966"/>
    <w:rsid w:val="00F1209B"/>
    <w:rsid w:val="00F2521E"/>
    <w:rsid w:val="00F2572A"/>
    <w:rsid w:val="00F26330"/>
    <w:rsid w:val="00F31D75"/>
    <w:rsid w:val="00F338B4"/>
    <w:rsid w:val="00F33F74"/>
    <w:rsid w:val="00F36516"/>
    <w:rsid w:val="00F60AF8"/>
    <w:rsid w:val="00F640C5"/>
    <w:rsid w:val="00F64B5C"/>
    <w:rsid w:val="00F728A3"/>
    <w:rsid w:val="00F77C19"/>
    <w:rsid w:val="00F979E6"/>
    <w:rsid w:val="00FB7598"/>
    <w:rsid w:val="00FD5712"/>
    <w:rsid w:val="00FE0562"/>
    <w:rsid w:val="00FE5669"/>
    <w:rsid w:val="00FF1623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D8546A67-7CF8-4ACA-9A12-AFC65D18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18051-5B56-47BE-AD61-10FBA640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2018-12-17T08:12:00Z</cp:lastPrinted>
  <dcterms:created xsi:type="dcterms:W3CDTF">2022-06-10T09:59:00Z</dcterms:created>
  <dcterms:modified xsi:type="dcterms:W3CDTF">2022-06-10T09:59:00Z</dcterms:modified>
</cp:coreProperties>
</file>