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A1661E">
        <w:rPr>
          <w:rFonts w:ascii="Times New Roman" w:eastAsia="Times New Roman" w:hAnsi="Times New Roman" w:cs="Times New Roman"/>
          <w:color w:val="000000"/>
          <w:sz w:val="24"/>
          <w:szCs w:val="24"/>
        </w:rPr>
        <w:t>16.08.2022</w:t>
      </w: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3D04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61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5942EC"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5942EC"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0C0666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dnia</w:t>
      </w:r>
      <w:r w:rsidR="00C9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0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 sierpnia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Pr="008C25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05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BC05B3" w:rsidRPr="008C25E9" w:rsidRDefault="00BC0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FB03AB" w:rsidRDefault="00FB03AB" w:rsidP="00C9679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C9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Instrukcji Inwentaryzacyjnej </w:t>
      </w:r>
      <w:r w:rsidR="00C9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F86B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Akademii S</w:t>
      </w:r>
      <w:r w:rsidR="00C96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ztuk Pięknych w Gdańsku</w:t>
      </w: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679A" w:rsidRPr="00FB03AB" w:rsidRDefault="00C9679A" w:rsidP="00C9679A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0BF4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23 ust.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rawo o szkolnictwie wyższym i nauce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20 lipca 2018 roku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z. U.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z 202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r.,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</w:t>
      </w:r>
      <w:r w:rsidR="00383E79">
        <w:rPr>
          <w:rFonts w:ascii="Times New Roman" w:eastAsia="Times New Roman" w:hAnsi="Times New Roman" w:cs="Times New Roman"/>
          <w:color w:val="000000"/>
          <w:sz w:val="24"/>
          <w:szCs w:val="24"/>
        </w:rPr>
        <w:t>574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967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art. 26 i art. 27 ustawy </w:t>
      </w:r>
      <w:r w:rsidR="00874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rachunkowości </w:t>
      </w:r>
      <w:r w:rsidR="00C9679A">
        <w:rPr>
          <w:rFonts w:ascii="Times New Roman" w:eastAsia="Times New Roman" w:hAnsi="Times New Roman" w:cs="Times New Roman"/>
          <w:color w:val="000000"/>
          <w:sz w:val="24"/>
          <w:szCs w:val="24"/>
        </w:rPr>
        <w:t>z dnia 29 września 1994 r.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:rsidR="00BC05B3" w:rsidRPr="00FB03AB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436B" w:rsidRPr="00FB03AB" w:rsidRDefault="00FB03AB" w:rsidP="003D046F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245F12" w:rsidRPr="007C086A" w:rsidRDefault="00FB03AB" w:rsidP="007C086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-1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Wprowadzam </w:t>
      </w:r>
      <w:r w:rsidR="00470E3D"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>Instrukcję I</w:t>
      </w:r>
      <w:r w:rsidR="0087436B"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>nwentaryzacyjną</w:t>
      </w:r>
      <w:r w:rsidR="00470E3D"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Akademii Sztuk Pięknych w Gdańsku </w:t>
      </w:r>
      <w:r w:rsidR="00470E3D" w:rsidRPr="007C0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stanowiącą</w:t>
      </w:r>
      <w:r w:rsidR="00245F12" w:rsidRPr="007C0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załącznik nr 1 do niniejszego Zarządzenia.</w:t>
      </w:r>
    </w:p>
    <w:p w:rsidR="003C438C" w:rsidRPr="00245F12" w:rsidRDefault="003C438C" w:rsidP="003C438C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36B" w:rsidRPr="00FB03AB" w:rsidRDefault="00FB03AB" w:rsidP="003D046F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8E7C8A" w:rsidRPr="007C086A" w:rsidRDefault="00FB03AB" w:rsidP="007C086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-1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wchodzi w życie z dniem jego podpisania</w:t>
      </w:r>
      <w:r w:rsidR="00470E3D" w:rsidRPr="007C0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mocą obowiązującą od 16.08.2022 r.</w:t>
      </w:r>
    </w:p>
    <w:p w:rsidR="00470E3D" w:rsidRDefault="00470E3D" w:rsidP="00470E3D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0E3D" w:rsidRPr="003D046F" w:rsidRDefault="00470E3D" w:rsidP="003D046F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§3</w:t>
      </w:r>
    </w:p>
    <w:p w:rsidR="00470E3D" w:rsidRDefault="00470E3D" w:rsidP="0087436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-2" w:right="343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Traci moc Zarządzenie Rektora Akademii Sztuk Pięknych w Gdańsku z grudnia 2003 r. </w:t>
      </w:r>
      <w:r w:rsidR="008743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wprowadzenia Instrukcji Inwentaryzacyjnej ASP w Gdańsku obowiązującej od 01.01.2004 r.</w:t>
      </w: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5B3" w:rsidRDefault="00BC05B3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6F" w:rsidRDefault="003D046F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46F" w:rsidRDefault="003D046F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46F" w:rsidRDefault="003D046F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1866" w:rsidRDefault="00B31866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046F" w:rsidRDefault="003D046F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50BF4" w:rsidRPr="003D046F" w:rsidRDefault="0087436B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046F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r w:rsidR="00A50BF4" w:rsidRPr="003D046F">
        <w:rPr>
          <w:rFonts w:ascii="Times New Roman" w:eastAsia="Times New Roman" w:hAnsi="Times New Roman" w:cs="Times New Roman"/>
          <w:color w:val="000000"/>
          <w:sz w:val="20"/>
          <w:szCs w:val="20"/>
        </w:rPr>
        <w:t>ałącznik:</w:t>
      </w:r>
    </w:p>
    <w:p w:rsidR="003C438C" w:rsidRPr="003D046F" w:rsidRDefault="0087436B" w:rsidP="0087436B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046F">
        <w:rPr>
          <w:rFonts w:ascii="Times New Roman" w:eastAsia="Times New Roman" w:hAnsi="Times New Roman" w:cs="Times New Roman"/>
          <w:color w:val="000000"/>
          <w:sz w:val="20"/>
          <w:szCs w:val="20"/>
        </w:rPr>
        <w:t>Instrukcja Inwentaryzacyjna Akademii Sztuk Pięknych w Gdańsku</w:t>
      </w:r>
    </w:p>
    <w:sectPr w:rsidR="003C438C" w:rsidRPr="003D04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E7" w:rsidRDefault="006219E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219E7" w:rsidRDefault="006219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57360531" wp14:editId="4E72087C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4EE3D89E" wp14:editId="15FA115F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E7" w:rsidRDefault="006219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219E7" w:rsidRDefault="006219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07BC552B" wp14:editId="5F1BF71C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944462"/>
    <w:multiLevelType w:val="hybridMultilevel"/>
    <w:tmpl w:val="62AE0F94"/>
    <w:lvl w:ilvl="0" w:tplc="246803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09C2C26"/>
    <w:multiLevelType w:val="hybridMultilevel"/>
    <w:tmpl w:val="26DC2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4651"/>
    <w:multiLevelType w:val="hybridMultilevel"/>
    <w:tmpl w:val="BC1C1372"/>
    <w:lvl w:ilvl="0" w:tplc="246803F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7CB2051B"/>
    <w:multiLevelType w:val="hybridMultilevel"/>
    <w:tmpl w:val="084EDDD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5F12"/>
    <w:rsid w:val="00332C34"/>
    <w:rsid w:val="00383E79"/>
    <w:rsid w:val="003B001A"/>
    <w:rsid w:val="003C438C"/>
    <w:rsid w:val="003D046F"/>
    <w:rsid w:val="004435B3"/>
    <w:rsid w:val="00457964"/>
    <w:rsid w:val="00470E3D"/>
    <w:rsid w:val="00517458"/>
    <w:rsid w:val="005777D4"/>
    <w:rsid w:val="005942EC"/>
    <w:rsid w:val="00600E40"/>
    <w:rsid w:val="006219E7"/>
    <w:rsid w:val="006E3A38"/>
    <w:rsid w:val="00716AB7"/>
    <w:rsid w:val="007B051D"/>
    <w:rsid w:val="007C086A"/>
    <w:rsid w:val="007E513C"/>
    <w:rsid w:val="0087436B"/>
    <w:rsid w:val="00882D79"/>
    <w:rsid w:val="008B54A1"/>
    <w:rsid w:val="008C25E9"/>
    <w:rsid w:val="008C4836"/>
    <w:rsid w:val="008E7C8A"/>
    <w:rsid w:val="009F3458"/>
    <w:rsid w:val="009F7B16"/>
    <w:rsid w:val="00A1661E"/>
    <w:rsid w:val="00A50BF4"/>
    <w:rsid w:val="00A77BD6"/>
    <w:rsid w:val="00B112AB"/>
    <w:rsid w:val="00B31866"/>
    <w:rsid w:val="00BC05B3"/>
    <w:rsid w:val="00C9679A"/>
    <w:rsid w:val="00CA1D07"/>
    <w:rsid w:val="00D46181"/>
    <w:rsid w:val="00DF7260"/>
    <w:rsid w:val="00E42880"/>
    <w:rsid w:val="00E63AC9"/>
    <w:rsid w:val="00E9179D"/>
    <w:rsid w:val="00F86B0E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2022-08-17T09:19:00Z</cp:lastPrinted>
  <dcterms:created xsi:type="dcterms:W3CDTF">2022-09-05T07:34:00Z</dcterms:created>
  <dcterms:modified xsi:type="dcterms:W3CDTF">2022-09-05T07:34:00Z</dcterms:modified>
</cp:coreProperties>
</file>