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77238A">
        <w:rPr>
          <w:sz w:val="24"/>
        </w:rPr>
        <w:t>14</w:t>
      </w:r>
      <w:r w:rsidR="004741A1">
        <w:rPr>
          <w:sz w:val="24"/>
        </w:rPr>
        <w:t>.</w:t>
      </w:r>
      <w:r w:rsidR="003D38FC">
        <w:rPr>
          <w:sz w:val="24"/>
        </w:rPr>
        <w:t>03</w:t>
      </w:r>
      <w:r w:rsidR="00587084">
        <w:rPr>
          <w:sz w:val="24"/>
        </w:rPr>
        <w:t>.</w:t>
      </w:r>
      <w:r w:rsidR="00077CE2">
        <w:rPr>
          <w:sz w:val="24"/>
        </w:rPr>
        <w:t xml:space="preserve">2022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414EA0" w:rsidRDefault="00C61717">
      <w:pPr>
        <w:spacing w:before="90"/>
        <w:ind w:left="2401" w:right="1879"/>
        <w:jc w:val="center"/>
        <w:rPr>
          <w:b/>
          <w:sz w:val="24"/>
        </w:rPr>
      </w:pPr>
      <w:r>
        <w:rPr>
          <w:b/>
          <w:sz w:val="24"/>
        </w:rPr>
        <w:t>Zarządzenie nr</w:t>
      </w:r>
      <w:r>
        <w:rPr>
          <w:b/>
          <w:spacing w:val="-5"/>
          <w:sz w:val="24"/>
        </w:rPr>
        <w:t xml:space="preserve"> </w:t>
      </w:r>
      <w:r w:rsidR="004741A1">
        <w:rPr>
          <w:b/>
          <w:sz w:val="24"/>
        </w:rPr>
        <w:t>25</w:t>
      </w:r>
      <w:r>
        <w:rPr>
          <w:b/>
          <w:sz w:val="24"/>
        </w:rPr>
        <w:t>/202</w:t>
      </w:r>
      <w:r w:rsidR="00077CE2">
        <w:rPr>
          <w:b/>
          <w:sz w:val="24"/>
        </w:rPr>
        <w:t>2</w:t>
      </w:r>
    </w:p>
    <w:p w:rsidR="00E40332" w:rsidRDefault="00C61717" w:rsidP="00EE3F3E">
      <w:pPr>
        <w:ind w:left="2401" w:right="1880"/>
        <w:jc w:val="center"/>
        <w:rPr>
          <w:b/>
          <w:sz w:val="24"/>
        </w:rPr>
      </w:pPr>
      <w:r>
        <w:rPr>
          <w:b/>
          <w:sz w:val="24"/>
        </w:rPr>
        <w:t>Rektora Akademii Sztuk Pięknych 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Gdańsku z dnia </w:t>
      </w:r>
      <w:r w:rsidR="0077238A">
        <w:rPr>
          <w:b/>
          <w:sz w:val="24"/>
        </w:rPr>
        <w:t>14</w:t>
      </w:r>
      <w:r w:rsidR="004741A1">
        <w:rPr>
          <w:b/>
          <w:sz w:val="24"/>
        </w:rPr>
        <w:t xml:space="preserve"> </w:t>
      </w:r>
      <w:r w:rsidR="00077CE2">
        <w:rPr>
          <w:b/>
          <w:sz w:val="24"/>
        </w:rPr>
        <w:t>marca</w:t>
      </w:r>
      <w:r w:rsidR="00587084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077CE2"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r.</w:t>
      </w:r>
    </w:p>
    <w:p w:rsidR="00EE3F3E" w:rsidRPr="00EE3F3E" w:rsidRDefault="00EE3F3E" w:rsidP="00EE3F3E">
      <w:pPr>
        <w:ind w:left="2401" w:right="1880"/>
        <w:jc w:val="center"/>
        <w:rPr>
          <w:b/>
          <w:sz w:val="24"/>
        </w:rPr>
      </w:pPr>
    </w:p>
    <w:p w:rsidR="00414EA0" w:rsidRPr="00077CE2" w:rsidRDefault="00C61717" w:rsidP="00077CE2">
      <w:pPr>
        <w:ind w:right="9"/>
        <w:jc w:val="center"/>
        <w:rPr>
          <w:b/>
          <w:sz w:val="24"/>
        </w:rPr>
      </w:pPr>
      <w:r>
        <w:rPr>
          <w:b/>
          <w:sz w:val="24"/>
        </w:rPr>
        <w:t xml:space="preserve">w sprawie wprowadzenia zmian w </w:t>
      </w:r>
      <w:r w:rsidR="008D0018">
        <w:rPr>
          <w:b/>
          <w:sz w:val="24"/>
        </w:rPr>
        <w:t>załącz</w:t>
      </w:r>
      <w:r w:rsidR="00077CE2">
        <w:rPr>
          <w:b/>
          <w:sz w:val="24"/>
        </w:rPr>
        <w:t>ni</w:t>
      </w:r>
      <w:r w:rsidR="0074412F">
        <w:rPr>
          <w:b/>
          <w:sz w:val="24"/>
        </w:rPr>
        <w:t>ku</w:t>
      </w:r>
      <w:r w:rsidR="00077CE2">
        <w:rPr>
          <w:b/>
          <w:sz w:val="24"/>
        </w:rPr>
        <w:t xml:space="preserve"> nr 1 do </w:t>
      </w:r>
      <w:r>
        <w:rPr>
          <w:b/>
          <w:sz w:val="24"/>
        </w:rPr>
        <w:t>Regulamin</w:t>
      </w:r>
      <w:r w:rsidR="00077CE2">
        <w:rPr>
          <w:b/>
          <w:sz w:val="24"/>
        </w:rPr>
        <w:t xml:space="preserve">u </w:t>
      </w:r>
      <w:r>
        <w:rPr>
          <w:b/>
          <w:sz w:val="24"/>
        </w:rPr>
        <w:t>Organizacyjn</w:t>
      </w:r>
      <w:r w:rsidR="00077CE2">
        <w:rPr>
          <w:b/>
          <w:sz w:val="24"/>
        </w:rPr>
        <w:t>ego</w:t>
      </w:r>
      <w:r>
        <w:rPr>
          <w:b/>
          <w:sz w:val="24"/>
        </w:rPr>
        <w:t xml:space="preserve"> Akademii Sztuk Pięknych w Gdańsku</w:t>
      </w:r>
      <w:r w:rsidR="00077CE2">
        <w:rPr>
          <w:b/>
          <w:sz w:val="24"/>
        </w:rPr>
        <w:t xml:space="preserve"> wprowadzonego </w:t>
      </w:r>
      <w:r w:rsidR="00077CE2" w:rsidRPr="00077CE2">
        <w:rPr>
          <w:b/>
          <w:sz w:val="24"/>
        </w:rPr>
        <w:t xml:space="preserve">Zarządzeniem nr </w:t>
      </w:r>
      <w:r w:rsidR="00077CE2">
        <w:rPr>
          <w:b/>
          <w:sz w:val="24"/>
        </w:rPr>
        <w:t>64</w:t>
      </w:r>
      <w:r w:rsidR="00077CE2" w:rsidRPr="00077CE2">
        <w:rPr>
          <w:b/>
          <w:sz w:val="24"/>
        </w:rPr>
        <w:t>/20</w:t>
      </w:r>
      <w:r w:rsidR="00077CE2">
        <w:rPr>
          <w:b/>
          <w:sz w:val="24"/>
        </w:rPr>
        <w:t>21</w:t>
      </w:r>
      <w:r w:rsidR="00077CE2" w:rsidRPr="00077CE2">
        <w:rPr>
          <w:b/>
          <w:sz w:val="24"/>
        </w:rPr>
        <w:t xml:space="preserve"> Rektora Akademii Sztuk Pięknych w Gdańsku w dniu </w:t>
      </w:r>
      <w:r w:rsidR="00077CE2">
        <w:rPr>
          <w:b/>
          <w:sz w:val="24"/>
        </w:rPr>
        <w:t>2 listopada</w:t>
      </w:r>
      <w:r w:rsidR="00077CE2" w:rsidRPr="00077CE2">
        <w:rPr>
          <w:b/>
          <w:sz w:val="24"/>
        </w:rPr>
        <w:t xml:space="preserve"> 202</w:t>
      </w:r>
      <w:r w:rsidR="00077CE2">
        <w:rPr>
          <w:b/>
          <w:sz w:val="24"/>
        </w:rPr>
        <w:t>1</w:t>
      </w:r>
      <w:r w:rsidR="00077CE2" w:rsidRPr="00077CE2">
        <w:rPr>
          <w:b/>
          <w:sz w:val="24"/>
        </w:rPr>
        <w:t xml:space="preserve"> r. </w:t>
      </w:r>
    </w:p>
    <w:p w:rsidR="00414EA0" w:rsidRDefault="00414EA0">
      <w:pPr>
        <w:pStyle w:val="Tekstpodstawowy"/>
        <w:rPr>
          <w:b/>
          <w:i w:val="0"/>
          <w:sz w:val="26"/>
        </w:rPr>
      </w:pPr>
    </w:p>
    <w:p w:rsidR="00414EA0" w:rsidRDefault="00C61717" w:rsidP="00077CE2">
      <w:pPr>
        <w:ind w:right="299"/>
        <w:jc w:val="both"/>
        <w:rPr>
          <w:sz w:val="24"/>
        </w:rPr>
      </w:pPr>
      <w:r>
        <w:rPr>
          <w:sz w:val="24"/>
        </w:rPr>
        <w:t xml:space="preserve">Na podstawie art. 23 ust. 3 pkt 1 i 2 ustawy z dnia </w:t>
      </w:r>
      <w:r w:rsidR="00077CE2">
        <w:rPr>
          <w:sz w:val="24"/>
        </w:rPr>
        <w:t xml:space="preserve">20 lipca 2018 roku Prawo </w:t>
      </w:r>
      <w:r>
        <w:rPr>
          <w:sz w:val="24"/>
        </w:rPr>
        <w:t xml:space="preserve">o szkolnictwie wyższym  i nauce (tekst jednolity:   </w:t>
      </w:r>
      <w:r w:rsidR="00077CE2">
        <w:rPr>
          <w:sz w:val="24"/>
        </w:rPr>
        <w:t xml:space="preserve">Dz. U. z  2018  r., poz. 1668 </w:t>
      </w:r>
      <w:r>
        <w:rPr>
          <w:sz w:val="24"/>
        </w:rPr>
        <w:t>z póź.zm.) w zw.  z  §  14  ust.  5  pkt  1,  2  Stat</w:t>
      </w:r>
      <w:r w:rsidR="00077CE2">
        <w:rPr>
          <w:sz w:val="24"/>
        </w:rPr>
        <w:t xml:space="preserve">utu  Akademii  Sztuk  Pięknych </w:t>
      </w:r>
      <w:r>
        <w:rPr>
          <w:sz w:val="24"/>
        </w:rPr>
        <w:t>w Gdańsku uchwalonego Uchwałą Senatu nr 27/2</w:t>
      </w:r>
      <w:r w:rsidR="003D38FC">
        <w:rPr>
          <w:sz w:val="24"/>
        </w:rPr>
        <w:t xml:space="preserve">019 z dnia 26 czerwca  2019 r.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</w:t>
      </w:r>
      <w:proofErr w:type="spellEnd"/>
      <w:r>
        <w:rPr>
          <w:sz w:val="24"/>
        </w:rPr>
        <w:t>. zm., zarządza się, co</w:t>
      </w:r>
      <w:r>
        <w:rPr>
          <w:spacing w:val="-8"/>
          <w:sz w:val="24"/>
        </w:rPr>
        <w:t xml:space="preserve"> </w:t>
      </w:r>
      <w:r>
        <w:rPr>
          <w:sz w:val="24"/>
        </w:rPr>
        <w:t>następuje:</w:t>
      </w:r>
    </w:p>
    <w:p w:rsidR="00414EA0" w:rsidRDefault="00414EA0">
      <w:pPr>
        <w:pStyle w:val="Tekstpodstawowy"/>
        <w:rPr>
          <w:i w:val="0"/>
        </w:rPr>
      </w:pPr>
    </w:p>
    <w:p w:rsidR="00414EA0" w:rsidRDefault="00C61717">
      <w:pPr>
        <w:ind w:left="4644"/>
        <w:jc w:val="both"/>
        <w:rPr>
          <w:sz w:val="24"/>
        </w:rPr>
      </w:pPr>
      <w:r>
        <w:rPr>
          <w:sz w:val="24"/>
        </w:rPr>
        <w:t>§ 1</w:t>
      </w:r>
    </w:p>
    <w:p w:rsidR="00077CE2" w:rsidRDefault="00C61717" w:rsidP="00077CE2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sz w:val="24"/>
        </w:rPr>
        <w:t xml:space="preserve">Zmienia się </w:t>
      </w:r>
      <w:r w:rsidR="00077CE2">
        <w:rPr>
          <w:sz w:val="24"/>
        </w:rPr>
        <w:t xml:space="preserve">załącznik </w:t>
      </w:r>
      <w:r w:rsidR="00077CE2" w:rsidRPr="00373B0B">
        <w:rPr>
          <w:color w:val="222222"/>
          <w:sz w:val="24"/>
          <w:szCs w:val="24"/>
          <w:shd w:val="clear" w:color="auto" w:fill="FFFFFF"/>
        </w:rPr>
        <w:t xml:space="preserve">nr 1 </w:t>
      </w:r>
      <w:r w:rsidR="00077CE2">
        <w:rPr>
          <w:color w:val="222222"/>
          <w:sz w:val="24"/>
          <w:szCs w:val="24"/>
          <w:shd w:val="clear" w:color="auto" w:fill="FFFFFF"/>
        </w:rPr>
        <w:t xml:space="preserve">– Struktura Organizacyjna </w:t>
      </w:r>
      <w:r w:rsidR="00077CE2" w:rsidRPr="00373B0B">
        <w:rPr>
          <w:color w:val="222222"/>
          <w:sz w:val="24"/>
          <w:szCs w:val="24"/>
          <w:shd w:val="clear" w:color="auto" w:fill="FFFFFF"/>
        </w:rPr>
        <w:t xml:space="preserve">do Regulaminu Organizacyjnego Akademii Sztuk Pięknych w Gdańsku </w:t>
      </w:r>
      <w:r w:rsidR="00077CE2" w:rsidRPr="002600F2">
        <w:rPr>
          <w:color w:val="222222"/>
          <w:sz w:val="24"/>
          <w:szCs w:val="24"/>
          <w:shd w:val="clear" w:color="auto" w:fill="FFFFFF"/>
        </w:rPr>
        <w:t xml:space="preserve">wprowadzonego Zarządzeniem </w:t>
      </w:r>
      <w:r w:rsidR="00077CE2">
        <w:rPr>
          <w:color w:val="222222"/>
          <w:sz w:val="24"/>
          <w:szCs w:val="24"/>
          <w:shd w:val="clear" w:color="auto" w:fill="FFFFFF"/>
        </w:rPr>
        <w:t xml:space="preserve">Rektora ASP w Gdańsku nr </w:t>
      </w:r>
      <w:r w:rsidR="00077CE2" w:rsidRPr="002600F2">
        <w:rPr>
          <w:color w:val="222222"/>
          <w:sz w:val="24"/>
          <w:szCs w:val="24"/>
          <w:shd w:val="clear" w:color="auto" w:fill="FFFFFF"/>
        </w:rPr>
        <w:t>64/2021 z dnia 2 listopada 2021 r.</w:t>
      </w:r>
      <w:r w:rsidR="00077CE2">
        <w:rPr>
          <w:color w:val="222222"/>
          <w:sz w:val="24"/>
          <w:szCs w:val="24"/>
          <w:shd w:val="clear" w:color="auto" w:fill="FFFFFF"/>
        </w:rPr>
        <w:t xml:space="preserve"> w taki sposób, że w miejsce Wydziału Architektury                          i Wzornictwa, utworzy się z dniem 1 października 2022r.:</w:t>
      </w:r>
    </w:p>
    <w:p w:rsidR="00077CE2" w:rsidRDefault="00077CE2" w:rsidP="00077CE2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1.</w:t>
      </w:r>
      <w:r>
        <w:rPr>
          <w:sz w:val="14"/>
          <w:szCs w:val="14"/>
        </w:rPr>
        <w:t>     </w:t>
      </w:r>
      <w:r>
        <w:t>Wydział Architektury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Kierunki: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Architektura Wnętrz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Architektura Przestrzeni Kulturowych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Władze wydziałowe: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dziekan Wydziału Architektury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Architektura Wnętrz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Architektura Przestrzeni Kulturowych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Katedry: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t>a)</w:t>
      </w:r>
      <w:r>
        <w:rPr>
          <w:sz w:val="14"/>
          <w:szCs w:val="14"/>
        </w:rPr>
        <w:t>     </w:t>
      </w:r>
      <w:r>
        <w:t>Katedra Podstaw Architektury Wnętrz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t>b)</w:t>
      </w:r>
      <w:r>
        <w:rPr>
          <w:sz w:val="14"/>
          <w:szCs w:val="14"/>
        </w:rPr>
        <w:t>     </w:t>
      </w:r>
      <w:r>
        <w:t>Katedra Architektury Wnętrz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60"/>
        <w:jc w:val="both"/>
      </w:pPr>
      <w:r>
        <w:t>c)</w:t>
      </w:r>
      <w:r>
        <w:rPr>
          <w:sz w:val="14"/>
          <w:szCs w:val="14"/>
        </w:rPr>
        <w:t>     </w:t>
      </w:r>
      <w:r>
        <w:t>Katedra Architektury Przestrzeni Kulturowych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60"/>
        <w:jc w:val="both"/>
      </w:pPr>
    </w:p>
    <w:p w:rsidR="003D38FC" w:rsidRDefault="003D38FC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</w:p>
    <w:p w:rsidR="003D38FC" w:rsidRDefault="003D38FC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</w:p>
    <w:p w:rsidR="003D38FC" w:rsidRDefault="003D38FC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</w:p>
    <w:p w:rsidR="003D38FC" w:rsidRDefault="003D38FC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lastRenderedPageBreak/>
        <w:t>2.</w:t>
      </w:r>
      <w:r>
        <w:rPr>
          <w:sz w:val="14"/>
          <w:szCs w:val="14"/>
        </w:rPr>
        <w:t>     </w:t>
      </w:r>
      <w:r>
        <w:t>Wydział Wzornictwa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Władze wydziałowe: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dziekan Wydziału Wzornictwa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Wzornictwo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Katedry: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t>a)</w:t>
      </w:r>
      <w:r>
        <w:rPr>
          <w:sz w:val="14"/>
          <w:szCs w:val="14"/>
        </w:rPr>
        <w:t>     </w:t>
      </w:r>
      <w:r>
        <w:t>Katedra Podstaw i Metodyki Projektowania Wzornictwa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t>b)</w:t>
      </w:r>
      <w:r>
        <w:rPr>
          <w:sz w:val="14"/>
          <w:szCs w:val="14"/>
        </w:rPr>
        <w:t>     </w:t>
      </w:r>
      <w:r>
        <w:t>Katedra Produktu</w:t>
      </w:r>
    </w:p>
    <w:p w:rsidR="00077CE2" w:rsidRDefault="00077CE2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t>c)</w:t>
      </w:r>
      <w:r>
        <w:rPr>
          <w:sz w:val="14"/>
          <w:szCs w:val="14"/>
        </w:rPr>
        <w:t>     </w:t>
      </w:r>
      <w:r>
        <w:t>Katedra Wzornictwa</w:t>
      </w:r>
    </w:p>
    <w:p w:rsidR="00522F00" w:rsidRDefault="00522F00" w:rsidP="00077CE2">
      <w:pPr>
        <w:pStyle w:val="NormalnyWeb"/>
        <w:spacing w:before="0" w:beforeAutospacing="0" w:after="0" w:afterAutospacing="0" w:line="224" w:lineRule="atLeast"/>
        <w:ind w:left="1200"/>
        <w:jc w:val="both"/>
      </w:pPr>
    </w:p>
    <w:p w:rsidR="00404381" w:rsidRDefault="00077CE2" w:rsidP="00404381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>§ 2</w:t>
      </w:r>
    </w:p>
    <w:p w:rsidR="00522F00" w:rsidRDefault="004243C6" w:rsidP="00522F00">
      <w:pPr>
        <w:spacing w:before="90"/>
        <w:ind w:right="1880"/>
        <w:jc w:val="both"/>
        <w:rPr>
          <w:sz w:val="24"/>
        </w:rPr>
      </w:pPr>
      <w:r>
        <w:rPr>
          <w:sz w:val="24"/>
        </w:rPr>
        <w:t>W związku z powołaniem Kierunku Fotografia z dniem 1 października 2022 r. zmienia się struktura</w:t>
      </w:r>
      <w:r w:rsidRPr="004243C6">
        <w:rPr>
          <w:sz w:val="24"/>
        </w:rPr>
        <w:t xml:space="preserve"> </w:t>
      </w:r>
      <w:r>
        <w:rPr>
          <w:sz w:val="24"/>
        </w:rPr>
        <w:t>Wydziału Rzeźby i Intermediów</w:t>
      </w:r>
      <w:r w:rsidR="00EA6DFF">
        <w:rPr>
          <w:sz w:val="24"/>
        </w:rPr>
        <w:t>: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Kierunki: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 xml:space="preserve">Rzeźba 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440"/>
        <w:jc w:val="both"/>
      </w:pPr>
      <w:r>
        <w:t>a)</w:t>
      </w:r>
      <w:r>
        <w:rPr>
          <w:sz w:val="14"/>
          <w:szCs w:val="14"/>
        </w:rPr>
        <w:t>     </w:t>
      </w:r>
      <w:r>
        <w:t>Katedra Rzeźby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440"/>
        <w:jc w:val="both"/>
      </w:pPr>
      <w:r>
        <w:t>b)</w:t>
      </w:r>
      <w:r>
        <w:rPr>
          <w:sz w:val="14"/>
          <w:szCs w:val="14"/>
        </w:rPr>
        <w:t>     </w:t>
      </w:r>
      <w:r>
        <w:t>Katedra Rysunku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440"/>
        <w:jc w:val="both"/>
      </w:pPr>
      <w:r>
        <w:t>c)</w:t>
      </w:r>
      <w:r>
        <w:rPr>
          <w:sz w:val="14"/>
          <w:szCs w:val="14"/>
        </w:rPr>
        <w:t>     </w:t>
      </w:r>
      <w:r>
        <w:t>Katedra Specjalizacji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Intermedia</w:t>
      </w:r>
    </w:p>
    <w:p w:rsidR="00EA6DFF" w:rsidRDefault="00EA6DFF" w:rsidP="00EA6DFF">
      <w:pPr>
        <w:pStyle w:val="NormalnyWeb"/>
        <w:numPr>
          <w:ilvl w:val="0"/>
          <w:numId w:val="18"/>
        </w:numPr>
        <w:spacing w:before="0" w:beforeAutospacing="0" w:after="0" w:afterAutospacing="0" w:line="224" w:lineRule="atLeast"/>
        <w:jc w:val="both"/>
      </w:pPr>
      <w:r>
        <w:t>Katedra Intermedi</w:t>
      </w:r>
      <w:r w:rsidR="00270AAF">
        <w:t>ów</w:t>
      </w:r>
      <w:bookmarkStart w:id="0" w:name="_GoBack"/>
      <w:bookmarkEnd w:id="0"/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800"/>
        <w:jc w:val="both"/>
      </w:pP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Fotografia</w:t>
      </w:r>
    </w:p>
    <w:p w:rsidR="00EA6DFF" w:rsidRDefault="00EA6DFF" w:rsidP="00EA6DFF">
      <w:pPr>
        <w:pStyle w:val="NormalnyWeb"/>
        <w:numPr>
          <w:ilvl w:val="0"/>
          <w:numId w:val="19"/>
        </w:numPr>
        <w:spacing w:before="0" w:beforeAutospacing="0" w:after="0" w:afterAutospacing="0" w:line="224" w:lineRule="atLeast"/>
        <w:jc w:val="both"/>
      </w:pPr>
      <w:r>
        <w:t>Katedra Fotografi</w:t>
      </w:r>
      <w:r w:rsidR="00270AAF">
        <w:t>i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840"/>
        <w:jc w:val="both"/>
      </w:pPr>
      <w:r>
        <w:t>Władze wydziałowe: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dziekan Wydziału Rzeźby i Intermediów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Rzeźba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Intermedia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  <w:r>
        <w:rPr>
          <w:rFonts w:ascii="Symbol" w:hAnsi="Symbol"/>
        </w:rPr>
        <w:t></w:t>
      </w:r>
      <w:r>
        <w:rPr>
          <w:sz w:val="14"/>
          <w:szCs w:val="14"/>
        </w:rPr>
        <w:t>    </w:t>
      </w:r>
      <w:r>
        <w:t>prodziekan ds. kierunku Fotografia</w:t>
      </w:r>
    </w:p>
    <w:p w:rsidR="00EA6DFF" w:rsidRDefault="00EA6DFF" w:rsidP="00EA6DFF">
      <w:pPr>
        <w:pStyle w:val="NormalnyWeb"/>
        <w:spacing w:before="0" w:beforeAutospacing="0" w:after="0" w:afterAutospacing="0" w:line="224" w:lineRule="atLeast"/>
        <w:ind w:left="1200"/>
        <w:jc w:val="both"/>
      </w:pPr>
    </w:p>
    <w:p w:rsidR="004243C6" w:rsidRDefault="004243C6" w:rsidP="004243C6">
      <w:pPr>
        <w:spacing w:before="90"/>
        <w:ind w:left="2401" w:right="1880"/>
        <w:jc w:val="center"/>
        <w:rPr>
          <w:sz w:val="24"/>
        </w:rPr>
      </w:pPr>
      <w:r>
        <w:rPr>
          <w:sz w:val="24"/>
        </w:rPr>
        <w:t>§ 3</w:t>
      </w:r>
    </w:p>
    <w:p w:rsidR="004243C6" w:rsidRDefault="004243C6" w:rsidP="00077CE2">
      <w:pPr>
        <w:rPr>
          <w:rFonts w:ascii="Arial" w:hAnsi="Arial" w:cs="Arial"/>
          <w:color w:val="222222"/>
          <w:sz w:val="24"/>
          <w:shd w:val="clear" w:color="auto" w:fill="FFFFFF"/>
        </w:rPr>
      </w:pPr>
    </w:p>
    <w:p w:rsidR="00414EA0" w:rsidRDefault="00C61717" w:rsidP="00077CE2">
      <w:pPr>
        <w:rPr>
          <w:sz w:val="24"/>
        </w:rPr>
      </w:pPr>
      <w:r w:rsidRPr="00404381">
        <w:rPr>
          <w:rFonts w:ascii="Arial" w:hAnsi="Arial" w:cs="Arial"/>
          <w:color w:val="222222"/>
          <w:sz w:val="24"/>
          <w:shd w:val="clear" w:color="auto" w:fill="FFFFFF"/>
        </w:rPr>
        <w:t>R</w:t>
      </w:r>
      <w:r>
        <w:rPr>
          <w:sz w:val="24"/>
        </w:rPr>
        <w:t xml:space="preserve">egulamin Organizacyjny </w:t>
      </w:r>
      <w:r w:rsidR="00404381">
        <w:rPr>
          <w:sz w:val="24"/>
        </w:rPr>
        <w:t xml:space="preserve">Akademii Sztuk Pięknych w Gdańsku </w:t>
      </w:r>
      <w:r>
        <w:rPr>
          <w:sz w:val="24"/>
        </w:rPr>
        <w:t xml:space="preserve">wchodzi w życie </w:t>
      </w:r>
      <w:r w:rsidR="00077CE2">
        <w:rPr>
          <w:sz w:val="24"/>
        </w:rPr>
        <w:t xml:space="preserve"> </w:t>
      </w:r>
      <w:r>
        <w:rPr>
          <w:sz w:val="24"/>
        </w:rPr>
        <w:t xml:space="preserve">z dniem </w:t>
      </w:r>
      <w:r w:rsidR="004741A1">
        <w:rPr>
          <w:sz w:val="24"/>
        </w:rPr>
        <w:t xml:space="preserve">              </w:t>
      </w:r>
      <w:r w:rsidR="00077CE2">
        <w:rPr>
          <w:sz w:val="24"/>
        </w:rPr>
        <w:t>1 października 2022 r.</w:t>
      </w:r>
    </w:p>
    <w:p w:rsidR="00414EA0" w:rsidRDefault="00414EA0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741A1" w:rsidRDefault="004741A1">
      <w:pPr>
        <w:pStyle w:val="Tekstpodstawowy"/>
        <w:rPr>
          <w:i w:val="0"/>
          <w:sz w:val="26"/>
        </w:rPr>
      </w:pPr>
    </w:p>
    <w:p w:rsidR="004741A1" w:rsidRDefault="004741A1">
      <w:pPr>
        <w:pStyle w:val="Tekstpodstawowy"/>
        <w:rPr>
          <w:i w:val="0"/>
          <w:sz w:val="26"/>
        </w:rPr>
      </w:pPr>
    </w:p>
    <w:p w:rsidR="00404381" w:rsidRDefault="00404381">
      <w:pPr>
        <w:pStyle w:val="Tekstpodstawowy"/>
        <w:rPr>
          <w:i w:val="0"/>
          <w:sz w:val="26"/>
        </w:rPr>
      </w:pPr>
    </w:p>
    <w:p w:rsidR="00414EA0" w:rsidRDefault="00C61717" w:rsidP="00077CE2">
      <w:pPr>
        <w:spacing w:before="184"/>
        <w:rPr>
          <w:sz w:val="24"/>
        </w:rPr>
      </w:pPr>
      <w:r>
        <w:rPr>
          <w:sz w:val="24"/>
        </w:rPr>
        <w:t>Załączniki:</w:t>
      </w:r>
    </w:p>
    <w:p w:rsidR="00414EA0" w:rsidRDefault="00C61717" w:rsidP="00077CE2">
      <w:pPr>
        <w:rPr>
          <w:sz w:val="24"/>
        </w:rPr>
      </w:pPr>
      <w:r>
        <w:rPr>
          <w:sz w:val="24"/>
        </w:rPr>
        <w:t xml:space="preserve">Załącznik nr 1 </w:t>
      </w:r>
      <w:r w:rsidR="00077CE2">
        <w:rPr>
          <w:sz w:val="24"/>
        </w:rPr>
        <w:t xml:space="preserve">do </w:t>
      </w:r>
      <w:r>
        <w:rPr>
          <w:sz w:val="24"/>
        </w:rPr>
        <w:t>Regulamin</w:t>
      </w:r>
      <w:r w:rsidR="00077CE2">
        <w:rPr>
          <w:sz w:val="24"/>
        </w:rPr>
        <w:t>u</w:t>
      </w:r>
      <w:r>
        <w:rPr>
          <w:sz w:val="24"/>
        </w:rPr>
        <w:t xml:space="preserve"> Organizacyjn</w:t>
      </w:r>
      <w:r w:rsidR="00077CE2">
        <w:rPr>
          <w:sz w:val="24"/>
        </w:rPr>
        <w:t>ego</w:t>
      </w:r>
      <w:r>
        <w:rPr>
          <w:sz w:val="24"/>
        </w:rPr>
        <w:t xml:space="preserve"> Akademii Sztuk Pięknych w Gdańsku</w:t>
      </w:r>
    </w:p>
    <w:p w:rsidR="00414EA0" w:rsidRDefault="00C61717" w:rsidP="00077CE2">
      <w:pPr>
        <w:pStyle w:val="Tekstpodstawowy"/>
        <w:spacing w:before="1"/>
        <w:rPr>
          <w:i w:val="0"/>
        </w:rPr>
      </w:pPr>
      <w:r>
        <w:rPr>
          <w:i w:val="0"/>
        </w:rPr>
        <w:t xml:space="preserve">- </w:t>
      </w:r>
      <w:r>
        <w:t>tekst jednolity</w:t>
      </w:r>
      <w:r>
        <w:rPr>
          <w:i w:val="0"/>
        </w:rPr>
        <w:t>.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EE" w:rsidRDefault="00466BEE">
      <w:r>
        <w:separator/>
      </w:r>
    </w:p>
  </w:endnote>
  <w:endnote w:type="continuationSeparator" w:id="0">
    <w:p w:rsidR="00466BEE" w:rsidRDefault="004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EE" w:rsidRDefault="00466BEE">
      <w:r>
        <w:separator/>
      </w:r>
    </w:p>
  </w:footnote>
  <w:footnote w:type="continuationSeparator" w:id="0">
    <w:p w:rsidR="00466BEE" w:rsidRDefault="0046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1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77CE2"/>
    <w:rsid w:val="00095B55"/>
    <w:rsid w:val="00125F80"/>
    <w:rsid w:val="001438D3"/>
    <w:rsid w:val="001E0606"/>
    <w:rsid w:val="00270AAF"/>
    <w:rsid w:val="002B10A3"/>
    <w:rsid w:val="002E5E36"/>
    <w:rsid w:val="003D38FC"/>
    <w:rsid w:val="003D4344"/>
    <w:rsid w:val="00404381"/>
    <w:rsid w:val="00414EA0"/>
    <w:rsid w:val="004243C6"/>
    <w:rsid w:val="004244FC"/>
    <w:rsid w:val="00466BEE"/>
    <w:rsid w:val="004741A1"/>
    <w:rsid w:val="00483AF0"/>
    <w:rsid w:val="00522F00"/>
    <w:rsid w:val="00587084"/>
    <w:rsid w:val="00615B27"/>
    <w:rsid w:val="00713D56"/>
    <w:rsid w:val="0074412F"/>
    <w:rsid w:val="0077238A"/>
    <w:rsid w:val="007D08F6"/>
    <w:rsid w:val="00811DCB"/>
    <w:rsid w:val="008871C8"/>
    <w:rsid w:val="008D0018"/>
    <w:rsid w:val="008D6838"/>
    <w:rsid w:val="0090490C"/>
    <w:rsid w:val="009229F0"/>
    <w:rsid w:val="00971492"/>
    <w:rsid w:val="00992376"/>
    <w:rsid w:val="009A3155"/>
    <w:rsid w:val="009E45D3"/>
    <w:rsid w:val="00A14940"/>
    <w:rsid w:val="00C113C5"/>
    <w:rsid w:val="00C170B2"/>
    <w:rsid w:val="00C43936"/>
    <w:rsid w:val="00C61717"/>
    <w:rsid w:val="00C860AF"/>
    <w:rsid w:val="00E22660"/>
    <w:rsid w:val="00E40332"/>
    <w:rsid w:val="00E753E2"/>
    <w:rsid w:val="00EA6DFF"/>
    <w:rsid w:val="00EE3F3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E7D1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7063-94B3-4419-AA05-2A66D355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12</cp:revision>
  <cp:lastPrinted>2022-03-15T10:05:00Z</cp:lastPrinted>
  <dcterms:created xsi:type="dcterms:W3CDTF">2022-03-04T09:19:00Z</dcterms:created>
  <dcterms:modified xsi:type="dcterms:W3CDTF">2022-03-15T10:10:00Z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