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F2" w:rsidRDefault="00DF53F2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77D3" w:rsidRDefault="008D7999" w:rsidP="001726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rekrutacji na wyjazdy na studia w ramach programu Erasmus+ dla studentów ASP w Gdańsku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roku akademickim 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796226">
        <w:rPr>
          <w:rFonts w:ascii="Times New Roman" w:eastAsia="Times New Roman" w:hAnsi="Times New Roman" w:cs="Times New Roman"/>
          <w:b/>
          <w:sz w:val="24"/>
          <w:szCs w:val="24"/>
        </w:rPr>
        <w:t xml:space="preserve">, realizowane w ramach projektu objętego umową nr </w:t>
      </w:r>
      <w:r w:rsidR="005A1616" w:rsidRPr="003B451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4516" w:rsidRPr="003B4516">
        <w:rPr>
          <w:rFonts w:ascii="Times New Roman" w:eastAsia="Times New Roman" w:hAnsi="Times New Roman" w:cs="Times New Roman"/>
          <w:b/>
          <w:sz w:val="24"/>
          <w:szCs w:val="24"/>
        </w:rPr>
        <w:t>-1-PL01-KA131-HED-0000</w:t>
      </w:r>
      <w:r w:rsidR="005A1616">
        <w:rPr>
          <w:rFonts w:ascii="Times New Roman" w:eastAsia="Times New Roman" w:hAnsi="Times New Roman" w:cs="Times New Roman"/>
          <w:b/>
          <w:sz w:val="24"/>
          <w:szCs w:val="24"/>
        </w:rPr>
        <w:t>52423</w:t>
      </w:r>
      <w:r w:rsidR="00A64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53F2" w:rsidRDefault="00DF53F2" w:rsidP="001726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3F2" w:rsidRDefault="00DF53F2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Zasady ogólne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Erasmus+ to program Unii Europejskiej wspierający edukację, szkolenia, inicjatywy młodzieżowe oraz sportowe w całej Europie. 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Erasmus+, Akcja 1 jest programem skierowanym między innymi do uczelni, ich studentów i pracowników. W niektórych jego działaniach mogą uczestniczyć także inne instytucje, organizacje lub przedsiębiorstwa, które współpracują z  uczelniami.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Celem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Akcji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programu Erasmus+ jest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ustanowienie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>europejskiego obszaru edukacji</w:t>
      </w:r>
      <w:r w:rsidR="00400AA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wzmocnienie powiązań między edukacją a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działalnością badawczą. Akcja ta ma również wspierać zdolność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zatrudnienia,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włączeni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społeczne,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aktywnoś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ć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 xml:space="preserve"> obywatelsk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innowacj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>zrównoważen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ie</w:t>
      </w:r>
      <w:r w:rsidR="005A1616" w:rsidRP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100" w:rsidRPr="00A35100">
        <w:rPr>
          <w:rFonts w:ascii="Times New Roman" w:eastAsia="Times New Roman" w:hAnsi="Times New Roman" w:cs="Times New Roman"/>
          <w:sz w:val="24"/>
          <w:szCs w:val="24"/>
        </w:rPr>
        <w:t>środowiskowe w Europie i poza jej granicami</w:t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 (…)”.</w:t>
      </w:r>
      <w:r w:rsidR="00A35100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A35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Wyjazdy na studia w ramach programu Erasmus+ realizowane są w oparciu     o umowy bilateralne zawarte pomiędzy Akademią Sztuk Pięknych w Gdańsku      a uczelniami partnerskimi. Lista tych uczelni jest dostępna na stronie internetowej ASP w Gdańsku pod adresem www: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asp.gda.pl oraz w Biurze Współpracy i Umiędzynarodowienia ASP.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programie Erasmus+ Studia wziąć może udział student, który: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czasie całego pobytu w uczelni przyjmującej jest zarejestrowany jako student studiów pierwszego lub drugiego stopnia, lub jednolitych studiów magisterskich, lub jako słuchacz studiów doktoranckich w uczelni macierzystej,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w momencie wyjazdu studentem co najmniej drugiego roku studiów  I-go stopnia,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jest w momencie wyjazdu studentem co najmniej drugiego roku studiów jednolitych, 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w momencie wyjazdu studentem II lub III semestru studiów II stopnia (rekrutacja dla przyszłych studentów studiów II stopnia odbędzie s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ię na początku października 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przebywa w trakcie wyjazdu na urlopie dziekańskim,</w:t>
      </w:r>
    </w:p>
    <w:p w:rsidR="00DF53F2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zaliczył semestr studiów bezpośrednio poprzedzający moment wyjazdu   do uczelni zagranicznej,</w:t>
      </w:r>
    </w:p>
    <w:p w:rsidR="00DF53F2" w:rsidRPr="00A35100" w:rsidRDefault="008D7999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UWAGA – jeżeli student w poprzednich latach korzystał z wyjazdów      w ramach Erasmus „Uczenie się przez całe życie”, Erasmus Mundus      lub Erasmus+, to suma miesięcy mobilności (miesięcy spędzonych w instytucjach zagranicznych – studia i praktyka) nie może przekroczyć w ramach jednego cyklu kształcenia 12 miesięcy, w przypadku jednolitych studiów magisterskich okres ten nie może przekroczyć 24 miesięcy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35100" w:rsidRPr="00A35100" w:rsidRDefault="00A35100" w:rsidP="00172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100">
        <w:rPr>
          <w:rFonts w:ascii="Times New Roman" w:hAnsi="Times New Roman" w:cs="Times New Roman"/>
          <w:sz w:val="24"/>
          <w:szCs w:val="24"/>
        </w:rPr>
        <w:t>okres studiów za granicą musi być częścią programu studiów studenta, którego celem jest uzyskanie dyplomu.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Procedura naboru na wyjazdy w ramach programu Erasmus+ w ASP       w Gdańsku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Pobyt studenta na uczelni przyjmującej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nie powinien być dłuższy niż              1 semestr w ramach jednego roku akademickiego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(minimum to </w:t>
      </w:r>
      <w:r w:rsidR="003B4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miesiące</w:t>
      </w:r>
      <w:r w:rsidR="00B67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krajów programu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zaistnieje konieczność wyrównania różnic programowych, Dziekan</w:t>
      </w:r>
      <w:r w:rsidR="004D2626">
        <w:rPr>
          <w:rFonts w:ascii="Times New Roman" w:eastAsia="Times New Roman" w:hAnsi="Times New Roman" w:cs="Times New Roman"/>
          <w:color w:val="000000"/>
          <w:sz w:val="24"/>
          <w:szCs w:val="24"/>
        </w:rPr>
        <w:t>/Prodziekan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Wydziału określa zakres oraz termin ich uzupełnienia przez studenta. 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Studenci, którzy chcą wziąć udział w programie, muszą wykazać się wysoką średnią ocen (minimalnie 4,0) z ostatniego semestru studiów oraz dobrą znajomością języka obcego. Wymagana jest dobra znajomość języka angielskiego, zaś znajomość języka kraju, w którym student zamierza studiować, jest cennym atutem – w przypadku niektórych uczelni partnerskich stanowi warunek wyjazdu.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Znajomość języka angielskiego zostanie sprawdzona w trakcie rozmowy kwalifikacyjnej. Jej wyniki stanowią jedno z kryteriów formalnej oceny wniosków, dlatego jest to obowiązkowy element procedury aplikacyjnej. O terminie rozmów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studenci zostaną powiadomieni drogą elektroniczną</w:t>
      </w:r>
      <w:r w:rsidR="00EC0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Komisji Rekrutacyjnej przysługuje prawo do zwolnienia studenta z obowiązku przystąpienia do testu i rozmowy z języka angielskiego, na podstawie przedstawionej przez studenta dokumentacji, zgodnie 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Tabelą nr 1 – ocena kompetencji językowych,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stanowiącą załącznik do niniejszego dokumentu.  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Studenci, którzy chcą ubiegać się o stypendium programu Erasmus+ w ramach r</w:t>
      </w:r>
      <w:r w:rsidR="007F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ekrutacji na rok akademicki 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zobowiązani są do złożenia w terminie od </w:t>
      </w:r>
      <w:r w:rsidR="005A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</w:t>
      </w:r>
      <w:r w:rsidR="007F3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</w:t>
      </w:r>
      <w:r w:rsidR="005A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5A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5967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7F3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</w:t>
      </w:r>
      <w:r w:rsidR="005A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EC0AE6">
        <w:rPr>
          <w:rStyle w:val="Odwoanieprzypisudolnego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wniosku online w systemie Akademus,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dodatkowych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dokumentów poświadczających znajomość języka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kraju, do którego zamierza wyjechać student – punktacja zgodna 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Tabelą nr 1 – ocena kompetencji językowych. </w:t>
      </w:r>
    </w:p>
    <w:p w:rsidR="00EC0AE6" w:rsidRPr="00EC0AE6" w:rsidRDefault="00EC0AE6" w:rsidP="001726B0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0AE6">
        <w:rPr>
          <w:rFonts w:ascii="Times New Roman" w:eastAsia="Times New Roman" w:hAnsi="Times New Roman" w:cs="Times New Roman"/>
          <w:color w:val="000000"/>
          <w:sz w:val="24"/>
          <w:szCs w:val="24"/>
        </w:rPr>
        <w:t>c) dokumentów potwierdzających prawo do dodatkowego dofinansowania, zgodnie z pkt. III.3.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Szczegółowe informacje dotyczące sposobu składania wniosków dostępne </w:t>
      </w:r>
      <w:r w:rsidR="004D2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stronie internetowej uczelni w zakładce Programu Erasmus+.</w:t>
      </w:r>
    </w:p>
    <w:p w:rsidR="00DF53F2" w:rsidRDefault="008D7999" w:rsidP="001726B0">
      <w:pPr>
        <w:pBdr>
          <w:top w:val="nil"/>
          <w:left w:val="nil"/>
          <w:bottom w:val="nil"/>
          <w:right w:val="nil"/>
          <w:between w:val="nil"/>
        </w:pBdr>
        <w:spacing w:before="28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Wyboru kandydatów dokona Uczelniana Komisja Rekrutacyjna ds. Wyjazdów w ramach Programu Erasmus+, składająca się z przedstawicieli – pracowników dydaktycznych poszczególnych wydziałów oraz uczelnianego Koordynatora       ds. programu Erasmus+.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Procedura merytorycznej oceny wniosków o wyjazd w ramach programu Erasmus+ w roku akademickim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7F3ECC">
        <w:rPr>
          <w:rFonts w:ascii="Times New Roman" w:eastAsia="Times New Roman" w:hAnsi="Times New Roman" w:cs="Times New Roman"/>
          <w:sz w:val="24"/>
          <w:szCs w:val="24"/>
        </w:rPr>
        <w:t>obejmuje następujące elementy:</w:t>
      </w:r>
    </w:p>
    <w:p w:rsidR="00DF53F2" w:rsidRDefault="008D7999" w:rsidP="001726B0">
      <w:pPr>
        <w:numPr>
          <w:ilvl w:val="0"/>
          <w:numId w:val="1"/>
        </w:numPr>
        <w:spacing w:before="240"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kompetencji językowych: wynik rozmowy kwalifikacyjnej, z której można uzyskać maksymalnie 5 pkt. Możliwe jest przyznanie dodatkowych punktów (maksymalnie 3 pkt.) zgodnie z Tabelą nr 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ocena kompetencji językowych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stanowiącą załącznik do niniejszego dokumentu - dotyczy języka kraju, do którego wyjazd planuje student (innego niż język angielski). </w:t>
      </w:r>
    </w:p>
    <w:p w:rsidR="00DF53F2" w:rsidRDefault="008D7999" w:rsidP="001726B0">
      <w:pPr>
        <w:spacing w:before="240"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Minimalny wynik rozmowy, pozwalający na dalszą kwalifikację kandydata, to 3 pkt. na 5 możliwych do zdobycia.</w:t>
      </w:r>
    </w:p>
    <w:p w:rsidR="00DF53F2" w:rsidRDefault="008D7999" w:rsidP="001726B0">
      <w:pPr>
        <w:numPr>
          <w:ilvl w:val="0"/>
          <w:numId w:val="1"/>
        </w:numPr>
        <w:spacing w:before="24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Średnia ocen oznacza średnią arytmetyczną z ostatniego semestru studiów (semestr zimowy roku akademickiego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Średnia ocen jest tożsama z liczbą uzyskanych za nią punktów. </w:t>
      </w:r>
    </w:p>
    <w:p w:rsidR="00DF53F2" w:rsidRDefault="008D7999" w:rsidP="001726B0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Minimalna średnia ocen, pozwalająca na kwalifikację do udziału                 w programie, to 4,0.</w:t>
      </w:r>
    </w:p>
    <w:p w:rsidR="00DF53F2" w:rsidRDefault="008D7999" w:rsidP="00172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 w programie pomocy studentom zagranicznym, przyjeżdżającym na ASP w Gdańsku o nazwie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Buddy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pkt. doliczony do punktacji ogólnej. Otrzymanie punktacji w tej kategorii nie zwalnia z obo</w:t>
      </w:r>
      <w:r w:rsidR="00976AB0">
        <w:rPr>
          <w:rFonts w:ascii="Times New Roman" w:eastAsia="Times New Roman" w:hAnsi="Times New Roman" w:cs="Times New Roman"/>
          <w:color w:val="000000"/>
          <w:sz w:val="24"/>
          <w:szCs w:val="24"/>
        </w:rPr>
        <w:t>wiązków wskazanych w części.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6 lit. a i  b.</w:t>
      </w:r>
    </w:p>
    <w:p w:rsidR="00DF53F2" w:rsidRDefault="00DF53F2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53F2" w:rsidRDefault="00954F7E" w:rsidP="001726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Brak wcześniejszych wyjazdów na studia w ramach programu Erasmus+ (w trakcie wszystkich kierunków studiów realizowanych przez studenta)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>– 1 pkt. doliczony do punktacji ogólnej. Otrzymanie punktacji w tej kategorii nie wyklucza zo</w:t>
      </w:r>
      <w:r w:rsidR="00976AB0">
        <w:rPr>
          <w:rFonts w:ascii="Times New Roman" w:eastAsia="Times New Roman" w:hAnsi="Times New Roman" w:cs="Times New Roman"/>
          <w:color w:val="000000"/>
          <w:sz w:val="24"/>
          <w:szCs w:val="24"/>
        </w:rPr>
        <w:t>bowiązań wskazanych w części II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6 lit. a i b. </w:t>
      </w:r>
    </w:p>
    <w:p w:rsidR="00DF53F2" w:rsidRDefault="00DF53F2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53F2" w:rsidRDefault="008D7999" w:rsidP="001726B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Na wyjazd zakwalifikowani zostaną kandydaci spełniający kryteria formalne, którzy uzyskali najwyższy wynik łączny z wszystkich kryteriów podlegających ocenie.</w:t>
      </w:r>
    </w:p>
    <w:p w:rsidR="00DF53F2" w:rsidRDefault="00954F7E" w:rsidP="001726B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Decyzja Komisji publikowana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systemie Akademus na indywidualnym koncie studenta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później niż w ciągu dziesięciu dni od dnia posiedzenia. Studentom służy prawo odwołania się od decyzji Komisji do Prorektora 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Współpracy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Promocji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14 dni od publikacji zgodnie ze zdaniem powyższym. Odwołanie należy złożyć u Koordynatora ds. Programu Erasmus+.</w:t>
      </w:r>
    </w:p>
    <w:p w:rsidR="00DF53F2" w:rsidRDefault="00954F7E" w:rsidP="001726B0">
      <w:pPr>
        <w:pBdr>
          <w:top w:val="nil"/>
          <w:left w:val="nil"/>
          <w:bottom w:val="nil"/>
          <w:right w:val="nil"/>
          <w:between w:val="nil"/>
        </w:pBdr>
        <w:spacing w:before="28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 ogłoszeniu listy osób zaakceptowanych na wyjazd student w porozumieniu z pracownikami Biura Współpracy i Umiędzynarodowienia wysyła dokumenty aplikacyjne wymagane przez daną uczelnię partnerską. Jednocześnie pracownicy Biura Współpracy i Umiędzynarodowienia przesyłają do uczelni partnerskiej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informację o studentach, którzy zostali wytypowani do wyjazdu oraz prośbę o przesłanie potwierdzeń o możliwości przyjęcia studentów na daną uczelnię.</w:t>
      </w:r>
    </w:p>
    <w:p w:rsidR="00EC0AE6" w:rsidRDefault="00954F7E" w:rsidP="001726B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7999">
        <w:rPr>
          <w:rFonts w:ascii="Times New Roman" w:eastAsia="Times New Roman" w:hAnsi="Times New Roman" w:cs="Times New Roman"/>
          <w:sz w:val="24"/>
          <w:szCs w:val="24"/>
        </w:rPr>
        <w:t xml:space="preserve">. Studenci zakwalifikowani na wyjazdy w ramach programu 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 xml:space="preserve">Erasmus+ w roku akademickim 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3ECC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D7999">
        <w:rPr>
          <w:rFonts w:ascii="Times New Roman" w:eastAsia="Times New Roman" w:hAnsi="Times New Roman" w:cs="Times New Roman"/>
          <w:sz w:val="24"/>
          <w:szCs w:val="24"/>
        </w:rPr>
        <w:t>, dokonujący rezygnacji z uczestnictwa w programie, mają obowiązek niezwłocznego poinformowania o swojej decyzji pracowników Biura Współpracy i Umiędzynarodowienia.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0F618A">
        <w:rPr>
          <w:rFonts w:ascii="Times New Roman" w:eastAsia="Times New Roman" w:hAnsi="Times New Roman" w:cs="Times New Roman"/>
          <w:b/>
          <w:sz w:val="24"/>
          <w:szCs w:val="24"/>
        </w:rPr>
        <w:t xml:space="preserve"> Finansowanie wyjazdów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W okresie studiów za granicą uczestnicy programu uzyskują stypendium jako formę dofinansowania pobytu w uczelni zagranicznej. Stypendium nie zapewnia pokrycia pełnych kosztów związanych z pobytem za granicą (koszty wizy, ubezpieczenia, utrzymania za granicą student pokrywa z własnych środków finansowych).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Stawki obowiązujące w roku akademickim </w:t>
      </w:r>
      <w:r w:rsidR="005A1616" w:rsidRPr="000F618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A1616" w:rsidRPr="000F618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A16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 dla długoterminowych wyjazdów studentów na studia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"/>
        <w:tblW w:w="8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1952"/>
        <w:gridCol w:w="1913"/>
        <w:gridCol w:w="2267"/>
      </w:tblGrid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1952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3</w:t>
            </w:r>
          </w:p>
        </w:tc>
      </w:tr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Kraje wchodzące w skład grupy</w:t>
            </w:r>
          </w:p>
        </w:tc>
        <w:tc>
          <w:tcPr>
            <w:tcW w:w="1952" w:type="dxa"/>
          </w:tcPr>
          <w:p w:rsidR="000F618A" w:rsidRPr="000F618A" w:rsidRDefault="000F618A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Dania, Finlandia, Irlandia, Islandia, Lichtenstein, Luksemburg, Norwegia, Szwecja oraz 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5A1616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raje 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region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Austria, Belgia, Cypr, Francja,</w:t>
            </w:r>
          </w:p>
          <w:p w:rsidR="000F618A" w:rsidRPr="000F618A" w:rsidRDefault="00EC0AE6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Grecja, Hiszpania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Malta, Niderlandy, </w:t>
            </w:r>
          </w:p>
          <w:p w:rsidR="000F618A" w:rsidRPr="000F618A" w:rsidRDefault="000F618A" w:rsidP="005A16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Niemcy, Portugalia, Włochy oraz kraje regionu </w:t>
            </w:r>
            <w:r w:rsidR="005A161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Bułgaria, Chorwacja, Czechy, Estonia, Republika Macedonii Północnej, Litwa, Łotwa, </w:t>
            </w:r>
          </w:p>
          <w:p w:rsidR="000F618A" w:rsidRPr="000F618A" w:rsidRDefault="000F618A" w:rsidP="00172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Rumunia, Serbia, Słowacja, Słowenia, Węgry, Turcja</w:t>
            </w:r>
          </w:p>
        </w:tc>
      </w:tr>
      <w:tr w:rsidR="000F618A" w:rsidRPr="000F618A" w:rsidTr="000D7E79">
        <w:tc>
          <w:tcPr>
            <w:tcW w:w="2056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Wysokość miesięcznego stypendium SMS</w:t>
            </w:r>
          </w:p>
        </w:tc>
        <w:tc>
          <w:tcPr>
            <w:tcW w:w="1952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5A1616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,00 Euro</w:t>
            </w:r>
          </w:p>
        </w:tc>
        <w:tc>
          <w:tcPr>
            <w:tcW w:w="1913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5A1616" w:rsidP="005A16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,00 Euro</w:t>
            </w:r>
          </w:p>
        </w:tc>
        <w:tc>
          <w:tcPr>
            <w:tcW w:w="2267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450,00 Euro</w:t>
            </w:r>
          </w:p>
        </w:tc>
      </w:tr>
    </w:tbl>
    <w:p w:rsidR="00CB27D5" w:rsidRDefault="00CB27D5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D5" w:rsidRDefault="00CB27D5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27D5" w:rsidRPr="00CB27D5" w:rsidRDefault="00CB27D5" w:rsidP="00CB27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Stawki </w:t>
      </w:r>
      <w:r w:rsidRPr="00CB27D5">
        <w:rPr>
          <w:rFonts w:ascii="Times New Roman" w:eastAsia="Times New Roman" w:hAnsi="Times New Roman" w:cs="Times New Roman"/>
          <w:sz w:val="24"/>
          <w:szCs w:val="24"/>
        </w:rPr>
        <w:t xml:space="preserve">obowiązujące w roku akademickim 2023/2024 dla </w:t>
      </w:r>
      <w:r>
        <w:rPr>
          <w:rFonts w:ascii="Times New Roman" w:eastAsia="Times New Roman" w:hAnsi="Times New Roman" w:cs="Times New Roman"/>
          <w:sz w:val="24"/>
          <w:szCs w:val="24"/>
        </w:rPr>
        <w:t>krótko</w:t>
      </w:r>
      <w:r w:rsidRPr="00CB27D5">
        <w:rPr>
          <w:rFonts w:ascii="Times New Roman" w:eastAsia="Times New Roman" w:hAnsi="Times New Roman" w:cs="Times New Roman"/>
          <w:sz w:val="24"/>
          <w:szCs w:val="24"/>
        </w:rPr>
        <w:t>terminowych wyjazdów studentów na studia: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2"/>
        <w:gridCol w:w="2692"/>
        <w:gridCol w:w="2692"/>
      </w:tblGrid>
      <w:tr w:rsidR="00CB27D5" w:rsidTr="00CB27D5"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Kwota dziennego stypendium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Dodatkowa kwota dla uczestnika spełniającego definicję „osoby z mniejszymi szansami”</w:t>
            </w:r>
          </w:p>
        </w:tc>
      </w:tr>
      <w:tr w:rsidR="00CB27D5" w:rsidTr="00CB27D5"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Pobyt od 5 do 14 dni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euro/ dzień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euro / wyjazd</w:t>
            </w:r>
          </w:p>
        </w:tc>
      </w:tr>
      <w:tr w:rsidR="00CB27D5" w:rsidTr="00CB27D5"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Pobyt od 15 do 30 dni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euro/ dzień</w:t>
            </w:r>
          </w:p>
        </w:tc>
        <w:tc>
          <w:tcPr>
            <w:tcW w:w="2692" w:type="dxa"/>
          </w:tcPr>
          <w:p w:rsidR="00CB27D5" w:rsidRDefault="00CB27D5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euro / wyjazd</w:t>
            </w:r>
          </w:p>
        </w:tc>
      </w:tr>
    </w:tbl>
    <w:p w:rsidR="00CB27D5" w:rsidRDefault="00CB27D5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AB0" w:rsidRDefault="00976AB0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Stawki obowiązujące</w:t>
      </w:r>
      <w:r w:rsidRPr="00976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roku akademickim 2023/2024 dla długoterminowych wyjazdów na studia do krajów trzecich niestowarzyszonych za wyjątkiem krajów z regionów 13 i 14: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2551"/>
      </w:tblGrid>
      <w:tr w:rsidR="00976AB0" w:rsidRPr="00976AB0" w:rsidTr="00976AB0">
        <w:tc>
          <w:tcPr>
            <w:tcW w:w="5495" w:type="dxa"/>
          </w:tcPr>
          <w:p w:rsidR="00976AB0" w:rsidRPr="00976AB0" w:rsidRDefault="00976AB0" w:rsidP="00976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Kwota miesięcznego stypendium </w:t>
            </w:r>
          </w:p>
        </w:tc>
        <w:tc>
          <w:tcPr>
            <w:tcW w:w="2551" w:type="dxa"/>
          </w:tcPr>
          <w:p w:rsidR="00976AB0" w:rsidRPr="00976AB0" w:rsidRDefault="00976AB0" w:rsidP="00976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B0">
              <w:rPr>
                <w:rFonts w:ascii="Times New Roman" w:eastAsia="Times New Roman" w:hAnsi="Times New Roman" w:cs="Times New Roman"/>
                <w:sz w:val="24"/>
                <w:szCs w:val="24"/>
              </w:rPr>
              <w:t>700 euro/ miesiąc</w:t>
            </w:r>
          </w:p>
        </w:tc>
      </w:tr>
    </w:tbl>
    <w:p w:rsidR="00976AB0" w:rsidRDefault="00976AB0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18A" w:rsidRPr="000F618A" w:rsidRDefault="00CB27D5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18A" w:rsidRPr="000F618A">
        <w:rPr>
          <w:rFonts w:ascii="Times New Roman" w:eastAsia="Times New Roman" w:hAnsi="Times New Roman" w:cs="Times New Roman"/>
          <w:sz w:val="24"/>
          <w:szCs w:val="24"/>
        </w:rPr>
        <w:t>. Program Erasmus+ przewiduje możliwość przyznania dodatkowego dofinansowania dla  „osób z mniejszymi szansami”: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8"/>
        <w:gridCol w:w="4038"/>
      </w:tblGrid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Grupa osób</w:t>
            </w:r>
          </w:p>
        </w:tc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Kryterium, na podstawie którego uczelnia dokona kwalifikacji</w:t>
            </w:r>
          </w:p>
        </w:tc>
      </w:tr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Osoby z niepełnosprawnościami</w:t>
            </w:r>
          </w:p>
        </w:tc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orzeczenia o stopniu niepełnosprawności</w:t>
            </w:r>
          </w:p>
        </w:tc>
      </w:tr>
      <w:tr w:rsidR="000F618A" w:rsidRPr="000F618A" w:rsidTr="000D7E79">
        <w:tc>
          <w:tcPr>
            <w:tcW w:w="4038" w:type="dxa"/>
          </w:tcPr>
          <w:p w:rsidR="000F618A" w:rsidRPr="000F618A" w:rsidRDefault="000F618A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Osoby ze środowisk uboższych</w:t>
            </w:r>
          </w:p>
        </w:tc>
        <w:tc>
          <w:tcPr>
            <w:tcW w:w="4038" w:type="dxa"/>
          </w:tcPr>
          <w:p w:rsidR="000F618A" w:rsidRPr="000F618A" w:rsidRDefault="001B2E58" w:rsidP="00172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Przedstawienie d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>ecyzj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F618A" w:rsidRPr="000F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uczelni o przyznaniu stypendium socjalnego </w:t>
            </w:r>
          </w:p>
        </w:tc>
      </w:tr>
    </w:tbl>
    <w:p w:rsidR="001726B0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Stawka dodatkowa dla studenta z „mniejszymi szansami” wynosi 250</w:t>
      </w:r>
      <w:r w:rsidR="001B2E58">
        <w:rPr>
          <w:rFonts w:ascii="Times New Roman" w:eastAsia="Times New Roman" w:hAnsi="Times New Roman" w:cs="Times New Roman"/>
          <w:sz w:val="24"/>
          <w:szCs w:val="24"/>
        </w:rPr>
        <w:t>,00 Euro</w:t>
      </w:r>
      <w:r w:rsidR="001B2E58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na miesiąc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 pobytu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Osoby z niepełnosprawnościami mogą ubiegać się o osobne dofinansowanie na pokrycie specjalistycznych kosztów związanych ze swoją niepełnosprawnością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lastRenderedPageBreak/>
        <w:t>(pomoc opiekuna, rehabilitacje itp.). Wymagany jest dodatkowy wniosek, a rozliczenie odbywa się na podstawie poniesionych przez studenta kosztów rzeczywistych.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Przynależność studentów do grupy „osób z mniejszymi szansami” będzie weryfikowana na etapie rekrutacji. Wymagane jest zaznaczenie przez studentów w aplikacji faktu przynależności do w/w grupy, i przedstawienia dokumentu potwierdzającego (skan orzeczenia o stopniu niepełnosprawności lub decyzji o przyznaniu stypendium socjalnego).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Program Erasmus+ przewiduje możliwość dodatkowego dofinansowania tzw. „Green Travel”.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„Green Travel” to podróż z wykorzystaniem niskoemisyjnych środków transportu takich jak autobus, pociąg lub wspólne korzystanie z samochodu, i może być dodatkowo wspierane poprzez: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- przyznanie wsparcia indywidualnego na koszty utrzymania dla maksymalnie 4 dodatkowych dni podróży;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t>- dodatkowe 50 € euro z tytułu spełnienia wymogów związanych z odbyciem tzw. ”green travel” dla osób nieotrzymujących standardowego ryczałtu na podróż</w:t>
      </w:r>
      <w:r w:rsidR="00632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3F2" w:rsidRDefault="00B41B4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B4A">
        <w:rPr>
          <w:rFonts w:ascii="Times New Roman" w:eastAsia="Times New Roman" w:hAnsi="Times New Roman" w:cs="Times New Roman"/>
          <w:sz w:val="24"/>
          <w:szCs w:val="24"/>
        </w:rPr>
        <w:t>Przyznanie dodatkowego dofinansowania tzw. “green travel” będzie realizowane na podstawie oświadczenia studenta, składanego przed wyjazdem na studia.</w:t>
      </w:r>
    </w:p>
    <w:p w:rsidR="00610414" w:rsidRDefault="00610414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Uczelnia gwarantuje studentowi wypłatę stypendium na okres przewidziany w umowie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finansowej podpisanej przed wyjazdem studenta. Jeżeli student przedłuży swój pobyt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w instytucji partnerskiej, uczelnia zastrzega sobie prawo do niewypłacenia stypendium za 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okres.</w:t>
      </w:r>
    </w:p>
    <w:p w:rsidR="00610414" w:rsidRPr="00B41B4A" w:rsidRDefault="00610414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414">
        <w:rPr>
          <w:rFonts w:ascii="Times New Roman" w:eastAsia="Times New Roman" w:hAnsi="Times New Roman" w:cs="Times New Roman"/>
          <w:sz w:val="24"/>
          <w:szCs w:val="24"/>
        </w:rPr>
        <w:t>Ostateczna kwota stypendium wypłacanego studentowi zostanie określona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dokumentu potwierdzającego pobyt studenta w instytucji przyjmującej, nie przekroczy 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jednak kwoty przewidzianej w umowie finansowej zawartej ze studentem.</w:t>
      </w:r>
      <w:r w:rsidR="006C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Długość pobytu studenta w instytucji przyjmującej zostanie rozliczona co do dnia</w:t>
      </w:r>
      <w:r w:rsidR="0058473D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610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3F2" w:rsidRDefault="000F618A" w:rsidP="001726B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IV </w:t>
      </w:r>
      <w:r w:rsidR="008D7999">
        <w:rPr>
          <w:rFonts w:ascii="Times New Roman" w:eastAsia="Times New Roman" w:hAnsi="Times New Roman" w:cs="Times New Roman"/>
          <w:b/>
          <w:sz w:val="24"/>
          <w:szCs w:val="24"/>
        </w:rPr>
        <w:t xml:space="preserve">Rekomendowane zasady realizacji okresu studiów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Przed wyjazdem studenta do uczelni partnerskiej, trzy zainteresowane strony   tj. uczelnia macierzysta (wysyłająca), uczelnia partnerska (przyjmująca) oraz student podpisują Learning Agreement, dalej nazywany „Porozumieniem          o programie zajęć”. „Porozumienie o programie zajęć” powinno być przygotowane w taki sposób, aby zminimalizować różnice pomiędzy efektami kształcenia możliwymi do uzyskania podczas studiów w uczelni partnerskiej,        a efektami kształcenia, które powinny być uzyskane w tym samym czasie w uczelni macierzystej. 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Jeśli po przybyciu do uczelni partnerskiej student nie może, z przyczyn obiektywnych, zrealizować przedmiotów/zajęć zapisanych w „Porozumieniu        o programie zajęć” i/lub chciałby zrealizować dodatkowe przedmioty/zajęcia, zobowiązany jest powiadomić o tym uczelnię macierzystą i w porozumieniu z nią wprowadzić zmiany do „Porozumienia o programie zajęć”. Termin, w którym student może dokonać zmian w „Porozumieniu o programie zajęć”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okres          1 miesiąca od daty przyjazdu do uczelni partnerskiej.</w:t>
      </w:r>
    </w:p>
    <w:p w:rsidR="00DF53F2" w:rsidRDefault="008D7999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„Porozumienie o programie zajęć” oraz zmiany dokonane w tym dokumencie powinny być zatwierdzone pisemnie przez dziekana wydziału lub upoważnioną przez niego osobę.</w:t>
      </w:r>
    </w:p>
    <w:p w:rsid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Studenci wyjeżdżający za granicę otrzymują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zaświadczenie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o wyjeździe w celu przedłożenia w Narodowym Funduszu Zdrowia. Na tej podstawie studentowi wydawana jest tzw. </w:t>
      </w:r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Europejska Karta Ubezpieczenia Zdrowotnego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, która jest dokumentem uprawniającym do korzystania ze świadczeń zdrowotnych podczas pobytu w innych państwach członkowskich Europejskiego Obszaru Gospodarczego (dokładne informacje na temat Europejskiej Karty Ubezpieczenia Zdrowotnego znaleźć można na stronie internetowej Narodowego Funduszu Zdrowia </w:t>
      </w:r>
      <w:hyperlink r:id="rId9">
        <w:r w:rsidRPr="000F618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http://www.nfz.gov.pl</w:t>
        </w:r>
      </w:hyperlink>
      <w:r w:rsidRPr="000F618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Studenci wyjeżdżający na studia w ramach programu Erasmus+ zobowiązani są, oprócz uzyskania Karty EKUZ, do wykupienia polisy ubezpieczeniowej obejmującej NNW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 xml:space="preserve"> (zalecane jest także ubezpieczenie obejmujące koszty leczenia,</w:t>
      </w:r>
      <w:r w:rsidR="00D00B68" w:rsidRPr="00D00B68">
        <w:rPr>
          <w:rFonts w:ascii="Times New Roman" w:eastAsia="Times New Roman" w:hAnsi="Times New Roman" w:cs="Times New Roman"/>
          <w:snapToGrid w:val="0"/>
          <w:sz w:val="20"/>
          <w:szCs w:val="20"/>
          <w:lang w:val="fr-FR" w:eastAsia="en-GB"/>
        </w:rPr>
        <w:t xml:space="preserve"> </w:t>
      </w:r>
      <w:r w:rsidR="00D00B68" w:rsidRPr="00D00B68">
        <w:rPr>
          <w:rFonts w:ascii="Times New Roman" w:eastAsia="Times New Roman" w:hAnsi="Times New Roman" w:cs="Times New Roman"/>
          <w:sz w:val="24"/>
          <w:szCs w:val="24"/>
          <w:lang w:val="fr-FR"/>
        </w:rPr>
        <w:t>konieczność powrotu do kraju lub specjalnej interwencji medycznej</w:t>
      </w:r>
      <w:r w:rsidR="00D00B68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58473D" w:rsidRPr="0058473D">
        <w:rPr>
          <w:rFonts w:ascii="Times New Roman" w:eastAsia="Times New Roman" w:hAnsi="Times New Roman" w:cs="Times New Roman"/>
          <w:sz w:val="24"/>
          <w:szCs w:val="24"/>
        </w:rPr>
        <w:lastRenderedPageBreak/>
        <w:t>ubezpieczenie od utraty lub kradzieży dokumentów, biletów podróżnych i bagażu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Studen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są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również zobowiązan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do wypełnienia 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przed wyjazdem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testu językowego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zachęcani do </w:t>
      </w:r>
      <w:r>
        <w:rPr>
          <w:rFonts w:ascii="Times New Roman" w:eastAsia="Times New Roman" w:hAnsi="Times New Roman" w:cs="Times New Roman"/>
          <w:sz w:val="24"/>
          <w:szCs w:val="24"/>
        </w:rPr>
        <w:t>uczestnictwa w kursie językowym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na platformie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AB0">
        <w:rPr>
          <w:rFonts w:ascii="Times New Roman" w:eastAsia="Times New Roman" w:hAnsi="Times New Roman" w:cs="Times New Roman"/>
          <w:sz w:val="24"/>
          <w:szCs w:val="24"/>
        </w:rPr>
        <w:t xml:space="preserve">Online Language Support,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dedykowanej uczestnikom programu Erasmus+. Szczegółowe zasady korzystania z narzędzi wspierających realizację wyjazdów w ramach programu Erasmus+ zostaną przekazane </w:t>
      </w:r>
      <w:r w:rsidR="00CB27D5">
        <w:rPr>
          <w:rFonts w:ascii="Times New Roman" w:eastAsia="Times New Roman" w:hAnsi="Times New Roman" w:cs="Times New Roman"/>
          <w:sz w:val="24"/>
          <w:szCs w:val="24"/>
        </w:rPr>
        <w:t xml:space="preserve">zakwalifikowanym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uczestnikom wyjazdów.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Po uregulowaniu wszelkich formalności związanych z organizacją wyjazdu       i zaakceptowaniem przez dziekana „Porozumienia o programie zajęć” (Learning Agreement), studenci zgłaszają się do Biura Współpracy i Umiędzynarodowienia w celu podpisania umowy. </w:t>
      </w:r>
      <w:r w:rsidR="0058473D">
        <w:rPr>
          <w:rFonts w:ascii="Times New Roman" w:eastAsia="Times New Roman" w:hAnsi="Times New Roman" w:cs="Times New Roman"/>
          <w:sz w:val="24"/>
          <w:szCs w:val="24"/>
        </w:rPr>
        <w:t>W systemie Akademus n</w:t>
      </w:r>
      <w:r w:rsidR="0058473D" w:rsidRPr="000F618A">
        <w:rPr>
          <w:rFonts w:ascii="Times New Roman" w:eastAsia="Times New Roman" w:hAnsi="Times New Roman" w:cs="Times New Roman"/>
          <w:sz w:val="24"/>
          <w:szCs w:val="24"/>
        </w:rPr>
        <w:t xml:space="preserve">ależy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podać numer osobistego konta walutowego, na które zostanie wypłacone stypendium. 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Student jest zobowiązany dostarczyć „Wykaz zaliczeń” (</w:t>
      </w:r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Learning agreement – after the mobility part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), wystawiony przez uczelnię partnerską, do Biura Współpracy i Umiędzynarodowienia ASP w Gdańsku, w terminie do 4 tygodni od powrotu z uczelni partnerskiej. Dodatkowo, student musi donieść dokument </w:t>
      </w:r>
      <w:r w:rsidRPr="000F618A">
        <w:rPr>
          <w:rFonts w:ascii="Times New Roman" w:eastAsia="Times New Roman" w:hAnsi="Times New Roman" w:cs="Times New Roman"/>
          <w:i/>
          <w:sz w:val="24"/>
          <w:szCs w:val="24"/>
        </w:rPr>
        <w:t>Confirmation of study period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Dokument ten potwierdza rzeczywistą długość pobytu studenta w uczelni partnerskiej.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. Po zakończeniu wyjazdu student otrzyma także zaproszenie do wypełnienia on-line indywidualnego raportu uczestnika, którego uzupełnienie stanowi element niezbędny do rozliczenia udziału w programie. Dodatkowo, studenci są zobowiązani do wypełnienia ankiety opisowej dotyczącej uczelni i miasta.</w:t>
      </w:r>
    </w:p>
    <w:p w:rsidR="000F618A" w:rsidRP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. Dziekan uczelni macierzystej podejmuje decyzję o zaliczeniu studentowi okresu studiów, przedmiotów i punktów zaliczeniowych zrealizowanych             w uczelni partnerskiej w terminie 4 tygodni od daty dostarczenia przez studenta „Wykazu zaliczeń” z uczelni partnerskiej. Przeliczenie ocen uzyskanych              w uczelni partnerskiej na skalę ocen stosowaną w uczelni macierzystej dokonywane jest w oparciu o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Regulamin Studiów Akademii Sztuk Pięknych w Gdańsku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uchwalony Uchwałą nr 21/2022 Senatu Akademii Sztuk Pięknych w Gdańsku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 w:rsidRPr="00600507">
        <w:rPr>
          <w:rFonts w:ascii="Times New Roman" w:eastAsia="Times New Roman" w:hAnsi="Times New Roman" w:cs="Times New Roman"/>
          <w:sz w:val="24"/>
          <w:szCs w:val="24"/>
        </w:rPr>
        <w:t>z dnia 25 maja 2022 r.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 z póz. zm., stanowiący zał. nr 1 do Uchwały Senatu nr 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>/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0050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00507" w:rsidRPr="000F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8A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0F618A" w:rsidRDefault="000F618A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konieczności uzupełnienia niektórych zaliczeń, wskazanych przed wyjazdem, student uzupełnia je w terminie określonym przez Dziekana Wydziału. </w:t>
      </w:r>
    </w:p>
    <w:p w:rsidR="00DF53F2" w:rsidRDefault="008D7999" w:rsidP="001726B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 Informacje dodatkowe</w:t>
      </w:r>
    </w:p>
    <w:p w:rsidR="00DF53F2" w:rsidRDefault="005967C8" w:rsidP="001726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Student/-ka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studiów niestacjonarnych, biorący udział w programie Erasmus+,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zwolniony/-a </w:t>
      </w:r>
      <w:r w:rsidR="008D7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trakcie wyjazdu na wymianę z obowiązku poniesienia opłaty (czesnego) za odbywanie studiów. </w:t>
      </w:r>
    </w:p>
    <w:p w:rsidR="005967C8" w:rsidRDefault="005967C8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507" w:rsidRDefault="00600507" w:rsidP="001726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6B0" w:rsidRDefault="008D7999" w:rsidP="006005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Szczegółowych informacji na temat programu udziela Biuro Współpracy </w:t>
      </w:r>
    </w:p>
    <w:p w:rsidR="00DF53F2" w:rsidRDefault="008D7999" w:rsidP="006005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Umiędzynarodowienia, tel. 58 301 21 40, e-mail: </w:t>
      </w:r>
      <w:hyperlink r:id="rId10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erasmus@asp.gda.pl</w:t>
        </w:r>
      </w:hyperlink>
    </w:p>
    <w:p w:rsidR="00DF53F2" w:rsidRDefault="00DF53F2" w:rsidP="001726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3F2" w:rsidRDefault="008D7999" w:rsidP="00600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eading=h.gjdgxs" w:colFirst="0" w:colLast="0"/>
      <w:bookmarkEnd w:id="1"/>
    </w:p>
    <w:p w:rsidR="001726B0" w:rsidRPr="001726B0" w:rsidRDefault="001726B0" w:rsidP="00172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B0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:rsidR="00DF53F2" w:rsidRDefault="001726B0" w:rsidP="001726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6B0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nr 1 - Tabela nr 1 – ocena kompetencji językowych kandydatów ubiegających się o wyjazd w ramach programu Erasmus+.</w:t>
      </w:r>
    </w:p>
    <w:sectPr w:rsidR="00DF53F2">
      <w:headerReference w:type="default" r:id="rId11"/>
      <w:footerReference w:type="default" r:id="rId12"/>
      <w:pgSz w:w="11906" w:h="16838"/>
      <w:pgMar w:top="851" w:right="1985" w:bottom="2410" w:left="1985" w:header="709" w:footer="1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F0" w:rsidRDefault="00095AF0">
      <w:pPr>
        <w:spacing w:after="0" w:line="240" w:lineRule="auto"/>
      </w:pPr>
      <w:r>
        <w:separator/>
      </w:r>
    </w:p>
  </w:endnote>
  <w:endnote w:type="continuationSeparator" w:id="0">
    <w:p w:rsidR="00095AF0" w:rsidRDefault="0009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393242"/>
      <w:docPartObj>
        <w:docPartGallery w:val="Page Numbers (Bottom of Page)"/>
        <w:docPartUnique/>
      </w:docPartObj>
    </w:sdtPr>
    <w:sdtEndPr/>
    <w:sdtContent>
      <w:p w:rsidR="00ED049E" w:rsidRDefault="00ED049E">
        <w:pPr>
          <w:pStyle w:val="Stopka"/>
        </w:pPr>
        <w:r w:rsidRPr="00EC0AE6">
          <w:rPr>
            <w:rFonts w:ascii="Times New Roman" w:hAnsi="Times New Roman" w:cs="Times New Roman"/>
            <w:noProof/>
            <w:color w:val="000000"/>
            <w:lang w:eastAsia="pl-PL"/>
          </w:rPr>
          <w:drawing>
            <wp:anchor distT="0" distB="0" distL="114300" distR="114300" simplePos="0" relativeHeight="251658240" behindDoc="0" locked="0" layoutInCell="1" allowOverlap="1" wp14:anchorId="5BAF21FC" wp14:editId="68B7A0FA">
              <wp:simplePos x="0" y="0"/>
              <wp:positionH relativeFrom="column">
                <wp:posOffset>2625090</wp:posOffset>
              </wp:positionH>
              <wp:positionV relativeFrom="paragraph">
                <wp:posOffset>-95885</wp:posOffset>
              </wp:positionV>
              <wp:extent cx="2638425" cy="430530"/>
              <wp:effectExtent l="0" t="0" r="9525" b="7620"/>
              <wp:wrapSquare wrapText="bothSides"/>
              <wp:docPr id="3" name="Obraz 3" descr="C:\Users\op\AppData\Local\Microsoft\Windows\Temporary Internet Files\Content.Word\PL Wsp+-+éfinansowane przez Uni¦Ö Europejsk¦ů_BLACK Outlin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:\Users\op\AppData\Local\Microsoft\Windows\Temporary Internet Files\Content.Word\PL Wsp+-+éfinansowane przez Uni¦Ö Europejsk¦ů_BLACK Outlin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C0AE6">
          <w:rPr>
            <w:rFonts w:ascii="Times New Roman" w:hAnsi="Times New Roman" w:cs="Times New Roman"/>
          </w:rPr>
          <w:fldChar w:fldCharType="begin"/>
        </w:r>
        <w:r w:rsidRPr="00EC0AE6">
          <w:rPr>
            <w:rFonts w:ascii="Times New Roman" w:hAnsi="Times New Roman" w:cs="Times New Roman"/>
          </w:rPr>
          <w:instrText>PAGE   \* MERGEFORMAT</w:instrText>
        </w:r>
        <w:r w:rsidRPr="00EC0AE6">
          <w:rPr>
            <w:rFonts w:ascii="Times New Roman" w:hAnsi="Times New Roman" w:cs="Times New Roman"/>
          </w:rPr>
          <w:fldChar w:fldCharType="separate"/>
        </w:r>
        <w:r w:rsidR="00012FD3">
          <w:rPr>
            <w:rFonts w:ascii="Times New Roman" w:hAnsi="Times New Roman" w:cs="Times New Roman"/>
            <w:noProof/>
          </w:rPr>
          <w:t>2</w:t>
        </w:r>
        <w:r w:rsidRPr="00EC0AE6">
          <w:rPr>
            <w:rFonts w:ascii="Times New Roman" w:hAnsi="Times New Roman" w:cs="Times New Roman"/>
          </w:rPr>
          <w:fldChar w:fldCharType="end"/>
        </w:r>
      </w:p>
    </w:sdtContent>
  </w:sdt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F0" w:rsidRDefault="00095AF0">
      <w:pPr>
        <w:spacing w:after="0" w:line="240" w:lineRule="auto"/>
      </w:pPr>
      <w:r>
        <w:separator/>
      </w:r>
    </w:p>
  </w:footnote>
  <w:footnote w:type="continuationSeparator" w:id="0">
    <w:p w:rsidR="00095AF0" w:rsidRDefault="00095AF0">
      <w:pPr>
        <w:spacing w:after="0" w:line="240" w:lineRule="auto"/>
      </w:pPr>
      <w:r>
        <w:continuationSeparator/>
      </w:r>
    </w:p>
  </w:footnote>
  <w:footnote w:id="1">
    <w:p w:rsidR="00A35100" w:rsidRPr="00A35100" w:rsidRDefault="00A35100">
      <w:pPr>
        <w:pStyle w:val="Tekstprzypisudolnego"/>
        <w:rPr>
          <w:rFonts w:ascii="Times New Roman" w:hAnsi="Times New Roman" w:cs="Times New Roman"/>
        </w:rPr>
      </w:pPr>
      <w:r w:rsidRPr="00A35100">
        <w:rPr>
          <w:rStyle w:val="Odwoanieprzypisudolnego"/>
          <w:rFonts w:ascii="Times New Roman" w:hAnsi="Times New Roman" w:cs="Times New Roman"/>
        </w:rPr>
        <w:footnoteRef/>
      </w:r>
      <w:r w:rsidRPr="00A35100">
        <w:rPr>
          <w:rFonts w:ascii="Times New Roman" w:hAnsi="Times New Roman" w:cs="Times New Roman"/>
        </w:rPr>
        <w:t xml:space="preserve"> Erasmus+ Przewodnik po programie </w:t>
      </w:r>
      <w:r w:rsidR="005A1616" w:rsidRPr="00A35100">
        <w:rPr>
          <w:rFonts w:ascii="Times New Roman" w:hAnsi="Times New Roman" w:cs="Times New Roman"/>
        </w:rPr>
        <w:t>202</w:t>
      </w:r>
      <w:r w:rsidR="005A1616">
        <w:rPr>
          <w:rFonts w:ascii="Times New Roman" w:hAnsi="Times New Roman" w:cs="Times New Roman"/>
        </w:rPr>
        <w:t>2</w:t>
      </w:r>
      <w:r w:rsidRPr="00A35100">
        <w:rPr>
          <w:rFonts w:ascii="Times New Roman" w:hAnsi="Times New Roman" w:cs="Times New Roman"/>
        </w:rPr>
        <w:t>, s. 43</w:t>
      </w:r>
      <w:r w:rsidR="001726B0">
        <w:rPr>
          <w:rFonts w:ascii="Times New Roman" w:hAnsi="Times New Roman" w:cs="Times New Roman"/>
        </w:rPr>
        <w:t>.</w:t>
      </w:r>
    </w:p>
  </w:footnote>
  <w:footnote w:id="2">
    <w:p w:rsidR="00EC0AE6" w:rsidRPr="00EC0AE6" w:rsidRDefault="00EC0AE6">
      <w:pPr>
        <w:pStyle w:val="Tekstprzypisudolnego"/>
        <w:rPr>
          <w:rFonts w:ascii="Times New Roman" w:hAnsi="Times New Roman" w:cs="Times New Roman"/>
        </w:rPr>
      </w:pPr>
      <w:r w:rsidRPr="00EC0AE6">
        <w:rPr>
          <w:rStyle w:val="Odwoanieprzypisudolnego"/>
          <w:rFonts w:ascii="Times New Roman" w:hAnsi="Times New Roman" w:cs="Times New Roman"/>
        </w:rPr>
        <w:footnoteRef/>
      </w:r>
      <w:r w:rsidRPr="00EC0AE6">
        <w:rPr>
          <w:rFonts w:ascii="Times New Roman" w:hAnsi="Times New Roman" w:cs="Times New Roman"/>
        </w:rPr>
        <w:t xml:space="preserve"> Termin nie dotyczy studentów III roku studiów I stopnia</w:t>
      </w:r>
      <w:r>
        <w:rPr>
          <w:rFonts w:ascii="Times New Roman" w:hAnsi="Times New Roman" w:cs="Times New Roman"/>
        </w:rPr>
        <w:t>.</w:t>
      </w:r>
    </w:p>
  </w:footnote>
  <w:footnote w:id="3">
    <w:p w:rsidR="000F618A" w:rsidRDefault="000F618A" w:rsidP="000F61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516">
        <w:t>Wyspy Owcze, Szwajcaria, Zjednoczone Królestwo</w:t>
      </w:r>
      <w:r w:rsidR="001726B0">
        <w:t>.</w:t>
      </w:r>
    </w:p>
  </w:footnote>
  <w:footnote w:id="4">
    <w:p w:rsidR="000F618A" w:rsidRDefault="000F618A" w:rsidP="000F61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516">
        <w:t>Andora, Monako, Państwo Watykańskie, San Marino</w:t>
      </w:r>
      <w:r w:rsidR="001726B0">
        <w:t>.</w:t>
      </w:r>
    </w:p>
  </w:footnote>
  <w:footnote w:id="5">
    <w:p w:rsidR="0058473D" w:rsidRDefault="0058473D" w:rsidP="0058473D">
      <w:pPr>
        <w:pStyle w:val="Tekstprzypisudolnego"/>
      </w:pPr>
      <w:r w:rsidRPr="00DE5C6F">
        <w:rPr>
          <w:rStyle w:val="Odwoanieprzypisudolnego"/>
          <w:rFonts w:ascii="Times New Roman" w:hAnsi="Times New Roman" w:cs="Times New Roman"/>
        </w:rPr>
        <w:footnoteRef/>
      </w:r>
      <w:r w:rsidRPr="00DE5C6F">
        <w:rPr>
          <w:rFonts w:ascii="Times New Roman" w:hAnsi="Times New Roman" w:cs="Times New Roman"/>
        </w:rPr>
        <w:t xml:space="preserve"> Z zachowaniem zasady tzw. „5-dniowej elastyczności”</w:t>
      </w:r>
      <w:r>
        <w:rPr>
          <w:rFonts w:ascii="Times New Roman" w:hAnsi="Times New Roman" w:cs="Times New Roman"/>
        </w:rPr>
        <w:t xml:space="preserve"> – w przypadku pobytów krótszych niż okres wskazany w umowie: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a) Jeśli różnica między potwierdzonym okresem pobytu a okresem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wskazanym w umowie o udzielenie dotacji wynosi ponad 5 dni, kwota dotacji zostanie obliczona ponownie.</w:t>
      </w:r>
      <w:r w:rsidR="006C1EF9">
        <w:rPr>
          <w:rFonts w:ascii="Times New Roman" w:hAnsi="Times New Roman" w:cs="Times New Roman"/>
        </w:rPr>
        <w:t xml:space="preserve"> </w:t>
      </w:r>
      <w:r w:rsidRPr="00DE5C6F">
        <w:rPr>
          <w:rFonts w:ascii="Times New Roman" w:hAnsi="Times New Roman" w:cs="Times New Roman"/>
        </w:rPr>
        <w:t>b) Jeśli różnica ta wynosi maksymalnie 5 dni, kwota dotacji nie zostaje obliczona ponownie.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F2" w:rsidRDefault="00102F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383299" wp14:editId="28F9D28D">
          <wp:simplePos x="0" y="0"/>
          <wp:positionH relativeFrom="column">
            <wp:posOffset>-1282700</wp:posOffset>
          </wp:positionH>
          <wp:positionV relativeFrom="paragraph">
            <wp:posOffset>-409575</wp:posOffset>
          </wp:positionV>
          <wp:extent cx="7560310" cy="1800225"/>
          <wp:effectExtent l="0" t="0" r="2540" b="9525"/>
          <wp:wrapNone/>
          <wp:docPr id="9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999">
      <w:rPr>
        <w:color w:val="000000"/>
      </w:rPr>
      <w:tab/>
    </w: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00"/>
      </w:tabs>
      <w:rPr>
        <w:color w:val="000000"/>
      </w:rPr>
    </w:pPr>
  </w:p>
  <w:p w:rsidR="00DF53F2" w:rsidRDefault="00DF53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D30"/>
    <w:multiLevelType w:val="multilevel"/>
    <w:tmpl w:val="4C6AE8B2"/>
    <w:lvl w:ilvl="0">
      <w:start w:val="1"/>
      <w:numFmt w:val="lowerLetter"/>
      <w:pStyle w:val="Nagwek1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F9572C"/>
    <w:multiLevelType w:val="multilevel"/>
    <w:tmpl w:val="F5509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310D10"/>
    <w:multiLevelType w:val="hybridMultilevel"/>
    <w:tmpl w:val="D8BE6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3EA2"/>
    <w:multiLevelType w:val="multilevel"/>
    <w:tmpl w:val="3A9E0D2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14BDD"/>
    <w:multiLevelType w:val="hybridMultilevel"/>
    <w:tmpl w:val="37D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2"/>
    <w:rsid w:val="00012FD3"/>
    <w:rsid w:val="00051F9A"/>
    <w:rsid w:val="00066584"/>
    <w:rsid w:val="00095AF0"/>
    <w:rsid w:val="000C6EF9"/>
    <w:rsid w:val="000F618A"/>
    <w:rsid w:val="00102F47"/>
    <w:rsid w:val="00121A48"/>
    <w:rsid w:val="001415A0"/>
    <w:rsid w:val="0014248B"/>
    <w:rsid w:val="00151531"/>
    <w:rsid w:val="001726B0"/>
    <w:rsid w:val="001B2E58"/>
    <w:rsid w:val="003B4516"/>
    <w:rsid w:val="003E3F71"/>
    <w:rsid w:val="00400AA1"/>
    <w:rsid w:val="004D2626"/>
    <w:rsid w:val="005134CA"/>
    <w:rsid w:val="0058473D"/>
    <w:rsid w:val="00587817"/>
    <w:rsid w:val="005967C8"/>
    <w:rsid w:val="005A1616"/>
    <w:rsid w:val="005B018E"/>
    <w:rsid w:val="005C2C6D"/>
    <w:rsid w:val="005F247D"/>
    <w:rsid w:val="00600507"/>
    <w:rsid w:val="00610414"/>
    <w:rsid w:val="00625A08"/>
    <w:rsid w:val="006327FD"/>
    <w:rsid w:val="00685C05"/>
    <w:rsid w:val="006C1EF9"/>
    <w:rsid w:val="00787278"/>
    <w:rsid w:val="00796226"/>
    <w:rsid w:val="007F3ECC"/>
    <w:rsid w:val="00820462"/>
    <w:rsid w:val="008558AD"/>
    <w:rsid w:val="008D7999"/>
    <w:rsid w:val="00914578"/>
    <w:rsid w:val="00954F7E"/>
    <w:rsid w:val="00976AB0"/>
    <w:rsid w:val="009F3FFE"/>
    <w:rsid w:val="00A35100"/>
    <w:rsid w:val="00A5688F"/>
    <w:rsid w:val="00A64387"/>
    <w:rsid w:val="00A66AF6"/>
    <w:rsid w:val="00B41B4A"/>
    <w:rsid w:val="00B677D3"/>
    <w:rsid w:val="00BA17CF"/>
    <w:rsid w:val="00BF6979"/>
    <w:rsid w:val="00CB27D5"/>
    <w:rsid w:val="00CB576E"/>
    <w:rsid w:val="00D00B68"/>
    <w:rsid w:val="00DE5C6F"/>
    <w:rsid w:val="00DF53F2"/>
    <w:rsid w:val="00E42319"/>
    <w:rsid w:val="00EA0F69"/>
    <w:rsid w:val="00EC0AE6"/>
    <w:rsid w:val="00ED049E"/>
    <w:rsid w:val="00F41404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451357-146C-41DA-A5E9-DA360A3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E22"/>
    <w:rPr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F85391"/>
    <w:pPr>
      <w:keepNext/>
      <w:widowControl w:val="0"/>
      <w:numPr>
        <w:numId w:val="1"/>
      </w:numPr>
      <w:tabs>
        <w:tab w:val="clear" w:pos="4536"/>
        <w:tab w:val="clear" w:pos="9072"/>
      </w:tabs>
      <w:suppressAutoHyphens/>
      <w:spacing w:before="240" w:after="283" w:line="240" w:lineRule="auto"/>
      <w:outlineLvl w:val="0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A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2B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70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5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5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588"/>
    <w:rPr>
      <w:sz w:val="22"/>
      <w:szCs w:val="22"/>
      <w:lang w:eastAsia="en-US"/>
    </w:rPr>
  </w:style>
  <w:style w:type="paragraph" w:customStyle="1" w:styleId="NormalParagraphStyle">
    <w:name w:val="NormalParagraphStyle"/>
    <w:basedOn w:val="Normalny"/>
    <w:uiPriority w:val="99"/>
    <w:rsid w:val="002B158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F85391"/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en-US" w:bidi="en-US"/>
    </w:rPr>
  </w:style>
  <w:style w:type="character" w:styleId="Hipercze">
    <w:name w:val="Hyperlink"/>
    <w:semiHidden/>
    <w:rsid w:val="00F85391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F853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link w:val="Tekstpodstawowy"/>
    <w:semiHidden/>
    <w:rsid w:val="00F85391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text">
    <w:name w:val="text"/>
    <w:basedOn w:val="Normalny"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27AB0"/>
    <w:rPr>
      <w:b/>
      <w:bCs/>
    </w:rPr>
  </w:style>
  <w:style w:type="character" w:styleId="Uwydatnienie">
    <w:name w:val="Emphasis"/>
    <w:uiPriority w:val="20"/>
    <w:qFormat/>
    <w:rsid w:val="00127AB0"/>
    <w:rPr>
      <w:i/>
      <w:iCs/>
    </w:rPr>
  </w:style>
  <w:style w:type="paragraph" w:styleId="NormalnyWeb">
    <w:name w:val="Normal (Web)"/>
    <w:basedOn w:val="Normalny"/>
    <w:uiPriority w:val="99"/>
    <w:semiHidden/>
    <w:rsid w:val="00127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F2BE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03772A"/>
  </w:style>
  <w:style w:type="character" w:customStyle="1" w:styleId="DataZnak">
    <w:name w:val="Data Znak"/>
    <w:link w:val="Data"/>
    <w:uiPriority w:val="99"/>
    <w:semiHidden/>
    <w:rsid w:val="000377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9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9A72D7"/>
    <w:rPr>
      <w:lang w:eastAsia="en-US"/>
    </w:rPr>
  </w:style>
  <w:style w:type="paragraph" w:styleId="Akapitzlist">
    <w:name w:val="List Paragraph"/>
    <w:basedOn w:val="Normalny"/>
    <w:uiPriority w:val="34"/>
    <w:qFormat/>
    <w:rsid w:val="00EF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95A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7C7A0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A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CA"/>
    <w:rPr>
      <w:b/>
      <w:bCs/>
      <w:lang w:eastAsia="en-US"/>
    </w:rPr>
  </w:style>
  <w:style w:type="paragraph" w:styleId="Poprawka">
    <w:name w:val="Revision"/>
    <w:hidden/>
    <w:uiPriority w:val="99"/>
    <w:semiHidden/>
    <w:rsid w:val="001B5ACA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49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5492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rasmus@asp.gda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fz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HodOWtV3YSYOjtrIOQgPpDuwQ==">AMUW2mVmQgX8LwU25aW4Jj4NRjD8GkoJAVG/k3OvzeGJIDeQjf2fpcCrrl9eC7VzVaKtcceczLvxiFrs/9Is1WHJsKOQk3bPTou1XW6O2hOGuVVmmRZcx2k4QDmtIekh/753ajlsssCF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6C59EF-6042-45ED-ADEB-17BF4CA9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2332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Kaminska</dc:creator>
  <cp:lastModifiedBy>Asp</cp:lastModifiedBy>
  <cp:revision>2</cp:revision>
  <cp:lastPrinted>2022-01-31T09:43:00Z</cp:lastPrinted>
  <dcterms:created xsi:type="dcterms:W3CDTF">2023-01-18T11:59:00Z</dcterms:created>
  <dcterms:modified xsi:type="dcterms:W3CDTF">2023-01-18T11:59:00Z</dcterms:modified>
</cp:coreProperties>
</file>