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250A" w14:textId="77777777" w:rsidR="008D4CDE" w:rsidRDefault="00000000">
      <w:pPr>
        <w:jc w:val="left"/>
        <w:rPr>
          <w:b/>
          <w:bCs/>
        </w:rPr>
      </w:pPr>
      <w:r>
        <w:rPr>
          <w:b/>
          <w:bCs/>
        </w:rPr>
        <w:t xml:space="preserve">1. PRZEDMIOT </w:t>
      </w:r>
    </w:p>
    <w:p w14:paraId="7F3CD449" w14:textId="77777777" w:rsidR="008D4CDE" w:rsidRDefault="008D4CDE">
      <w:pPr>
        <w:jc w:val="left"/>
        <w:rPr>
          <w:b/>
          <w:bCs/>
        </w:rPr>
      </w:pPr>
    </w:p>
    <w:p w14:paraId="5BA8E4B0" w14:textId="39C1E0AF" w:rsidR="008D4CDE" w:rsidRDefault="00000000">
      <w:pPr>
        <w:tabs>
          <w:tab w:val="left" w:pos="29065"/>
        </w:tabs>
        <w:ind w:left="284" w:hanging="284"/>
        <w:rPr>
          <w:b/>
        </w:rPr>
      </w:pPr>
      <w:r>
        <w:tab/>
        <w:t xml:space="preserve">Przedmiotem zamówienia jest wykonanie robót budowlanych polegających na budowie </w:t>
      </w:r>
      <w:r>
        <w:rPr>
          <w:b/>
          <w:bCs/>
        </w:rPr>
        <w:t xml:space="preserve">systemu indywidualnego sterowania temperaturą pomieszczeń dla pokoi administracyjnych i </w:t>
      </w:r>
      <w:proofErr w:type="spellStart"/>
      <w:r>
        <w:rPr>
          <w:b/>
          <w:bCs/>
        </w:rPr>
        <w:t>sal</w:t>
      </w:r>
      <w:proofErr w:type="spellEnd"/>
      <w:r>
        <w:rPr>
          <w:b/>
          <w:bCs/>
        </w:rPr>
        <w:t xml:space="preserve"> dydaktycznych (systemu BMS) w obiekcie Akademii Sztuk Pięknych w Gdańsku, ul. Targ Węglowy</w:t>
      </w:r>
      <w:r w:rsidR="00516627">
        <w:rPr>
          <w:b/>
          <w:bCs/>
        </w:rPr>
        <w:t> </w:t>
      </w:r>
      <w:r>
        <w:rPr>
          <w:b/>
          <w:bCs/>
        </w:rPr>
        <w:t>6.</w:t>
      </w:r>
    </w:p>
    <w:p w14:paraId="795A0AA0" w14:textId="77777777" w:rsidR="008D4CDE" w:rsidRDefault="008D4CDE">
      <w:pPr>
        <w:jc w:val="left"/>
        <w:rPr>
          <w:b/>
          <w:bCs/>
        </w:rPr>
      </w:pPr>
    </w:p>
    <w:p w14:paraId="0E56A266" w14:textId="77777777" w:rsidR="008D4CDE" w:rsidRDefault="00000000">
      <w:pPr>
        <w:jc w:val="left"/>
        <w:rPr>
          <w:b/>
          <w:bCs/>
        </w:rPr>
      </w:pPr>
      <w:r>
        <w:rPr>
          <w:b/>
          <w:bCs/>
        </w:rPr>
        <w:t>2. OPIS STANU ISTNIEJ</w:t>
      </w:r>
      <w:r>
        <w:rPr>
          <w:rFonts w:cs="TimesNewRoman,Bold"/>
          <w:b/>
          <w:bCs/>
        </w:rPr>
        <w:t>Ą</w:t>
      </w:r>
      <w:r>
        <w:rPr>
          <w:b/>
          <w:bCs/>
        </w:rPr>
        <w:t>CEGO</w:t>
      </w:r>
    </w:p>
    <w:p w14:paraId="2CA0E9B7" w14:textId="77777777" w:rsidR="008D4CDE" w:rsidRDefault="008D4CDE">
      <w:pPr>
        <w:jc w:val="left"/>
        <w:rPr>
          <w:b/>
          <w:bCs/>
        </w:rPr>
      </w:pPr>
    </w:p>
    <w:p w14:paraId="3432CFF9" w14:textId="77777777" w:rsidR="008D4CDE" w:rsidRDefault="00000000">
      <w:pPr>
        <w:spacing w:line="276" w:lineRule="auto"/>
        <w:ind w:left="284"/>
      </w:pPr>
      <w:r>
        <w:t xml:space="preserve">Nieruchomość zlokalizowana na działce nr </w:t>
      </w:r>
      <w:r>
        <w:tab/>
        <w:t xml:space="preserve">252, 267, 268 i 269 Obręb 089 w Gdańsku, Targ Węglowy 6 i jest własnością Akademii Sztuk Pięknych. </w:t>
      </w:r>
    </w:p>
    <w:p w14:paraId="1C6149AB" w14:textId="77777777" w:rsidR="008D4CDE" w:rsidRDefault="00000000">
      <w:pPr>
        <w:spacing w:line="276" w:lineRule="auto"/>
        <w:ind w:left="284"/>
      </w:pPr>
      <w:r>
        <w:t>Pomieszczenia w których będzie realizowany system BMS znajdują się w budynku Wielkiej Zbrojowni i budynku ‘nowym”.</w:t>
      </w:r>
    </w:p>
    <w:p w14:paraId="5B53E02A" w14:textId="77777777" w:rsidR="008D4CDE" w:rsidRDefault="00000000">
      <w:pPr>
        <w:spacing w:line="276" w:lineRule="auto"/>
        <w:ind w:left="284"/>
      </w:pPr>
      <w:r>
        <w:t>Użytkowane regularnie wejście do budynku jest od strony Targu Węglowego oraz od strony ulicy Tkackiej.</w:t>
      </w:r>
    </w:p>
    <w:p w14:paraId="3BCB8A31" w14:textId="77777777" w:rsidR="008D4CDE" w:rsidRDefault="008D4CDE">
      <w:pPr>
        <w:spacing w:line="276" w:lineRule="auto"/>
        <w:ind w:left="284"/>
      </w:pPr>
    </w:p>
    <w:p w14:paraId="0A8158F7" w14:textId="77777777" w:rsidR="008D4CDE" w:rsidRDefault="00000000">
      <w:pPr>
        <w:jc w:val="left"/>
        <w:rPr>
          <w:b/>
          <w:bCs/>
        </w:rPr>
      </w:pPr>
      <w:r>
        <w:rPr>
          <w:color w:val="00B050"/>
        </w:rPr>
        <w:t xml:space="preserve"> </w:t>
      </w:r>
      <w:r>
        <w:rPr>
          <w:b/>
          <w:bCs/>
        </w:rPr>
        <w:t>3. ZAKRES ROBÓT BUDOWLANYCH I USŁUG</w:t>
      </w:r>
    </w:p>
    <w:p w14:paraId="1F3EA312" w14:textId="77777777" w:rsidR="008D4CDE" w:rsidRDefault="008D4CDE">
      <w:pPr>
        <w:jc w:val="left"/>
        <w:rPr>
          <w:b/>
          <w:bCs/>
        </w:rPr>
      </w:pPr>
    </w:p>
    <w:p w14:paraId="4102AAE0" w14:textId="77777777" w:rsidR="008D4CDE" w:rsidRDefault="008D4CDE">
      <w:pPr>
        <w:ind w:left="284"/>
      </w:pPr>
    </w:p>
    <w:p w14:paraId="1E623C34" w14:textId="77777777" w:rsidR="008D4CDE" w:rsidRDefault="00000000">
      <w:pPr>
        <w:ind w:left="284"/>
      </w:pPr>
      <w:r>
        <w:t>Zakres robót o których mowa w ust.1 obejmuje wykonanie systemu BMS dla poziomu 200 budynku „nowego” oraz  dla poziomu 300 dla budynku „nowego” i budynku Wielkiej Zbrojowni.</w:t>
      </w:r>
    </w:p>
    <w:p w14:paraId="39AC4ECA" w14:textId="77777777" w:rsidR="008D4CDE" w:rsidRDefault="008D4CDE">
      <w:pPr>
        <w:ind w:left="426"/>
        <w:rPr>
          <w:bCs/>
        </w:rPr>
      </w:pPr>
    </w:p>
    <w:p w14:paraId="22576231" w14:textId="77777777" w:rsidR="008D4CDE" w:rsidRDefault="00000000">
      <w:pPr>
        <w:ind w:left="284"/>
      </w:pPr>
      <w:r>
        <w:t>W zakresie prac o których mowa w ust.1 znajduje się:</w:t>
      </w:r>
    </w:p>
    <w:p w14:paraId="0D5EBE3B" w14:textId="77777777" w:rsidR="008D4CDE" w:rsidRDefault="008D4CDE">
      <w:pPr>
        <w:ind w:left="426"/>
      </w:pPr>
    </w:p>
    <w:p w14:paraId="06B49B67" w14:textId="77777777" w:rsidR="008D4CDE" w:rsidRDefault="00000000">
      <w:pPr>
        <w:widowControl w:val="0"/>
        <w:numPr>
          <w:ilvl w:val="0"/>
          <w:numId w:val="2"/>
        </w:numPr>
        <w:ind w:left="1134" w:hanging="283"/>
        <w:jc w:val="left"/>
        <w:rPr>
          <w:rFonts w:cstheme="minorHAnsi"/>
        </w:rPr>
      </w:pPr>
      <w:r>
        <w:rPr>
          <w:rFonts w:cstheme="minorHAnsi"/>
        </w:rPr>
        <w:t>dostawa i montaż serwera BMS wraz z licencjami</w:t>
      </w:r>
    </w:p>
    <w:p w14:paraId="59BA7A36" w14:textId="77777777" w:rsidR="008D4CDE" w:rsidRDefault="00000000">
      <w:pPr>
        <w:widowControl w:val="0"/>
        <w:numPr>
          <w:ilvl w:val="0"/>
          <w:numId w:val="2"/>
        </w:numPr>
        <w:ind w:left="1134" w:hanging="283"/>
        <w:jc w:val="left"/>
        <w:rPr>
          <w:rFonts w:cstheme="minorHAnsi"/>
        </w:rPr>
      </w:pPr>
      <w:r>
        <w:rPr>
          <w:rFonts w:cstheme="minorHAnsi"/>
        </w:rPr>
        <w:t xml:space="preserve">dostawa i montaż kompletnej  rozdzielnicy BMS wraz z automatyką dla etapu I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II</w:t>
      </w:r>
    </w:p>
    <w:p w14:paraId="61EF4182" w14:textId="77777777" w:rsidR="008D4CDE" w:rsidRDefault="00000000">
      <w:pPr>
        <w:widowControl w:val="0"/>
        <w:numPr>
          <w:ilvl w:val="0"/>
          <w:numId w:val="2"/>
        </w:numPr>
        <w:ind w:left="1134" w:hanging="283"/>
        <w:jc w:val="left"/>
        <w:rPr>
          <w:rFonts w:cstheme="minorHAnsi"/>
        </w:rPr>
      </w:pPr>
      <w:r>
        <w:rPr>
          <w:rFonts w:cstheme="minorHAnsi"/>
        </w:rPr>
        <w:t>dostawa i montaż stacji nadzoru systemu BMS</w:t>
      </w:r>
    </w:p>
    <w:p w14:paraId="32B0F48A" w14:textId="77777777" w:rsidR="008D4CDE" w:rsidRDefault="00000000">
      <w:pPr>
        <w:widowControl w:val="0"/>
        <w:numPr>
          <w:ilvl w:val="0"/>
          <w:numId w:val="2"/>
        </w:numPr>
        <w:ind w:left="1134" w:hanging="283"/>
        <w:jc w:val="left"/>
        <w:rPr>
          <w:rFonts w:cstheme="minorHAnsi"/>
        </w:rPr>
      </w:pPr>
      <w:r>
        <w:rPr>
          <w:rFonts w:cstheme="minorHAnsi"/>
        </w:rPr>
        <w:t>wykonanie instalacji i podłączeń dla poziomów 2 i 3</w:t>
      </w:r>
    </w:p>
    <w:p w14:paraId="49A22394" w14:textId="77777777" w:rsidR="008D4CDE" w:rsidRDefault="00000000">
      <w:pPr>
        <w:widowControl w:val="0"/>
        <w:numPr>
          <w:ilvl w:val="0"/>
          <w:numId w:val="2"/>
        </w:numPr>
        <w:ind w:left="1134" w:hanging="283"/>
        <w:jc w:val="left"/>
        <w:rPr>
          <w:rFonts w:cstheme="minorHAnsi"/>
        </w:rPr>
      </w:pPr>
      <w:r>
        <w:rPr>
          <w:rFonts w:cstheme="minorHAnsi"/>
        </w:rPr>
        <w:t>dostawa i montaż urządzeń sytemu bezprzewodowego dla poziomów 2 i 3</w:t>
      </w:r>
    </w:p>
    <w:p w14:paraId="6C3BCF9C" w14:textId="77777777" w:rsidR="008D4CDE" w:rsidRDefault="00000000">
      <w:pPr>
        <w:widowControl w:val="0"/>
        <w:numPr>
          <w:ilvl w:val="0"/>
          <w:numId w:val="2"/>
        </w:numPr>
        <w:ind w:left="1134" w:hanging="283"/>
        <w:jc w:val="left"/>
        <w:rPr>
          <w:rFonts w:cstheme="minorHAnsi"/>
        </w:rPr>
      </w:pPr>
      <w:r>
        <w:rPr>
          <w:rFonts w:cstheme="minorHAnsi"/>
        </w:rPr>
        <w:t>uruchomienie systemu bezprzewodowego dla poziomów 2 i 3</w:t>
      </w:r>
    </w:p>
    <w:p w14:paraId="4D98949F" w14:textId="77777777" w:rsidR="008D4CDE" w:rsidRDefault="00000000">
      <w:pPr>
        <w:widowControl w:val="0"/>
        <w:numPr>
          <w:ilvl w:val="0"/>
          <w:numId w:val="2"/>
        </w:numPr>
        <w:ind w:left="1134" w:hanging="283"/>
        <w:jc w:val="left"/>
        <w:rPr>
          <w:rFonts w:cstheme="minorHAnsi"/>
        </w:rPr>
      </w:pPr>
      <w:r>
        <w:rPr>
          <w:rFonts w:cstheme="minorHAnsi"/>
        </w:rPr>
        <w:t>uruchomienie systemu BMS dla poziomu 2 i 3</w:t>
      </w:r>
    </w:p>
    <w:p w14:paraId="718A88D3" w14:textId="77777777" w:rsidR="008D4CDE" w:rsidRDefault="008D4CDE">
      <w:pPr>
        <w:widowControl w:val="0"/>
        <w:jc w:val="left"/>
        <w:rPr>
          <w:rFonts w:cstheme="minorHAnsi"/>
        </w:rPr>
      </w:pPr>
    </w:p>
    <w:p w14:paraId="6AB00A86" w14:textId="77777777" w:rsidR="008D4CDE" w:rsidRDefault="00000000">
      <w:pPr>
        <w:ind w:left="1843" w:hanging="1417"/>
        <w:rPr>
          <w:bCs/>
        </w:rPr>
      </w:pPr>
      <w:r>
        <w:rPr>
          <w:b/>
          <w:bCs/>
        </w:rPr>
        <w:tab/>
      </w:r>
    </w:p>
    <w:p w14:paraId="7E90AAE4" w14:textId="77777777" w:rsidR="008D4CDE" w:rsidRDefault="00000000">
      <w:pPr>
        <w:tabs>
          <w:tab w:val="left" w:pos="1156"/>
        </w:tabs>
      </w:pPr>
      <w:r>
        <w:t>Zamawiający zastrzega sobie możliwość zmiany zakresu.</w:t>
      </w:r>
    </w:p>
    <w:p w14:paraId="0EF8E278" w14:textId="77777777" w:rsidR="008D4CDE" w:rsidRDefault="008D4CDE">
      <w:pPr>
        <w:tabs>
          <w:tab w:val="left" w:pos="1156"/>
        </w:tabs>
      </w:pPr>
    </w:p>
    <w:p w14:paraId="7D14CFF6" w14:textId="77777777" w:rsidR="008D4CDE" w:rsidRDefault="00000000">
      <w:pPr>
        <w:tabs>
          <w:tab w:val="left" w:pos="1156"/>
        </w:tabs>
      </w:pPr>
      <w:r>
        <w:t>Szczegółowy opis przedmiotu zamówienia stanowią zał</w:t>
      </w:r>
      <w:r>
        <w:rPr>
          <w:rFonts w:cs="TimesNewRoman"/>
        </w:rPr>
        <w:t>ą</w:t>
      </w:r>
      <w:r>
        <w:t xml:space="preserve">czone do SIWZ dokumenty wraz z przedmiarem robót załącznik nr 9, Specyfikacja Techniczna </w:t>
      </w:r>
      <w:r>
        <w:rPr>
          <w:b/>
        </w:rPr>
        <w:t xml:space="preserve">załącznik nr 10 </w:t>
      </w:r>
      <w:r>
        <w:t xml:space="preserve">do niniejszej SIWZ. </w:t>
      </w:r>
    </w:p>
    <w:p w14:paraId="227AFD51" w14:textId="77777777" w:rsidR="008D4CDE" w:rsidRDefault="008D4CDE">
      <w:pPr>
        <w:tabs>
          <w:tab w:val="left" w:pos="1156"/>
        </w:tabs>
      </w:pPr>
    </w:p>
    <w:p w14:paraId="6354C418" w14:textId="77777777" w:rsidR="008D4CDE" w:rsidRDefault="00000000">
      <w:pPr>
        <w:pStyle w:val="Tekstpodstawowy"/>
        <w:tabs>
          <w:tab w:val="left" w:pos="492"/>
          <w:tab w:val="left" w:pos="852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Określenie przedmiotu zamówienia przy pomocy CPV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45F3CB59" w14:textId="77777777" w:rsidR="008D4CDE" w:rsidRDefault="008D4CDE">
      <w:pPr>
        <w:pStyle w:val="Tekstpodstawowy"/>
        <w:tabs>
          <w:tab w:val="left" w:pos="66"/>
          <w:tab w:val="left" w:pos="426"/>
        </w:tabs>
        <w:jc w:val="both"/>
        <w:rPr>
          <w:rFonts w:ascii="Calibri" w:hAnsi="Calibri"/>
          <w:b/>
          <w:bCs/>
          <w:sz w:val="22"/>
          <w:szCs w:val="22"/>
        </w:rPr>
      </w:pPr>
    </w:p>
    <w:p w14:paraId="34CCEE20" w14:textId="77777777" w:rsidR="008D4CDE" w:rsidRDefault="008D4CDE">
      <w:pPr>
        <w:pStyle w:val="Akapitzlist"/>
        <w:spacing w:after="120" w:line="240" w:lineRule="atLeast"/>
        <w:ind w:left="709"/>
        <w:jc w:val="left"/>
        <w:rPr>
          <w:sz w:val="24"/>
          <w:szCs w:val="24"/>
        </w:rPr>
      </w:pPr>
    </w:p>
    <w:p w14:paraId="34D7FE78" w14:textId="77777777" w:rsidR="008D4CDE" w:rsidRDefault="00000000">
      <w:pPr>
        <w:pStyle w:val="Akapitzlist"/>
        <w:spacing w:after="120" w:line="240" w:lineRule="atLeast"/>
        <w:ind w:left="1985" w:hanging="1276"/>
        <w:jc w:val="left"/>
        <w:rPr>
          <w:sz w:val="24"/>
          <w:szCs w:val="24"/>
        </w:rPr>
      </w:pPr>
      <w:r>
        <w:rPr>
          <w:sz w:val="24"/>
          <w:szCs w:val="24"/>
        </w:rPr>
        <w:t>45000000-7 Roboty budowlane</w:t>
      </w:r>
    </w:p>
    <w:p w14:paraId="5D4A07F3" w14:textId="77777777" w:rsidR="008D4CDE" w:rsidRDefault="00000000">
      <w:pPr>
        <w:pStyle w:val="Akapitzlist"/>
        <w:spacing w:after="120" w:line="240" w:lineRule="atLeast"/>
        <w:ind w:left="1985" w:hanging="1276"/>
        <w:jc w:val="left"/>
        <w:rPr>
          <w:sz w:val="24"/>
          <w:szCs w:val="24"/>
        </w:rPr>
      </w:pPr>
      <w:r>
        <w:rPr>
          <w:sz w:val="24"/>
          <w:szCs w:val="24"/>
        </w:rPr>
        <w:t>45214400-4 Roboty budowlane w zakresie obiektów budowlanych związanych ze szkolnictwem wyższym</w:t>
      </w:r>
    </w:p>
    <w:p w14:paraId="7C1FE49E" w14:textId="77777777" w:rsidR="008D4CDE" w:rsidRDefault="00000000">
      <w:pPr>
        <w:pStyle w:val="Akapitzlist"/>
        <w:spacing w:after="120" w:line="240" w:lineRule="atLeast"/>
        <w:ind w:left="1985" w:hanging="1276"/>
        <w:jc w:val="left"/>
        <w:rPr>
          <w:sz w:val="24"/>
          <w:szCs w:val="24"/>
        </w:rPr>
      </w:pPr>
      <w:r>
        <w:rPr>
          <w:sz w:val="24"/>
          <w:szCs w:val="24"/>
        </w:rPr>
        <w:t>45310000-3 Roboty instalacyjne elektryczne</w:t>
      </w:r>
    </w:p>
    <w:p w14:paraId="6E927E74" w14:textId="77777777" w:rsidR="008D4CDE" w:rsidRDefault="00000000">
      <w:pPr>
        <w:pStyle w:val="Akapitzlist"/>
        <w:spacing w:after="120" w:line="240" w:lineRule="atLeast"/>
        <w:ind w:left="1985" w:hanging="1276"/>
        <w:jc w:val="left"/>
        <w:rPr>
          <w:sz w:val="24"/>
          <w:szCs w:val="24"/>
        </w:rPr>
      </w:pPr>
      <w:r>
        <w:rPr>
          <w:sz w:val="24"/>
          <w:szCs w:val="24"/>
        </w:rPr>
        <w:t>60100000-9 Roboty transportowe</w:t>
      </w:r>
    </w:p>
    <w:p w14:paraId="050A0821" w14:textId="77777777" w:rsidR="008D4CDE" w:rsidRDefault="008D4CDE">
      <w:pPr>
        <w:pStyle w:val="Tekstpodstawowy"/>
        <w:tabs>
          <w:tab w:val="left" w:pos="23694"/>
        </w:tabs>
        <w:ind w:left="2124" w:hanging="1557"/>
        <w:rPr>
          <w:rFonts w:ascii="Calibri" w:hAnsi="Calibri"/>
          <w:bCs/>
          <w:sz w:val="22"/>
          <w:szCs w:val="22"/>
        </w:rPr>
      </w:pPr>
    </w:p>
    <w:p w14:paraId="6CE68153" w14:textId="77777777" w:rsidR="008D4CDE" w:rsidRDefault="008D4CDE">
      <w:pPr>
        <w:pStyle w:val="Tekstpodstawowy"/>
        <w:tabs>
          <w:tab w:val="left" w:pos="23694"/>
        </w:tabs>
        <w:ind w:left="2124" w:hanging="1557"/>
        <w:rPr>
          <w:rFonts w:ascii="Calibri" w:hAnsi="Calibri"/>
          <w:bCs/>
          <w:sz w:val="22"/>
          <w:szCs w:val="22"/>
        </w:rPr>
      </w:pPr>
    </w:p>
    <w:p w14:paraId="61FC34DA" w14:textId="77777777" w:rsidR="008D4CDE" w:rsidRDefault="008D4CDE">
      <w:pPr>
        <w:pStyle w:val="Tekstpodstawowy"/>
        <w:tabs>
          <w:tab w:val="left" w:pos="23694"/>
        </w:tabs>
        <w:ind w:left="2124" w:hanging="1557"/>
        <w:rPr>
          <w:rFonts w:ascii="Calibri" w:hAnsi="Calibri"/>
          <w:bCs/>
          <w:sz w:val="22"/>
          <w:szCs w:val="22"/>
        </w:rPr>
      </w:pPr>
    </w:p>
    <w:p w14:paraId="23847806" w14:textId="77777777" w:rsidR="008D4CDE" w:rsidRDefault="008D4CDE">
      <w:pPr>
        <w:pStyle w:val="Tekstpodstawowy"/>
        <w:tabs>
          <w:tab w:val="left" w:pos="23694"/>
        </w:tabs>
        <w:ind w:left="2124" w:hanging="1557"/>
        <w:rPr>
          <w:rFonts w:ascii="Calibri" w:hAnsi="Calibri"/>
          <w:bCs/>
          <w:sz w:val="22"/>
          <w:szCs w:val="22"/>
        </w:rPr>
      </w:pPr>
    </w:p>
    <w:p w14:paraId="2BFD3614" w14:textId="77777777" w:rsidR="008D4CDE" w:rsidRDefault="00000000">
      <w:pPr>
        <w:jc w:val="left"/>
        <w:rPr>
          <w:b/>
          <w:bCs/>
        </w:rPr>
      </w:pPr>
      <w:r>
        <w:rPr>
          <w:b/>
          <w:bCs/>
        </w:rPr>
        <w:t>4. WARUNKI I TERMIN REALIZACJI PRAC</w:t>
      </w:r>
    </w:p>
    <w:p w14:paraId="2C106413" w14:textId="77777777" w:rsidR="008D4CDE" w:rsidRDefault="008D4CDE">
      <w:pPr>
        <w:jc w:val="left"/>
        <w:rPr>
          <w:b/>
          <w:bCs/>
        </w:rPr>
      </w:pPr>
    </w:p>
    <w:p w14:paraId="0BDBF955" w14:textId="77777777" w:rsidR="008D4CDE" w:rsidRDefault="00000000">
      <w:pPr>
        <w:spacing w:line="276" w:lineRule="auto"/>
        <w:ind w:left="284" w:hanging="284"/>
      </w:pPr>
      <w:r>
        <w:t>1)  Prace będą odbywały się w czynnym budynku.</w:t>
      </w:r>
    </w:p>
    <w:p w14:paraId="10F8EFD9" w14:textId="77777777" w:rsidR="008D4CDE" w:rsidRDefault="00000000">
      <w:pPr>
        <w:spacing w:line="276" w:lineRule="auto"/>
        <w:jc w:val="left"/>
      </w:pPr>
      <w:r>
        <w:t xml:space="preserve">2) Termin realizacji zamówienia: </w:t>
      </w:r>
    </w:p>
    <w:p w14:paraId="391613A0" w14:textId="5DD56733" w:rsidR="008D4CDE" w:rsidRDefault="00000000">
      <w:pPr>
        <w:spacing w:line="276" w:lineRule="auto"/>
        <w:ind w:left="567" w:hanging="283"/>
      </w:pPr>
      <w:r>
        <w:rPr>
          <w:rFonts w:eastAsia="Times New Roman"/>
          <w:lang w:eastAsia="pl-PL"/>
        </w:rPr>
        <w:t>a) przekazanie terenu budowy w nastąpi w terminie 7 dni od daty podpisania umowy .</w:t>
      </w:r>
      <w:r>
        <w:rPr>
          <w:rFonts w:eastAsia="Times New Roman"/>
          <w:color w:val="FF0000"/>
          <w:lang w:eastAsia="pl-PL"/>
        </w:rPr>
        <w:t xml:space="preserve"> </w:t>
      </w:r>
      <w:r>
        <w:t xml:space="preserve">Na dzień przekazania placu budowy Wykonawca przekaże Zamawiającemu szczegółową wycenę prac w oparciu o </w:t>
      </w:r>
      <w:r>
        <w:rPr>
          <w:b/>
        </w:rPr>
        <w:t>przedmiar prac z kosztorysem nakładczym</w:t>
      </w:r>
      <w:r>
        <w:t xml:space="preserve"> załączony do SWZ oraz harmonogram rzeczowy realizacji przedmiotu zamówienia wykonany w stopniu dziennego uszczegółowienia.</w:t>
      </w:r>
    </w:p>
    <w:p w14:paraId="1EFBB905" w14:textId="77777777" w:rsidR="008D4CDE" w:rsidRDefault="00000000">
      <w:pPr>
        <w:widowControl w:val="0"/>
        <w:spacing w:line="276" w:lineRule="auto"/>
        <w:ind w:left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b) okres realizacji prac </w:t>
      </w:r>
    </w:p>
    <w:p w14:paraId="39F5AAC4" w14:textId="5EE4F042" w:rsidR="008D4CDE" w:rsidRDefault="00000000">
      <w:pPr>
        <w:widowControl w:val="0"/>
        <w:spacing w:line="276" w:lineRule="auto"/>
        <w:ind w:left="1701" w:hanging="1134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   </w:t>
      </w:r>
      <w:r>
        <w:rPr>
          <w:rFonts w:eastAsia="Times New Roman"/>
          <w:b/>
          <w:lang w:eastAsia="pl-PL"/>
        </w:rPr>
        <w:t>w ciągu 90 dni kalendarzowych od dnia podpisania umowy (dzień podpisania umowy będzie dniem przekazania placu budowy).</w:t>
      </w:r>
    </w:p>
    <w:p w14:paraId="20A4F2A7" w14:textId="77777777" w:rsidR="008D4CDE" w:rsidRDefault="00000000">
      <w:pPr>
        <w:widowControl w:val="0"/>
        <w:spacing w:line="276" w:lineRule="auto"/>
        <w:ind w:left="567" w:hanging="28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 Wykonawca zobowiązany jest do każdorazowego uzgadniania z Zamawiającym możliwości wykonywania robót głośnych, w szczególności związanych z kuciem.</w:t>
      </w:r>
    </w:p>
    <w:p w14:paraId="72FDB526" w14:textId="77777777" w:rsidR="008D4CDE" w:rsidRDefault="00000000">
      <w:pPr>
        <w:spacing w:line="276" w:lineRule="auto"/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3) Za termin zakończenia prac, uważać się będzie datę sporządzenia i podpisania protokołu odbioru końcowego przedmiotu umowy bez zastrzeżeń. </w:t>
      </w:r>
    </w:p>
    <w:p w14:paraId="0A1B73C3" w14:textId="77777777" w:rsidR="008D4CDE" w:rsidRDefault="00000000">
      <w:pPr>
        <w:widowControl w:val="0"/>
        <w:spacing w:line="276" w:lineRule="auto"/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4) Zmiana umownego terminu zakończenia przedmiotu niniejszej umowy jest możliwa wyłącznie w  przypadkach i okolicznościach określonych w § 26 umowy.</w:t>
      </w:r>
    </w:p>
    <w:p w14:paraId="5A34A42E" w14:textId="77777777" w:rsidR="008D4CDE" w:rsidRDefault="008D4CDE">
      <w:pPr>
        <w:widowControl w:val="0"/>
        <w:spacing w:line="276" w:lineRule="auto"/>
        <w:ind w:left="284" w:hanging="284"/>
        <w:rPr>
          <w:rFonts w:eastAsia="Times New Roman"/>
          <w:lang w:eastAsia="pl-PL"/>
        </w:rPr>
      </w:pPr>
    </w:p>
    <w:p w14:paraId="308B5639" w14:textId="77777777" w:rsidR="008D4CDE" w:rsidRDefault="00000000">
      <w:pPr>
        <w:pStyle w:val="Tekstpodstawowy"/>
        <w:tabs>
          <w:tab w:val="left" w:pos="3024"/>
        </w:tabs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5. OGÓLNE WYMAGANIA MATERIAŁOWE</w:t>
      </w:r>
    </w:p>
    <w:p w14:paraId="6C77968E" w14:textId="77777777" w:rsidR="008D4CDE" w:rsidRDefault="008D4CDE">
      <w:pPr>
        <w:jc w:val="left"/>
        <w:rPr>
          <w:rFonts w:cs="Calibri"/>
          <w:sz w:val="24"/>
          <w:szCs w:val="24"/>
          <w:lang w:eastAsia="pl-PL"/>
        </w:rPr>
      </w:pPr>
    </w:p>
    <w:p w14:paraId="42D7BB39" w14:textId="77777777" w:rsidR="008D4CDE" w:rsidRDefault="00000000">
      <w:pPr>
        <w:ind w:left="284" w:hanging="284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1)  W przypadku, gdy Zamawiający w opisie przedmiotu niniejszego zamówienia wskazał pochodzenie (markę, znak towarowy, producent, dostawca) materiałów lub normy, aprobaty, specyfikacje i systemy o których mowa w z art. 30 ustawy PZP, Zamawiający dopuszcza zastosowanie materiałów lub rozwiązań równoważnych pod warunkiem, że zagwarantują one realizację robót w zgodzie z dokumentacją składającą się na opis przedmiotu zamówienia oraz zapewnią uzyskanie parametrów technicznych nie gorszych od założonych w wyżej wymienionych dokumentach. W przypadku chęci zmiany przez Wykonawcę któregokolwiek z wyrobów lub materiałów wskazanych w dokumentacji projektowej, Wykonawca winien udowodnić równoważność zaproponowanego wyrobu lub materiału w stosunku do wskazanego w dokumentacji projektowej i uzyskać stosowną pisemną zgodę autora projektu, oraz Zamawiającego. </w:t>
      </w:r>
    </w:p>
    <w:p w14:paraId="69365A70" w14:textId="77777777" w:rsidR="008D4CDE" w:rsidRDefault="00000000">
      <w:pPr>
        <w:widowControl w:val="0"/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2) Materiały i elementy wyposażenia, które dostarcza Wykonawca powinny odpowiadać wymogom określonym w dokumentacji projektowej oraz w specyfikacjach technicznych wykonania i odbioru robót budowlanych.</w:t>
      </w:r>
    </w:p>
    <w:p w14:paraId="653867A2" w14:textId="77777777" w:rsidR="008D4CDE" w:rsidRDefault="00000000">
      <w:pPr>
        <w:widowControl w:val="0"/>
        <w:tabs>
          <w:tab w:val="left" w:pos="284"/>
        </w:tabs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3)</w:t>
      </w:r>
      <w:r>
        <w:rPr>
          <w:rFonts w:eastAsia="Times New Roman"/>
          <w:lang w:eastAsia="pl-PL"/>
        </w:rPr>
        <w:tab/>
        <w:t>Na każde żądanie inspektora nadzoru, projektanta, przedstawiciela Wojewódzkiego Konserwatora Zabytków lub w przypadkach i zakresie określonym w dokumentacji, o której mowa w pkt 2, Wykonawca zobowiązany jest okazać lub dostarczyć na własny</w:t>
      </w:r>
      <w:r>
        <w:rPr>
          <w:rFonts w:eastAsia="Times New Roman"/>
          <w:color w:val="00B050"/>
          <w:lang w:eastAsia="pl-PL"/>
        </w:rPr>
        <w:t xml:space="preserve"> </w:t>
      </w:r>
      <w:r>
        <w:rPr>
          <w:rFonts w:eastAsia="Times New Roman"/>
          <w:lang w:eastAsia="pl-PL"/>
        </w:rPr>
        <w:t>koszt, w stosunku do wskazanych materiałów i elementów wyposażenia:</w:t>
      </w:r>
    </w:p>
    <w:p w14:paraId="3FEC8FBD" w14:textId="77777777" w:rsidR="008D4CDE" w:rsidRDefault="00000000">
      <w:pPr>
        <w:widowControl w:val="0"/>
        <w:ind w:left="34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1) próbki,</w:t>
      </w:r>
    </w:p>
    <w:p w14:paraId="71530FFD" w14:textId="77777777" w:rsidR="008D4CDE" w:rsidRDefault="00000000">
      <w:pPr>
        <w:widowControl w:val="0"/>
        <w:ind w:left="34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2) certyfikat zgodności z odpowiednią normą, aprobatę techniczną oraz wymagane atesty,</w:t>
      </w:r>
    </w:p>
    <w:p w14:paraId="1A993DF2" w14:textId="77777777" w:rsidR="008D4CDE" w:rsidRDefault="00000000">
      <w:pPr>
        <w:widowControl w:val="0"/>
        <w:ind w:left="34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3) karty katalogowe</w:t>
      </w:r>
    </w:p>
    <w:p w14:paraId="03EA2916" w14:textId="77777777" w:rsidR="008D4CDE" w:rsidRDefault="00000000">
      <w:pPr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4) W przypadku kiedy dostarczone próbki i inne dokumenty określone w pkt 3 nie będą zgodne z dokumentacją określoną w pkt 2 lub nie zostaną zaakceptowane przez inspektora nadzoru lub Inwestora, Wykonawca zobowiązany będzie dostarczyć na własny koszt, kolejne próbki, z uwzględnieniem uwag zgłoszonych przez inspektora nadzoru i Inwestora.</w:t>
      </w:r>
    </w:p>
    <w:p w14:paraId="4936DEFF" w14:textId="77777777" w:rsidR="008D4CDE" w:rsidRDefault="00000000">
      <w:pPr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5) Jeżeli wykonane elementy robót lub wyposażenia będą odbiegały jakością od zaakceptowanych próbek, Zamawiający ma prawo odmówić odbioru i żądać ponownego wykonania zakwestionowanych elementów. </w:t>
      </w:r>
    </w:p>
    <w:p w14:paraId="5915CAB5" w14:textId="0FE200ED" w:rsidR="008D4CDE" w:rsidRDefault="00000000">
      <w:pPr>
        <w:widowControl w:val="0"/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6) Inspektor nadzoru może polecić Wykonawcy niezwłocznie usunięcie z terenu budowy materiałów, </w:t>
      </w:r>
      <w:r>
        <w:rPr>
          <w:rFonts w:eastAsia="Times New Roman"/>
          <w:lang w:eastAsia="pl-PL"/>
        </w:rPr>
        <w:lastRenderedPageBreak/>
        <w:t>nie spełniających wymagań określonych w SWZ i niniejszym dokumencie. Roboty wykonane z użyciem materiałów, które nie zostały zaakceptowane przez Inspektora nadzoru będą wykonane na własne ryzyko Wykonawcy.</w:t>
      </w:r>
    </w:p>
    <w:p w14:paraId="340E5513" w14:textId="77777777" w:rsidR="008D4CDE" w:rsidRDefault="00000000">
      <w:pPr>
        <w:widowControl w:val="0"/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7) Wykonawca jest zobowiązany do uzgodnienia z Zamawiającym i autorami projektu doboru kolorystyki i materiałów wykończeniowych. Wykonanie tych uzgodnień nie stanowi podstawy do zwiększenia wynagrodzenia Wykonawcy.</w:t>
      </w:r>
    </w:p>
    <w:p w14:paraId="24E29325" w14:textId="77777777" w:rsidR="008D4CDE" w:rsidRDefault="008D4CDE">
      <w:pPr>
        <w:widowControl w:val="0"/>
        <w:rPr>
          <w:rFonts w:eastAsia="Times New Roman"/>
          <w:lang w:eastAsia="pl-PL"/>
        </w:rPr>
      </w:pPr>
    </w:p>
    <w:p w14:paraId="2333B2BB" w14:textId="77777777" w:rsidR="008D4CDE" w:rsidRDefault="00000000">
      <w:pPr>
        <w:numPr>
          <w:ilvl w:val="0"/>
          <w:numId w:val="1"/>
        </w:numPr>
        <w:ind w:left="284" w:hanging="284"/>
        <w:jc w:val="left"/>
        <w:rPr>
          <w:b/>
          <w:bCs/>
        </w:rPr>
      </w:pPr>
      <w:r>
        <w:rPr>
          <w:b/>
          <w:bCs/>
        </w:rPr>
        <w:t>PODSTAWOWE UWAGI WYKONAWCZE I BHP</w:t>
      </w:r>
    </w:p>
    <w:p w14:paraId="115C83EE" w14:textId="77777777" w:rsidR="008D4CDE" w:rsidRDefault="008D4CDE">
      <w:pPr>
        <w:jc w:val="left"/>
      </w:pPr>
    </w:p>
    <w:p w14:paraId="253E0CB1" w14:textId="77777777" w:rsidR="008D4CDE" w:rsidRDefault="00000000">
      <w:r>
        <w:t>Zapewnienie bezpiecze</w:t>
      </w:r>
      <w:r>
        <w:rPr>
          <w:rFonts w:cs="TimesNewRoman"/>
        </w:rPr>
        <w:t>ń</w:t>
      </w:r>
      <w:r>
        <w:t>stwa osobom wykonuj</w:t>
      </w:r>
      <w:r>
        <w:rPr>
          <w:rFonts w:cs="TimesNewRoman"/>
        </w:rPr>
        <w:t>ą</w:t>
      </w:r>
      <w:r>
        <w:t>cym prace demonta</w:t>
      </w:r>
      <w:r>
        <w:rPr>
          <w:rFonts w:cs="TimesNewRoman"/>
        </w:rPr>
        <w:t>ż</w:t>
      </w:r>
      <w:r>
        <w:t>owe i monta</w:t>
      </w:r>
      <w:r>
        <w:rPr>
          <w:rFonts w:cs="TimesNewRoman"/>
        </w:rPr>
        <w:t>ż</w:t>
      </w:r>
      <w:r>
        <w:t>owe oraz innym</w:t>
      </w:r>
    </w:p>
    <w:p w14:paraId="5879A3DD" w14:textId="77777777" w:rsidR="008D4CDE" w:rsidRDefault="00000000">
      <w:r>
        <w:t>osobom przebywaj</w:t>
      </w:r>
      <w:r>
        <w:rPr>
          <w:rFonts w:cs="TimesNewRoman"/>
        </w:rPr>
        <w:t>ą</w:t>
      </w:r>
      <w:r>
        <w:t>cym w rejonie prowadzonych prac, poprzez:</w:t>
      </w:r>
    </w:p>
    <w:p w14:paraId="4D902CA7" w14:textId="77777777" w:rsidR="008D4CDE" w:rsidRDefault="00000000">
      <w:r>
        <w:t>- przestrzeganie podstawowych zasad BHP,</w:t>
      </w:r>
    </w:p>
    <w:p w14:paraId="2F0DD491" w14:textId="77777777" w:rsidR="008D4CDE" w:rsidRDefault="00000000">
      <w:r>
        <w:t>- przestrzeganie instrukcji prowadzenia niezb</w:t>
      </w:r>
      <w:r>
        <w:rPr>
          <w:rFonts w:cs="TimesNewRoman"/>
        </w:rPr>
        <w:t>ę</w:t>
      </w:r>
      <w:r>
        <w:t>dnych robót i czynno</w:t>
      </w:r>
      <w:r>
        <w:rPr>
          <w:rFonts w:cs="TimesNewRoman"/>
        </w:rPr>
        <w:t>ś</w:t>
      </w:r>
      <w:r>
        <w:t>ci zawartych w Specyfikacji</w:t>
      </w:r>
    </w:p>
    <w:p w14:paraId="40A0869B" w14:textId="77777777" w:rsidR="008D4CDE" w:rsidRDefault="00000000">
      <w:pPr>
        <w:ind w:left="142"/>
      </w:pPr>
      <w:r>
        <w:t>Technicznej</w:t>
      </w:r>
    </w:p>
    <w:p w14:paraId="6958D088" w14:textId="77777777" w:rsidR="008D4CDE" w:rsidRDefault="00000000">
      <w:r>
        <w:rPr>
          <w:rFonts w:cs="Symbol"/>
        </w:rPr>
        <w:t xml:space="preserve">- </w:t>
      </w:r>
      <w:r>
        <w:t>zapoznanie pracowników z zakresem prac,</w:t>
      </w:r>
    </w:p>
    <w:p w14:paraId="0F44E4A6" w14:textId="77777777" w:rsidR="008D4CDE" w:rsidRDefault="00000000">
      <w:r>
        <w:rPr>
          <w:rFonts w:cs="Symbol"/>
        </w:rPr>
        <w:t xml:space="preserve">- </w:t>
      </w:r>
      <w:r>
        <w:t>posługiwanie si</w:t>
      </w:r>
      <w:r>
        <w:rPr>
          <w:rFonts w:cs="TimesNewRoman"/>
        </w:rPr>
        <w:t xml:space="preserve">ę </w:t>
      </w:r>
      <w:r>
        <w:t>sprawnym sprz</w:t>
      </w:r>
      <w:r>
        <w:rPr>
          <w:rFonts w:cs="TimesNewRoman"/>
        </w:rPr>
        <w:t>ę</w:t>
      </w:r>
      <w:r>
        <w:t>tem ochronnym dopuszczonym do u</w:t>
      </w:r>
      <w:r>
        <w:rPr>
          <w:rFonts w:cs="TimesNewRoman"/>
        </w:rPr>
        <w:t>ż</w:t>
      </w:r>
      <w:r>
        <w:t>ytkowania.</w:t>
      </w:r>
    </w:p>
    <w:p w14:paraId="610475B7" w14:textId="77777777" w:rsidR="008D4CDE" w:rsidRDefault="00000000">
      <w:r>
        <w:t>Przy ustalaniu warunków wykonywania prac remontowych oraz kontrolno-pomiarowych zawsze</w:t>
      </w:r>
    </w:p>
    <w:p w14:paraId="0324DD47" w14:textId="77777777" w:rsidR="008D4CDE" w:rsidRDefault="00000000">
      <w:r>
        <w:t>nale</w:t>
      </w:r>
      <w:r>
        <w:rPr>
          <w:rFonts w:cs="TimesNewRoman"/>
        </w:rPr>
        <w:t>ż</w:t>
      </w:r>
      <w:r>
        <w:t>y uwzgl</w:t>
      </w:r>
      <w:r>
        <w:rPr>
          <w:rFonts w:cs="TimesNewRoman"/>
        </w:rPr>
        <w:t>ę</w:t>
      </w:r>
      <w:r>
        <w:t>dnia</w:t>
      </w:r>
      <w:r>
        <w:rPr>
          <w:rFonts w:cs="TimesNewRoman"/>
        </w:rPr>
        <w:t>ć</w:t>
      </w:r>
      <w:r>
        <w:t>:</w:t>
      </w:r>
    </w:p>
    <w:p w14:paraId="3849A092" w14:textId="77777777" w:rsidR="008D4CDE" w:rsidRDefault="00000000">
      <w:r>
        <w:t>- rodzaje urz</w:t>
      </w:r>
      <w:r>
        <w:rPr>
          <w:rFonts w:cs="TimesNewRoman"/>
        </w:rPr>
        <w:t>ą</w:t>
      </w:r>
      <w:r>
        <w:t>dze</w:t>
      </w:r>
      <w:r>
        <w:rPr>
          <w:rFonts w:cs="TimesNewRoman"/>
        </w:rPr>
        <w:t xml:space="preserve">ń </w:t>
      </w:r>
      <w:r>
        <w:t>i miejsce ich eksploatacji,</w:t>
      </w:r>
    </w:p>
    <w:p w14:paraId="7BA1C838" w14:textId="77777777" w:rsidR="008D4CDE" w:rsidRDefault="00000000">
      <w:r>
        <w:t>- stan sprawno</w:t>
      </w:r>
      <w:r>
        <w:rPr>
          <w:rFonts w:cs="TimesNewRoman"/>
        </w:rPr>
        <w:t>ś</w:t>
      </w:r>
      <w:r>
        <w:t>ci technicznej tych urz</w:t>
      </w:r>
      <w:r>
        <w:rPr>
          <w:rFonts w:cs="TimesNewRoman"/>
        </w:rPr>
        <w:t>ą</w:t>
      </w:r>
      <w:r>
        <w:t>dze</w:t>
      </w:r>
      <w:r>
        <w:rPr>
          <w:rFonts w:cs="TimesNewRoman"/>
        </w:rPr>
        <w:t>ń</w:t>
      </w:r>
      <w:r>
        <w:t>,</w:t>
      </w:r>
    </w:p>
    <w:p w14:paraId="088B129E" w14:textId="77777777" w:rsidR="008D4CDE" w:rsidRDefault="00000000">
      <w:r>
        <w:rPr>
          <w:rFonts w:cs="Symbol"/>
        </w:rPr>
        <w:t xml:space="preserve">- </w:t>
      </w:r>
      <w:r>
        <w:t>wysoko</w:t>
      </w:r>
      <w:r>
        <w:rPr>
          <w:rFonts w:cs="TimesNewRoman"/>
        </w:rPr>
        <w:t xml:space="preserve">ść </w:t>
      </w:r>
      <w:r>
        <w:t>napi</w:t>
      </w:r>
      <w:r>
        <w:rPr>
          <w:rFonts w:cs="TimesNewRoman"/>
        </w:rPr>
        <w:t>ę</w:t>
      </w:r>
      <w:r>
        <w:t>cia zasilaj</w:t>
      </w:r>
      <w:r>
        <w:rPr>
          <w:rFonts w:cs="TimesNewRoman"/>
        </w:rPr>
        <w:t>ą</w:t>
      </w:r>
      <w:r>
        <w:t>cego urz</w:t>
      </w:r>
      <w:r>
        <w:rPr>
          <w:rFonts w:cs="TimesNewRoman"/>
        </w:rPr>
        <w:t>ą</w:t>
      </w:r>
      <w:r>
        <w:t>dzenia,</w:t>
      </w:r>
    </w:p>
    <w:p w14:paraId="5A55FE0E" w14:textId="77777777" w:rsidR="008D4CDE" w:rsidRDefault="00000000">
      <w:r>
        <w:t>- kwalifikacje osób wyznaczonych do wykonywania prac tymi urz</w:t>
      </w:r>
      <w:r>
        <w:rPr>
          <w:rFonts w:cs="TimesNewRoman"/>
        </w:rPr>
        <w:t>ą</w:t>
      </w:r>
      <w:r>
        <w:t>dzeniami,</w:t>
      </w:r>
    </w:p>
    <w:p w14:paraId="300043F1" w14:textId="77777777" w:rsidR="008D4CDE" w:rsidRDefault="00000000">
      <w:r>
        <w:t>- Wszystkie montowane materiały i urz</w:t>
      </w:r>
      <w:r>
        <w:rPr>
          <w:rFonts w:cs="TimesNewRoman"/>
        </w:rPr>
        <w:t>ą</w:t>
      </w:r>
      <w:r>
        <w:t>dzenia musz</w:t>
      </w:r>
      <w:r>
        <w:rPr>
          <w:rFonts w:cs="TimesNewRoman"/>
        </w:rPr>
        <w:t xml:space="preserve">ą </w:t>
      </w:r>
      <w:r>
        <w:t>posiada</w:t>
      </w:r>
      <w:r>
        <w:rPr>
          <w:rFonts w:cs="TimesNewRoman"/>
        </w:rPr>
        <w:t xml:space="preserve">ć </w:t>
      </w:r>
      <w:r>
        <w:t>wymagane prawem aprobaty,</w:t>
      </w:r>
    </w:p>
    <w:p w14:paraId="153B3AC3" w14:textId="77777777" w:rsidR="008D4CDE" w:rsidRDefault="00000000">
      <w:r>
        <w:t>dopuszczenia i certyfikaty.</w:t>
      </w:r>
    </w:p>
    <w:p w14:paraId="1C4A05E3" w14:textId="77777777" w:rsidR="008D4CDE" w:rsidRDefault="008D4CDE">
      <w:pPr>
        <w:jc w:val="left"/>
        <w:rPr>
          <w:b/>
          <w:bCs/>
        </w:rPr>
      </w:pPr>
    </w:p>
    <w:p w14:paraId="5ED08E09" w14:textId="77777777" w:rsidR="008D4CDE" w:rsidRDefault="00000000">
      <w:pPr>
        <w:jc w:val="left"/>
        <w:rPr>
          <w:b/>
          <w:bCs/>
        </w:rPr>
      </w:pPr>
      <w:r>
        <w:rPr>
          <w:b/>
          <w:bCs/>
        </w:rPr>
        <w:t>7. WARUNKI TECHNICZNE I ORGANIZACYJNE PROWADZENIA PRAC</w:t>
      </w:r>
    </w:p>
    <w:p w14:paraId="01E5CE6F" w14:textId="77777777" w:rsidR="008D4CDE" w:rsidRDefault="008D4CDE">
      <w:pPr>
        <w:rPr>
          <w:b/>
          <w:bCs/>
          <w:color w:val="00B050"/>
        </w:rPr>
      </w:pPr>
    </w:p>
    <w:p w14:paraId="682D1FA9" w14:textId="77777777" w:rsidR="008D4CDE" w:rsidRDefault="00000000">
      <w:pPr>
        <w:rPr>
          <w:bCs/>
        </w:rPr>
      </w:pPr>
      <w:r>
        <w:rPr>
          <w:bCs/>
        </w:rPr>
        <w:t>Wykonawca zapewni warunki umożliwiające prawidłowe wykonanie prac budowlano – montażowych oraz uwzględni  w wynagrodzeniu koszty z tym związane.</w:t>
      </w:r>
    </w:p>
    <w:p w14:paraId="26247E19" w14:textId="77777777" w:rsidR="008D4CDE" w:rsidRDefault="00000000">
      <w:pPr>
        <w:rPr>
          <w:bCs/>
        </w:rPr>
      </w:pPr>
      <w:r>
        <w:rPr>
          <w:bCs/>
        </w:rPr>
        <w:t>Zamawiający będzie przekazywał Wykonawcy pomieszczenia do realizacji zamówienia zgodnie z ustalonym harmonogramem. Zamawiający zastrzega sobie możliwość zmiany kolejności pomieszczeń, w których realizowana będzie instalacja.</w:t>
      </w:r>
    </w:p>
    <w:p w14:paraId="61065E8B" w14:textId="77777777" w:rsidR="008D4CDE" w:rsidRDefault="00000000">
      <w:pPr>
        <w:rPr>
          <w:bCs/>
        </w:rPr>
      </w:pPr>
      <w:r>
        <w:rPr>
          <w:bCs/>
        </w:rPr>
        <w:t>Zamawiający nie przewiduje dodatkowego wynagrodzenia za:</w:t>
      </w:r>
    </w:p>
    <w:p w14:paraId="4C65F60D" w14:textId="77777777" w:rsidR="008D4CDE" w:rsidRDefault="00000000">
      <w:pPr>
        <w:rPr>
          <w:bCs/>
        </w:rPr>
      </w:pPr>
      <w:r>
        <w:rPr>
          <w:bCs/>
        </w:rPr>
        <w:t>- dozór budowy,</w:t>
      </w:r>
    </w:p>
    <w:p w14:paraId="7E9D3EB7" w14:textId="77777777" w:rsidR="008D4CDE" w:rsidRDefault="00000000">
      <w:pPr>
        <w:rPr>
          <w:bCs/>
        </w:rPr>
      </w:pPr>
      <w:r>
        <w:rPr>
          <w:bCs/>
        </w:rPr>
        <w:t>- zagospodarowanie placu budowy,</w:t>
      </w:r>
    </w:p>
    <w:p w14:paraId="717BE531" w14:textId="77777777" w:rsidR="008D4CDE" w:rsidRDefault="00000000">
      <w:pPr>
        <w:rPr>
          <w:bCs/>
        </w:rPr>
      </w:pPr>
      <w:r>
        <w:rPr>
          <w:bCs/>
        </w:rPr>
        <w:t>- utrudnienia związane z realizacją zadania,</w:t>
      </w:r>
    </w:p>
    <w:p w14:paraId="39148C9A" w14:textId="77777777" w:rsidR="008D4CDE" w:rsidRDefault="00000000">
      <w:pPr>
        <w:rPr>
          <w:bCs/>
        </w:rPr>
      </w:pPr>
      <w:r>
        <w:rPr>
          <w:bCs/>
        </w:rPr>
        <w:t>- koszty zajęcia pasa drogowego, projekt organizacji ruchu,</w:t>
      </w:r>
    </w:p>
    <w:p w14:paraId="6462B6E7" w14:textId="77777777" w:rsidR="008D4CDE" w:rsidRDefault="00000000">
      <w:r>
        <w:t>Roboty musz</w:t>
      </w:r>
      <w:r>
        <w:rPr>
          <w:rFonts w:cs="TimesNewRoman"/>
        </w:rPr>
        <w:t xml:space="preserve">ą </w:t>
      </w:r>
      <w:r>
        <w:t>by</w:t>
      </w:r>
      <w:r>
        <w:rPr>
          <w:rFonts w:cs="TimesNewRoman"/>
        </w:rPr>
        <w:t xml:space="preserve">ć </w:t>
      </w:r>
      <w:r>
        <w:t>wykonywane zgodnie z zasadami sztuki budowlanej, wiedzy technicznej oraz obowi</w:t>
      </w:r>
      <w:r>
        <w:rPr>
          <w:rFonts w:cs="TimesNewRoman"/>
        </w:rPr>
        <w:t>ą</w:t>
      </w:r>
      <w:r>
        <w:t>zuj</w:t>
      </w:r>
      <w:r>
        <w:rPr>
          <w:rFonts w:cs="TimesNewRoman"/>
        </w:rPr>
        <w:t>ą</w:t>
      </w:r>
      <w:r>
        <w:t>cymi warunkami technicznymi odbioru robót, z zachowaniem warunków bezpiecze</w:t>
      </w:r>
      <w:r>
        <w:rPr>
          <w:rFonts w:cs="TimesNewRoman"/>
        </w:rPr>
        <w:t>ń</w:t>
      </w:r>
      <w:r>
        <w:t>stwa pracy oraz bezpiecze</w:t>
      </w:r>
      <w:r>
        <w:rPr>
          <w:rFonts w:cs="TimesNewRoman"/>
        </w:rPr>
        <w:t>ń</w:t>
      </w:r>
      <w:r>
        <w:t>stwa u</w:t>
      </w:r>
      <w:r>
        <w:rPr>
          <w:rFonts w:cs="TimesNewRoman"/>
        </w:rPr>
        <w:t>ż</w:t>
      </w:r>
      <w:r>
        <w:t>ytkowników.</w:t>
      </w:r>
    </w:p>
    <w:p w14:paraId="3A0F9648" w14:textId="6C4A3B9E" w:rsidR="008D4CDE" w:rsidRDefault="00000000">
      <w:r>
        <w:t>Roboty budowlano-montażowe objęte zamówieniem odbywać się będą przy czynnym budynku. Do pomieszczeń nieobjętych przedmiotem zamówienia należy zapewnić ciągły, bezpieczny i zgodny z przepisami dostęp.</w:t>
      </w:r>
    </w:p>
    <w:p w14:paraId="0305243F" w14:textId="77777777" w:rsidR="008D4CDE" w:rsidRDefault="00000000">
      <w:r>
        <w:t>Nale</w:t>
      </w:r>
      <w:r>
        <w:rPr>
          <w:rFonts w:cs="TimesNewRoman"/>
        </w:rPr>
        <w:t>ż</w:t>
      </w:r>
      <w:r>
        <w:t>y przewidzie</w:t>
      </w:r>
      <w:r>
        <w:rPr>
          <w:rFonts w:cs="TimesNewRoman"/>
        </w:rPr>
        <w:t xml:space="preserve">ć </w:t>
      </w:r>
      <w:r>
        <w:t>konieczno</w:t>
      </w:r>
      <w:r>
        <w:rPr>
          <w:rFonts w:cs="TimesNewRoman"/>
        </w:rPr>
        <w:t xml:space="preserve">ść </w:t>
      </w:r>
      <w:r>
        <w:t>wykonywania prac w systemie zmianowym oraz w dni wolne od  pracy, jak również zapewnienie stałego nadzoru robót przez kierownika robót.</w:t>
      </w:r>
    </w:p>
    <w:p w14:paraId="774C416D" w14:textId="77777777" w:rsidR="008D4CDE" w:rsidRDefault="00000000">
      <w:r>
        <w:t xml:space="preserve">W przypadku wystąpienia uszkodzeń w budynku wynikających z niewłaściwego prowadzenia robót konsekwencje z tego tytułu poniesie Wykonawca. </w:t>
      </w:r>
    </w:p>
    <w:p w14:paraId="4376E9D0" w14:textId="77777777" w:rsidR="008D4CDE" w:rsidRDefault="00000000">
      <w:r>
        <w:t>Wykonawca zobowiązany jest :</w:t>
      </w:r>
    </w:p>
    <w:p w14:paraId="43F49AAB" w14:textId="77777777" w:rsidR="008D4CDE" w:rsidRDefault="00000000">
      <w:r>
        <w:t>- zapewnić bezpieczną organizację ruchu kołowego i pieszego wraz z czytelnym i widocznym oznakowaniem.</w:t>
      </w:r>
    </w:p>
    <w:p w14:paraId="19DE5E40" w14:textId="77777777" w:rsidR="008D4CDE" w:rsidRDefault="00000000">
      <w:r>
        <w:t>- po zakończeniu robót obszar prac należy doprowadzić do stanu pierwotnego,</w:t>
      </w:r>
    </w:p>
    <w:p w14:paraId="02D285B6" w14:textId="77777777" w:rsidR="008D4CDE" w:rsidRDefault="00000000">
      <w:r>
        <w:t>- przyjąć technologie i organizację robót, która nie spowoduje dewastacji obiektu i jego otoczenia.</w:t>
      </w:r>
    </w:p>
    <w:p w14:paraId="61603D07" w14:textId="77777777" w:rsidR="008D4CDE" w:rsidRDefault="00000000">
      <w:r>
        <w:lastRenderedPageBreak/>
        <w:t>- zorganizować we własnym zakresie czasowy plac składowy urobku powstałego podczas wykonywania robót.</w:t>
      </w:r>
    </w:p>
    <w:p w14:paraId="4412324D" w14:textId="77777777" w:rsidR="008D4CDE" w:rsidRDefault="00000000">
      <w:r>
        <w:t>- prowadzić roboty zgodnie z przepisami BHP i PPOŻ oraz utrzymać plac budowy w należytym porządku.</w:t>
      </w:r>
    </w:p>
    <w:p w14:paraId="09208F04" w14:textId="77777777" w:rsidR="008D4CDE" w:rsidRDefault="00000000">
      <w:r>
        <w:t>- zapewnić bezpieczne przejścia piesze i dojazd: użytkownikom posesji, służbom komunalnym, pojazdom uprzywilejowanym.</w:t>
      </w:r>
    </w:p>
    <w:p w14:paraId="411B342A" w14:textId="77777777" w:rsidR="008D4CDE" w:rsidRDefault="00000000">
      <w:r>
        <w:t>- prowadzić roboty zgodnie z wymogami Rozporządzenia Ministra Infrastruktury z dnia 12 kwietnia 2012 r. w sprawie warunków technicznych, jakim powinny odpowiadać budynki i ich usytuowanie (Dz.U. Nr75, poz. 690 wraz z późniejszymi zmianami).</w:t>
      </w:r>
    </w:p>
    <w:p w14:paraId="4BAD1370" w14:textId="77777777" w:rsidR="008D4CDE" w:rsidRDefault="00000000">
      <w:pPr>
        <w:rPr>
          <w:b/>
        </w:rPr>
      </w:pPr>
      <w:r>
        <w:rPr>
          <w:b/>
        </w:rPr>
        <w:t>Koszty wynikające z w/w zobowiązań należy uwzględnić w wynagrodzeniu ryczałtowym.</w:t>
      </w:r>
    </w:p>
    <w:p w14:paraId="49CF83E8" w14:textId="77777777" w:rsidR="008D4CDE" w:rsidRDefault="00000000">
      <w:r>
        <w:t>Wykonawca zobowiązany jest do wywiezienia na legalne składowisko odpadów materiałów z demontażu i gruzu z rozbiórek. Koszty w/w wywozu  wraz z jego utylizacją należy uwzględnić w wynagrodzeniu ryczałtowym. Wykonawca dostarczy Zamawiającemu dokumenty potwierdzające dokonanie w/w wywozu na legalne składowisko odpadów.</w:t>
      </w:r>
    </w:p>
    <w:p w14:paraId="39043B6A" w14:textId="77777777" w:rsidR="008D4CDE" w:rsidRDefault="00000000">
      <w:r>
        <w:t>Koszty złomowania materiałów z odzysku ponosi Wykonawca.</w:t>
      </w:r>
    </w:p>
    <w:p w14:paraId="72682D11" w14:textId="77777777" w:rsidR="008D4CDE" w:rsidRDefault="00000000">
      <w:r>
        <w:t>Wykonawca we własnym zakresie:</w:t>
      </w:r>
    </w:p>
    <w:p w14:paraId="2195E408" w14:textId="77777777" w:rsidR="008D4CDE" w:rsidRDefault="00000000">
      <w:r>
        <w:t>- zorganizuje czasowe zaplecze budowy na terenie przeznaczonym pod realizację zadania,</w:t>
      </w:r>
    </w:p>
    <w:p w14:paraId="0E59CE51" w14:textId="77777777" w:rsidR="008D4CDE" w:rsidRDefault="00000000">
      <w:r>
        <w:t>- zamontuje tymczasowe urządzenia pomiarowe na dostawę wody i energii elektrycznej dla potrzeb placu budowy.</w:t>
      </w:r>
    </w:p>
    <w:p w14:paraId="264CB0E0" w14:textId="77777777" w:rsidR="008D4CDE" w:rsidRDefault="00000000">
      <w:pPr>
        <w:rPr>
          <w:b/>
        </w:rPr>
      </w:pPr>
      <w:r>
        <w:rPr>
          <w:b/>
        </w:rPr>
        <w:t>Koszty  urządzenia zaplecza budowy obciążają Wykonawcę.</w:t>
      </w:r>
    </w:p>
    <w:p w14:paraId="672A44BC" w14:textId="77777777" w:rsidR="008D4CDE" w:rsidRDefault="00000000">
      <w:r>
        <w:t>Odległość dowozu materiałów masowych (m.in. kamień, piasek, żwir)  wykonawca ustali we własnym zakresie i uwzględni koszty z tym związane w cenie oferty.</w:t>
      </w:r>
    </w:p>
    <w:p w14:paraId="5B9BC573" w14:textId="77777777" w:rsidR="008D4CDE" w:rsidRDefault="00000000">
      <w:r>
        <w:t>Na placu budowy nie mogą przebywać pracownicy firm niedziałających na podstawie umów o podwykonawstwo lub dalsze podwykonawstwo zaakceptowane przez Zamawiającego.</w:t>
      </w:r>
    </w:p>
    <w:p w14:paraId="01F2AEDD" w14:textId="77777777" w:rsidR="008D4CDE" w:rsidRDefault="008D4CDE"/>
    <w:p w14:paraId="562AFED8" w14:textId="77777777" w:rsidR="008D4CDE" w:rsidRDefault="00000000">
      <w:pPr>
        <w:jc w:val="left"/>
        <w:rPr>
          <w:b/>
          <w:bCs/>
        </w:rPr>
      </w:pPr>
      <w:r>
        <w:rPr>
          <w:b/>
          <w:bCs/>
        </w:rPr>
        <w:t>8. WARUNKI ODBIORU PRAC</w:t>
      </w:r>
    </w:p>
    <w:p w14:paraId="4A7F84E7" w14:textId="77777777" w:rsidR="008D4CDE" w:rsidRDefault="00000000">
      <w:pPr>
        <w:jc w:val="left"/>
      </w:pPr>
      <w:r>
        <w:rPr>
          <w:b/>
          <w:bCs/>
        </w:rPr>
        <w:t xml:space="preserve">1) </w:t>
      </w:r>
      <w:r>
        <w:rPr>
          <w:b/>
        </w:rPr>
        <w:t>Roboty b</w:t>
      </w:r>
      <w:r>
        <w:rPr>
          <w:rFonts w:cs="TimesNewRoman"/>
          <w:b/>
        </w:rPr>
        <w:t>ę</w:t>
      </w:r>
      <w:r>
        <w:rPr>
          <w:b/>
        </w:rPr>
        <w:t>d</w:t>
      </w:r>
      <w:r>
        <w:rPr>
          <w:rFonts w:cs="TimesNewRoman"/>
          <w:b/>
        </w:rPr>
        <w:t xml:space="preserve">ą </w:t>
      </w:r>
      <w:r>
        <w:rPr>
          <w:b/>
        </w:rPr>
        <w:t>podlegały nast</w:t>
      </w:r>
      <w:r>
        <w:rPr>
          <w:rFonts w:cs="TimesNewRoman"/>
          <w:b/>
        </w:rPr>
        <w:t>ę</w:t>
      </w:r>
      <w:r>
        <w:rPr>
          <w:b/>
        </w:rPr>
        <w:t>puj</w:t>
      </w:r>
      <w:r>
        <w:rPr>
          <w:rFonts w:cs="TimesNewRoman"/>
          <w:b/>
        </w:rPr>
        <w:t>ą</w:t>
      </w:r>
      <w:r>
        <w:rPr>
          <w:b/>
        </w:rPr>
        <w:t>cym etapom odbioru</w:t>
      </w:r>
      <w:r>
        <w:t>:</w:t>
      </w:r>
    </w:p>
    <w:p w14:paraId="191A79FF" w14:textId="77777777" w:rsidR="008D4CDE" w:rsidRDefault="00000000">
      <w:pPr>
        <w:jc w:val="left"/>
      </w:pPr>
      <w:r>
        <w:rPr>
          <w:rFonts w:cs="Symbol"/>
        </w:rPr>
        <w:t xml:space="preserve">· </w:t>
      </w:r>
      <w:r>
        <w:t>odbiorowi robót zanikaj</w:t>
      </w:r>
      <w:r>
        <w:rPr>
          <w:rFonts w:cs="TimesNewRoman"/>
        </w:rPr>
        <w:t>ą</w:t>
      </w:r>
      <w:r>
        <w:t>cych i ulegaj</w:t>
      </w:r>
      <w:r>
        <w:rPr>
          <w:rFonts w:cs="TimesNewRoman"/>
        </w:rPr>
        <w:t>ą</w:t>
      </w:r>
      <w:r>
        <w:t>cych zakryciu,</w:t>
      </w:r>
    </w:p>
    <w:p w14:paraId="27C6EA94" w14:textId="77777777" w:rsidR="008D4CDE" w:rsidRDefault="00000000">
      <w:pPr>
        <w:jc w:val="left"/>
      </w:pPr>
      <w:r>
        <w:rPr>
          <w:rFonts w:cs="Symbol"/>
        </w:rPr>
        <w:t xml:space="preserve">· </w:t>
      </w:r>
      <w:r>
        <w:t>odbiorowi ko</w:t>
      </w:r>
      <w:r>
        <w:rPr>
          <w:rFonts w:cs="TimesNewRoman"/>
        </w:rPr>
        <w:t>ń</w:t>
      </w:r>
      <w:r>
        <w:t>cowemu,</w:t>
      </w:r>
    </w:p>
    <w:p w14:paraId="1521F96C" w14:textId="77777777" w:rsidR="008D4CDE" w:rsidRDefault="00000000">
      <w:pPr>
        <w:jc w:val="left"/>
      </w:pPr>
      <w:r>
        <w:rPr>
          <w:rFonts w:cs="Symbol"/>
        </w:rPr>
        <w:t xml:space="preserve">· </w:t>
      </w:r>
      <w:r>
        <w:t>odbiorowi pogwarancyjnemu.</w:t>
      </w:r>
    </w:p>
    <w:p w14:paraId="536A6CEA" w14:textId="77777777" w:rsidR="008D4CDE" w:rsidRDefault="008D4CDE">
      <w:pPr>
        <w:jc w:val="left"/>
      </w:pPr>
    </w:p>
    <w:p w14:paraId="34E12E31" w14:textId="77777777" w:rsidR="008D4CDE" w:rsidRDefault="00000000">
      <w:pPr>
        <w:jc w:val="left"/>
        <w:rPr>
          <w:b/>
          <w:bCs/>
        </w:rPr>
      </w:pPr>
      <w:r>
        <w:rPr>
          <w:b/>
          <w:bCs/>
        </w:rPr>
        <w:t>2) Odbiór robót zanikaj</w:t>
      </w:r>
      <w:r>
        <w:rPr>
          <w:rFonts w:cs="TimesNewRoman,Bold"/>
          <w:b/>
          <w:bCs/>
        </w:rPr>
        <w:t>ą</w:t>
      </w:r>
      <w:r>
        <w:rPr>
          <w:b/>
          <w:bCs/>
        </w:rPr>
        <w:t>cych i ulegaj</w:t>
      </w:r>
      <w:r>
        <w:rPr>
          <w:rFonts w:cs="TimesNewRoman,Bold"/>
          <w:b/>
          <w:bCs/>
        </w:rPr>
        <w:t>ą</w:t>
      </w:r>
      <w:r>
        <w:rPr>
          <w:b/>
          <w:bCs/>
        </w:rPr>
        <w:t>cych zakryciu:</w:t>
      </w:r>
    </w:p>
    <w:p w14:paraId="3DB5D7D5" w14:textId="77777777" w:rsidR="008D4CDE" w:rsidRDefault="00000000">
      <w:r>
        <w:rPr>
          <w:rFonts w:cs="Symbol"/>
        </w:rPr>
        <w:t xml:space="preserve">· </w:t>
      </w:r>
      <w:r>
        <w:t>odbiór robót zanikaj</w:t>
      </w:r>
      <w:r>
        <w:rPr>
          <w:rFonts w:cs="TimesNewRoman"/>
        </w:rPr>
        <w:t>ą</w:t>
      </w:r>
      <w:r>
        <w:t>cych i ulegaj</w:t>
      </w:r>
      <w:r>
        <w:rPr>
          <w:rFonts w:cs="TimesNewRoman"/>
        </w:rPr>
        <w:t>ą</w:t>
      </w:r>
      <w:r>
        <w:t>cych zakryciu polega na finalnej ocenie jako</w:t>
      </w:r>
      <w:r>
        <w:rPr>
          <w:rFonts w:cs="TimesNewRoman"/>
        </w:rPr>
        <w:t>ś</w:t>
      </w:r>
      <w:r>
        <w:t>ci wykonanych</w:t>
      </w:r>
    </w:p>
    <w:p w14:paraId="0425CB8B" w14:textId="77777777" w:rsidR="008D4CDE" w:rsidRDefault="00000000">
      <w:r>
        <w:t>robót, które w dalszym procesie realizacji ulegn</w:t>
      </w:r>
      <w:r>
        <w:rPr>
          <w:rFonts w:cs="TimesNewRoman"/>
        </w:rPr>
        <w:t xml:space="preserve">ą </w:t>
      </w:r>
      <w:r>
        <w:t>zakryciu,</w:t>
      </w:r>
    </w:p>
    <w:p w14:paraId="38FE39B6" w14:textId="77777777" w:rsidR="008D4CDE" w:rsidRDefault="00000000">
      <w:r>
        <w:rPr>
          <w:rFonts w:cs="Symbol"/>
        </w:rPr>
        <w:t xml:space="preserve">· </w:t>
      </w:r>
      <w:r>
        <w:t>odbiór robót zanikaj</w:t>
      </w:r>
      <w:r>
        <w:rPr>
          <w:rFonts w:cs="TimesNewRoman"/>
        </w:rPr>
        <w:t>ą</w:t>
      </w:r>
      <w:r>
        <w:t>cych i ulegaj</w:t>
      </w:r>
      <w:r>
        <w:rPr>
          <w:rFonts w:cs="TimesNewRoman"/>
        </w:rPr>
        <w:t>ą</w:t>
      </w:r>
      <w:r>
        <w:t>cych zakryciu b</w:t>
      </w:r>
      <w:r>
        <w:rPr>
          <w:rFonts w:cs="TimesNewRoman"/>
        </w:rPr>
        <w:t>ę</w:t>
      </w:r>
      <w:r>
        <w:t>dzie dokonany w czasie umo</w:t>
      </w:r>
      <w:r>
        <w:rPr>
          <w:rFonts w:cs="TimesNewRoman"/>
        </w:rPr>
        <w:t>ż</w:t>
      </w:r>
      <w:r>
        <w:t>liwiaj</w:t>
      </w:r>
      <w:r>
        <w:rPr>
          <w:rFonts w:cs="TimesNewRoman"/>
        </w:rPr>
        <w:t>ą</w:t>
      </w:r>
      <w:r>
        <w:t>cym</w:t>
      </w:r>
    </w:p>
    <w:p w14:paraId="0BF8C706" w14:textId="77777777" w:rsidR="008D4CDE" w:rsidRDefault="00000000">
      <w:r>
        <w:t>wykonanie ewentualnych korekt i poprawek bez hamowania ogólnego post</w:t>
      </w:r>
      <w:r>
        <w:rPr>
          <w:rFonts w:cs="TimesNewRoman"/>
        </w:rPr>
        <w:t>ę</w:t>
      </w:r>
      <w:r>
        <w:t>pu robót,</w:t>
      </w:r>
    </w:p>
    <w:p w14:paraId="61F7E4BB" w14:textId="77777777" w:rsidR="008D4CDE" w:rsidRDefault="00000000">
      <w:r>
        <w:rPr>
          <w:rFonts w:cs="Symbol"/>
        </w:rPr>
        <w:t xml:space="preserve">· </w:t>
      </w:r>
      <w:r>
        <w:t>odbioru robót dokonuje inspektor nadzoru,</w:t>
      </w:r>
    </w:p>
    <w:p w14:paraId="7E0EB292" w14:textId="77777777" w:rsidR="008D4CDE" w:rsidRDefault="00000000">
      <w:r>
        <w:rPr>
          <w:rFonts w:cs="Symbol"/>
        </w:rPr>
        <w:t xml:space="preserve">· </w:t>
      </w:r>
      <w:r>
        <w:t>gotowo</w:t>
      </w:r>
      <w:r>
        <w:rPr>
          <w:rFonts w:cs="TimesNewRoman"/>
        </w:rPr>
        <w:t xml:space="preserve">ść </w:t>
      </w:r>
      <w:r>
        <w:t>danej cz</w:t>
      </w:r>
      <w:r>
        <w:rPr>
          <w:rFonts w:cs="TimesNewRoman"/>
        </w:rPr>
        <w:t>ęś</w:t>
      </w:r>
      <w:r>
        <w:t>ci robót do odbioru zgłasza Wykonawca pisemnie z jednoczesnym</w:t>
      </w:r>
    </w:p>
    <w:p w14:paraId="14E586AC" w14:textId="77777777" w:rsidR="008D4CDE" w:rsidRDefault="00000000">
      <w:r>
        <w:t>powiadomieniem inspektora nadzoru,</w:t>
      </w:r>
    </w:p>
    <w:p w14:paraId="446C433C" w14:textId="77777777" w:rsidR="008D4CDE" w:rsidRDefault="00000000">
      <w:r>
        <w:rPr>
          <w:rFonts w:cs="Symbol"/>
        </w:rPr>
        <w:t xml:space="preserve">· </w:t>
      </w:r>
      <w:r>
        <w:t>odbiór b</w:t>
      </w:r>
      <w:r>
        <w:rPr>
          <w:rFonts w:cs="TimesNewRoman"/>
        </w:rPr>
        <w:t>ę</w:t>
      </w:r>
      <w:r>
        <w:t>dzie przeprowadzony niezwłocznie, nie pó</w:t>
      </w:r>
      <w:r>
        <w:rPr>
          <w:rFonts w:cs="TimesNewRoman"/>
        </w:rPr>
        <w:t>ź</w:t>
      </w:r>
      <w:r>
        <w:t>niej jednak ni</w:t>
      </w:r>
      <w:r>
        <w:rPr>
          <w:rFonts w:cs="TimesNewRoman"/>
        </w:rPr>
        <w:t xml:space="preserve">ż </w:t>
      </w:r>
      <w:r>
        <w:t>w ci</w:t>
      </w:r>
      <w:r>
        <w:rPr>
          <w:rFonts w:cs="TimesNewRoman"/>
        </w:rPr>
        <w:t>ą</w:t>
      </w:r>
      <w:r>
        <w:t>gu 3 dni roboczych od</w:t>
      </w:r>
    </w:p>
    <w:p w14:paraId="085C2AF8" w14:textId="77777777" w:rsidR="008D4CDE" w:rsidRDefault="00000000">
      <w:r>
        <w:t>daty zgłoszenia pisemnego i powiadomienia o tym fakcie inspektora nadzoru,</w:t>
      </w:r>
    </w:p>
    <w:p w14:paraId="52E91B39" w14:textId="77777777" w:rsidR="008D4CDE" w:rsidRDefault="00000000">
      <w:r>
        <w:rPr>
          <w:rFonts w:cs="Symbol"/>
        </w:rPr>
        <w:t xml:space="preserve">· </w:t>
      </w:r>
      <w:r>
        <w:t>jako</w:t>
      </w:r>
      <w:r>
        <w:rPr>
          <w:rFonts w:cs="TimesNewRoman"/>
        </w:rPr>
        <w:t xml:space="preserve">ść </w:t>
      </w:r>
      <w:r>
        <w:t>robót ulegaj</w:t>
      </w:r>
      <w:r>
        <w:rPr>
          <w:rFonts w:cs="TimesNewRoman"/>
        </w:rPr>
        <w:t>ą</w:t>
      </w:r>
      <w:r>
        <w:t>cych zakryciu ocenia inspektor nadzoru, bior</w:t>
      </w:r>
      <w:r>
        <w:rPr>
          <w:rFonts w:cs="TimesNewRoman"/>
        </w:rPr>
        <w:t>ą</w:t>
      </w:r>
      <w:r>
        <w:t>c pod uwag</w:t>
      </w:r>
      <w:r>
        <w:rPr>
          <w:rFonts w:cs="TimesNewRoman"/>
        </w:rPr>
        <w:t xml:space="preserve">ę </w:t>
      </w:r>
      <w:r>
        <w:t>wcze</w:t>
      </w:r>
      <w:r>
        <w:rPr>
          <w:rFonts w:cs="TimesNewRoman"/>
        </w:rPr>
        <w:t>ś</w:t>
      </w:r>
      <w:r>
        <w:t>niejsze</w:t>
      </w:r>
    </w:p>
    <w:p w14:paraId="53C63D36" w14:textId="77777777" w:rsidR="008D4CDE" w:rsidRDefault="00000000">
      <w:r>
        <w:t>ustalenia,</w:t>
      </w:r>
    </w:p>
    <w:p w14:paraId="772722D8" w14:textId="77777777" w:rsidR="008D4CDE" w:rsidRDefault="00000000">
      <w:r>
        <w:rPr>
          <w:rFonts w:cs="Symbol"/>
        </w:rPr>
        <w:t xml:space="preserve">· </w:t>
      </w:r>
      <w:r>
        <w:t>w przypadku niedopełnienia powy</w:t>
      </w:r>
      <w:r>
        <w:rPr>
          <w:rFonts w:cs="TimesNewRoman"/>
        </w:rPr>
        <w:t>ż</w:t>
      </w:r>
      <w:r>
        <w:t>szego obowi</w:t>
      </w:r>
      <w:r>
        <w:rPr>
          <w:rFonts w:cs="TimesNewRoman"/>
        </w:rPr>
        <w:t>ą</w:t>
      </w:r>
      <w:r>
        <w:t>zku przez Wykonawc</w:t>
      </w:r>
      <w:r>
        <w:rPr>
          <w:rFonts w:cs="TimesNewRoman"/>
        </w:rPr>
        <w:t>ę</w:t>
      </w:r>
      <w:r>
        <w:t>, jest on zobowi</w:t>
      </w:r>
      <w:r>
        <w:rPr>
          <w:rFonts w:cs="TimesNewRoman"/>
        </w:rPr>
        <w:t>ą</w:t>
      </w:r>
      <w:r>
        <w:t>zany na</w:t>
      </w:r>
    </w:p>
    <w:p w14:paraId="3370BDB1" w14:textId="77777777" w:rsidR="008D4CDE" w:rsidRDefault="00000000">
      <w:r>
        <w:rPr>
          <w:rFonts w:cs="TimesNewRoman"/>
        </w:rPr>
        <w:t>żą</w:t>
      </w:r>
      <w:r>
        <w:t>danie Zamawiaj</w:t>
      </w:r>
      <w:r>
        <w:rPr>
          <w:rFonts w:cs="TimesNewRoman"/>
        </w:rPr>
        <w:t>ą</w:t>
      </w:r>
      <w:r>
        <w:t>cego do odkrycia na własny koszt takich robót, w celu umo</w:t>
      </w:r>
      <w:r>
        <w:rPr>
          <w:rFonts w:cs="TimesNewRoman"/>
        </w:rPr>
        <w:t>ż</w:t>
      </w:r>
      <w:r>
        <w:t>liwienia</w:t>
      </w:r>
    </w:p>
    <w:p w14:paraId="072A07A5" w14:textId="77777777" w:rsidR="008D4CDE" w:rsidRDefault="00000000">
      <w:r>
        <w:t>Zamawiaj</w:t>
      </w:r>
      <w:r>
        <w:rPr>
          <w:rFonts w:cs="TimesNewRoman"/>
        </w:rPr>
        <w:t>ą</w:t>
      </w:r>
      <w:r>
        <w:t>cemu dokonania odbioru.</w:t>
      </w:r>
    </w:p>
    <w:p w14:paraId="7273FE55" w14:textId="77777777" w:rsidR="008D4CDE" w:rsidRDefault="008D4CDE">
      <w:pPr>
        <w:jc w:val="left"/>
        <w:rPr>
          <w:b/>
          <w:bCs/>
        </w:rPr>
      </w:pPr>
    </w:p>
    <w:p w14:paraId="66F10853" w14:textId="77777777" w:rsidR="008D4CDE" w:rsidRDefault="00000000">
      <w:pPr>
        <w:jc w:val="left"/>
        <w:rPr>
          <w:b/>
          <w:bCs/>
        </w:rPr>
      </w:pPr>
      <w:r>
        <w:rPr>
          <w:b/>
          <w:bCs/>
        </w:rPr>
        <w:t>3) Odbiór ko</w:t>
      </w:r>
      <w:r>
        <w:rPr>
          <w:rFonts w:cs="TimesNewRoman,Bold"/>
          <w:b/>
          <w:bCs/>
        </w:rPr>
        <w:t>ń</w:t>
      </w:r>
      <w:r>
        <w:rPr>
          <w:b/>
          <w:bCs/>
        </w:rPr>
        <w:t>cowy robót:</w:t>
      </w:r>
    </w:p>
    <w:p w14:paraId="47D94553" w14:textId="77777777" w:rsidR="008D4CDE" w:rsidRDefault="008D4CDE"/>
    <w:p w14:paraId="75454D94" w14:textId="77777777" w:rsidR="008D4CDE" w:rsidRDefault="0000000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· odbiór końcowy polega na finalnej ocenie rzeczywistego wykonania wszystkich robót w odniesieniu do ich ilości i jakości,</w:t>
      </w:r>
    </w:p>
    <w:p w14:paraId="7EBE0B17" w14:textId="77777777" w:rsidR="008D4CDE" w:rsidRDefault="0000000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· całkowite zakończenie wszystkich robót oraz gotowość do odbioru końcowego będzie stwierdzona przez Wykonawcę w piśmie przekazanym Zamawiającemu. Wykonawca o gotowości do odbioru końcowego robót powiadomi również bezzwłocznie inspektora nadzoru Zamawiającego,</w:t>
      </w:r>
    </w:p>
    <w:p w14:paraId="5BBC79F3" w14:textId="77777777" w:rsidR="008D4CDE" w:rsidRDefault="0000000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· odbiór końcowy wszystkich robót nastąpi nie później niż w terminie 7 dni roboczych, licząc od</w:t>
      </w:r>
    </w:p>
    <w:p w14:paraId="689F3E36" w14:textId="77777777" w:rsidR="008D4CDE" w:rsidRDefault="0000000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dnia kompletnego zgłoszenia gotowości do odbioru oraz uznania przez Zamawiającego zakończenia prac i potwierdzenia kompletności i prawidłowości dokumentów przyjęcia robót,</w:t>
      </w:r>
    </w:p>
    <w:p w14:paraId="40227CC7" w14:textId="77777777" w:rsidR="008D4CDE" w:rsidRDefault="0000000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· odbioru końcowego robót dokona komisja wyznaczona przez Zamawiającego. Komisja odbierająca roboty dokona ich oceny jakościowej na podstawie przedłożonych dokumentów, wyników badań i pomiarów i oceny wizualnej oraz zgodności wykonania robót z ustaleniami,</w:t>
      </w:r>
    </w:p>
    <w:p w14:paraId="0619ABFF" w14:textId="77777777" w:rsidR="008D4CDE" w:rsidRDefault="0000000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· w toku odbioru końcowego robót komisja zapozna się z realizacją przyjętych ustaleń,</w:t>
      </w:r>
    </w:p>
    <w:p w14:paraId="21E816FA" w14:textId="77777777" w:rsidR="008D4CDE" w:rsidRDefault="0000000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· w przypadku stwierdzenia usterek i niedoróbek, komisja przerwie swoje czynności i ustali nowy</w:t>
      </w:r>
    </w:p>
    <w:p w14:paraId="5FC63748" w14:textId="77777777" w:rsidR="008D4CDE" w:rsidRDefault="0000000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termin odbioru końcowego,</w:t>
      </w:r>
    </w:p>
    <w:p w14:paraId="5243A36A" w14:textId="77777777" w:rsidR="008D4CDE" w:rsidRDefault="00000000">
      <w:pPr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· jeżeli w toku odbioru zostaną stwierdzone wady, Zamawiającemu będą przysługiwały następujące uprawnienia:</w:t>
      </w:r>
    </w:p>
    <w:p w14:paraId="07E106AF" w14:textId="77777777" w:rsidR="008D4CDE" w:rsidRDefault="00000000">
      <w:pPr>
        <w:ind w:left="34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      jeżeli wady nadają się do usunięcia, może wyznaczyć Wykonawcy dodatkowy termin do ich usunięcia, oraz wstrzymać dokonanie odbioru do tego czasu,</w:t>
      </w:r>
    </w:p>
    <w:p w14:paraId="5ECA0DA3" w14:textId="77777777" w:rsidR="008D4CDE" w:rsidRDefault="00000000">
      <w:pPr>
        <w:ind w:left="34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      jeżeli wady nie nadają się do usunięcia to:</w:t>
      </w:r>
    </w:p>
    <w:p w14:paraId="087A0A8C" w14:textId="77777777" w:rsidR="008D4CDE" w:rsidRDefault="00000000">
      <w:pPr>
        <w:ind w:left="993" w:hanging="27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  jeżeli nie uniemożliwiają one użytkowania przedmiotu odbioru zgodnie z przeznaczeniem, Zamawiający może obniżyć odpowiednio wynagrodzenie,</w:t>
      </w:r>
    </w:p>
    <w:p w14:paraId="4CF358A7" w14:textId="77777777" w:rsidR="008D4CDE" w:rsidRDefault="00000000">
      <w:pPr>
        <w:ind w:left="993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  jeżeli wady uniemożliwiają użytkowanie zgodnie z przeznaczeniem, Zamawiający może odstąpić od umowy lub żądać wykonania przedmiotu odbioru po raz drugi.</w:t>
      </w:r>
    </w:p>
    <w:p w14:paraId="2E9CD68F" w14:textId="76DE0D16" w:rsidR="008D4CDE" w:rsidRDefault="0000000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· jeżeli w toku kolejnego odbioru końcowego wszystkich robót w komisja odbiorowa stwierdzi, że wskazane wcześniej usterki i niedoróbki zostały usunięte a jakość wykonanych robót jest zadowalająca i przedmiot zamówienia zrealizowany został poprawnie, zostanie sporządzony bezusterkowy protokół końcowy odbioru robót, który będzie podstawą do wystawienia faktury przez Zamawiającego,</w:t>
      </w:r>
    </w:p>
    <w:p w14:paraId="51E00843" w14:textId="77777777" w:rsidR="008D4CDE" w:rsidRDefault="0000000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· wszystkie zarządzone przez komisję roboty poprawkowe będą zestawione wg. wzoru ustalonego</w:t>
      </w:r>
    </w:p>
    <w:p w14:paraId="1AA9C3CA" w14:textId="77777777" w:rsidR="008D4CDE" w:rsidRDefault="0000000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przez Zamawiającego,</w:t>
      </w:r>
    </w:p>
    <w:p w14:paraId="7DC8E0DD" w14:textId="77777777" w:rsidR="008D4CDE" w:rsidRDefault="0000000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· termin wykonania robót poprawkowych wyznaczy komisja.</w:t>
      </w:r>
    </w:p>
    <w:p w14:paraId="1E677F3D" w14:textId="77777777" w:rsidR="008D4CDE" w:rsidRDefault="008D4CDE">
      <w:pPr>
        <w:rPr>
          <w:rFonts w:eastAsia="Times New Roman"/>
          <w:lang w:eastAsia="pl-PL"/>
        </w:rPr>
      </w:pPr>
    </w:p>
    <w:p w14:paraId="038911DE" w14:textId="77777777" w:rsidR="008D4CDE" w:rsidRDefault="00000000">
      <w:pPr>
        <w:rPr>
          <w:b/>
          <w:bCs/>
        </w:rPr>
      </w:pPr>
      <w:r>
        <w:rPr>
          <w:b/>
          <w:bCs/>
        </w:rPr>
        <w:t>4) Odbiór pogwarancyjny zwi</w:t>
      </w:r>
      <w:r>
        <w:rPr>
          <w:rFonts w:cs="TimesNewRoman,Bold"/>
          <w:b/>
          <w:bCs/>
        </w:rPr>
        <w:t>ą</w:t>
      </w:r>
      <w:r>
        <w:rPr>
          <w:b/>
          <w:bCs/>
        </w:rPr>
        <w:t>zany z upływem okresu  gwarancji:</w:t>
      </w:r>
    </w:p>
    <w:p w14:paraId="3C7F28CC" w14:textId="77777777" w:rsidR="008D4CDE" w:rsidRDefault="00000000">
      <w:r>
        <w:rPr>
          <w:rFonts w:cs="Symbol"/>
        </w:rPr>
        <w:t xml:space="preserve">· </w:t>
      </w:r>
      <w:r>
        <w:t>odbiór pogwarancyjny odb</w:t>
      </w:r>
      <w:r>
        <w:rPr>
          <w:rFonts w:cs="TimesNewRoman"/>
        </w:rPr>
        <w:t>ę</w:t>
      </w:r>
      <w:r>
        <w:t>dzie si</w:t>
      </w:r>
      <w:r>
        <w:rPr>
          <w:rFonts w:cs="TimesNewRoman"/>
        </w:rPr>
        <w:t xml:space="preserve">ę </w:t>
      </w:r>
      <w:r>
        <w:t>po upływie terminu gwarancji w terminie ustalonym przez Zamawiającego, o którym Wykonawca zostanie powiadomiony na co najmniej 7 dni kalendarzowych przed dniem dokonania odbioru pogwarancyjnego,</w:t>
      </w:r>
    </w:p>
    <w:p w14:paraId="754CE7F5" w14:textId="77777777" w:rsidR="008D4CDE" w:rsidRDefault="00000000">
      <w:r>
        <w:rPr>
          <w:rFonts w:cs="Symbol"/>
        </w:rPr>
        <w:t xml:space="preserve">· </w:t>
      </w:r>
      <w:r>
        <w:t>odbiór b</w:t>
      </w:r>
      <w:r>
        <w:rPr>
          <w:rFonts w:cs="TimesNewRoman"/>
        </w:rPr>
        <w:t>ę</w:t>
      </w:r>
      <w:r>
        <w:t>dzie polegał na ocenie wykonanych robót zwi</w:t>
      </w:r>
      <w:r>
        <w:rPr>
          <w:rFonts w:cs="TimesNewRoman"/>
        </w:rPr>
        <w:t>ą</w:t>
      </w:r>
      <w:r>
        <w:t>zanych z usuni</w:t>
      </w:r>
      <w:r>
        <w:rPr>
          <w:rFonts w:cs="TimesNewRoman"/>
        </w:rPr>
        <w:t>ę</w:t>
      </w:r>
      <w:r>
        <w:t>ciem wad ujawnionych w okresie gwarancji ,co zostanie stwierdzone protokołem odbioru pogwarancyjnego.</w:t>
      </w:r>
    </w:p>
    <w:p w14:paraId="226B97A5" w14:textId="77777777" w:rsidR="008D4CDE" w:rsidRDefault="00000000">
      <w:pPr>
        <w:rPr>
          <w:b/>
          <w:bCs/>
        </w:rPr>
      </w:pPr>
      <w:r>
        <w:rPr>
          <w:b/>
          <w:bCs/>
        </w:rPr>
        <w:t>9. OGÓLNE WARUNKI ZAPŁATY ZA WYKONANIE PRZEDMIOTU ZAMÓWIENIA</w:t>
      </w:r>
    </w:p>
    <w:p w14:paraId="14A54F50" w14:textId="77777777" w:rsidR="008D4CDE" w:rsidRDefault="00000000">
      <w:r>
        <w:t>Zapłata za wykonanie przedmiotu zamówienia, nast</w:t>
      </w:r>
      <w:r>
        <w:rPr>
          <w:rFonts w:cs="TimesNewRoman"/>
        </w:rPr>
        <w:t>ą</w:t>
      </w:r>
      <w:r>
        <w:t>pi jedn</w:t>
      </w:r>
      <w:r>
        <w:rPr>
          <w:rFonts w:cs="TimesNewRoman"/>
        </w:rPr>
        <w:t xml:space="preserve">ą </w:t>
      </w:r>
      <w:r>
        <w:t>faktur</w:t>
      </w:r>
      <w:r>
        <w:rPr>
          <w:rFonts w:cs="TimesNewRoman"/>
        </w:rPr>
        <w:t xml:space="preserve">ą </w:t>
      </w:r>
      <w:r>
        <w:t>wystawion</w:t>
      </w:r>
      <w:r>
        <w:rPr>
          <w:rFonts w:cs="TimesNewRoman"/>
        </w:rPr>
        <w:t xml:space="preserve">ą </w:t>
      </w:r>
      <w:r>
        <w:t>przez Wykonawc</w:t>
      </w:r>
      <w:r>
        <w:rPr>
          <w:rFonts w:cs="TimesNewRoman"/>
        </w:rPr>
        <w:t xml:space="preserve">ę </w:t>
      </w:r>
      <w:r>
        <w:t>na podstawie ko</w:t>
      </w:r>
      <w:r>
        <w:rPr>
          <w:rFonts w:cs="TimesNewRoman"/>
        </w:rPr>
        <w:t>ń</w:t>
      </w:r>
      <w:r>
        <w:t>cowego protokołu odbioru robót, potwierdzaj</w:t>
      </w:r>
      <w:r>
        <w:rPr>
          <w:rFonts w:cs="TimesNewRoman"/>
        </w:rPr>
        <w:t>ą</w:t>
      </w:r>
      <w:r>
        <w:t>cego odbiór wykonania całego przedmiotu zamówienia. Płatność będzie dokonana w ciągu 30 dni od daty doręczenia Zamawiającemu faktury na konto Wykonawcy.</w:t>
      </w:r>
    </w:p>
    <w:p w14:paraId="24E076A6" w14:textId="77777777" w:rsidR="008D4CDE" w:rsidRDefault="008D4CDE"/>
    <w:p w14:paraId="523475D3" w14:textId="77777777" w:rsidR="008D4CDE" w:rsidRDefault="00000000">
      <w:pPr>
        <w:rPr>
          <w:b/>
          <w:bCs/>
        </w:rPr>
      </w:pPr>
      <w:r>
        <w:rPr>
          <w:b/>
          <w:bCs/>
        </w:rPr>
        <w:t>10. OGÓLNE WARUNKI R</w:t>
      </w:r>
      <w:r>
        <w:rPr>
          <w:rFonts w:cs="TimesNewRoman,Bold"/>
          <w:b/>
          <w:bCs/>
        </w:rPr>
        <w:t>Ę</w:t>
      </w:r>
      <w:r>
        <w:rPr>
          <w:b/>
          <w:bCs/>
        </w:rPr>
        <w:t>KOJMI I GWARANCJI</w:t>
      </w:r>
    </w:p>
    <w:p w14:paraId="41991058" w14:textId="77777777" w:rsidR="008D4CDE" w:rsidRDefault="00000000">
      <w:r>
        <w:t>Wykonawca udzieli Zamawiaj</w:t>
      </w:r>
      <w:r>
        <w:rPr>
          <w:rFonts w:cs="TimesNewRoman"/>
        </w:rPr>
        <w:t>ą</w:t>
      </w:r>
      <w:r>
        <w:t>cemu na wykonane roboty, obejmuj</w:t>
      </w:r>
      <w:r>
        <w:rPr>
          <w:rFonts w:cs="TimesNewRoman"/>
        </w:rPr>
        <w:t>ą</w:t>
      </w:r>
      <w:r>
        <w:t>ce cały zakres zamówienia określony w ust. 3, co najmniej 60-miesi</w:t>
      </w:r>
      <w:r>
        <w:rPr>
          <w:rFonts w:cs="TimesNewRoman"/>
        </w:rPr>
        <w:t>ę</w:t>
      </w:r>
      <w:r>
        <w:t>cznej gwarancji.</w:t>
      </w:r>
    </w:p>
    <w:p w14:paraId="2814E101" w14:textId="77777777" w:rsidR="008D4CDE" w:rsidRDefault="00000000">
      <w:r>
        <w:t>Okres trwania r</w:t>
      </w:r>
      <w:r>
        <w:rPr>
          <w:rFonts w:cs="TimesNewRoman"/>
        </w:rPr>
        <w:t>ę</w:t>
      </w:r>
      <w:r>
        <w:t>kojmi i gwarancji liczony b</w:t>
      </w:r>
      <w:r>
        <w:rPr>
          <w:rFonts w:cs="TimesNewRoman"/>
        </w:rPr>
        <w:t>ę</w:t>
      </w:r>
      <w:r>
        <w:t>dzie od daty podpisania ko</w:t>
      </w:r>
      <w:r>
        <w:rPr>
          <w:rFonts w:cs="TimesNewRoman"/>
        </w:rPr>
        <w:t>ń</w:t>
      </w:r>
      <w:r>
        <w:t>cowego protokołu odbioru robót, potwierdzaj</w:t>
      </w:r>
      <w:r>
        <w:rPr>
          <w:rFonts w:cs="TimesNewRoman"/>
        </w:rPr>
        <w:t>ą</w:t>
      </w:r>
      <w:r>
        <w:t>cego wykonanie całego przedmiotu zamówienia.</w:t>
      </w:r>
    </w:p>
    <w:p w14:paraId="44089F75" w14:textId="77777777" w:rsidR="008D4CDE" w:rsidRDefault="008D4CDE"/>
    <w:sectPr w:rsidR="008D4CD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Bold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C08B2"/>
    <w:multiLevelType w:val="multilevel"/>
    <w:tmpl w:val="913E8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917580B"/>
    <w:multiLevelType w:val="multilevel"/>
    <w:tmpl w:val="DF2AED00"/>
    <w:lvl w:ilvl="0">
      <w:start w:val="6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B4F6B7D"/>
    <w:multiLevelType w:val="multilevel"/>
    <w:tmpl w:val="E1DAE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05074273">
    <w:abstractNumId w:val="1"/>
  </w:num>
  <w:num w:numId="2" w16cid:durableId="796027786">
    <w:abstractNumId w:val="0"/>
  </w:num>
  <w:num w:numId="3" w16cid:durableId="400910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DE"/>
    <w:rsid w:val="00516627"/>
    <w:rsid w:val="008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9219"/>
  <w15:docId w15:val="{A64E7387-876F-4D89-8C33-D3879896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3D7"/>
    <w:pPr>
      <w:jc w:val="both"/>
    </w:pPr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3EC7"/>
    <w:pPr>
      <w:keepNext/>
      <w:widowControl w:val="0"/>
      <w:jc w:val="left"/>
      <w:outlineLvl w:val="3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uiPriority w:val="99"/>
    <w:semiHidden/>
    <w:qFormat/>
    <w:rsid w:val="004B53D7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qFormat/>
    <w:rsid w:val="004B53D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90B9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0B9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903EC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Protel-NormalnyZnak1">
    <w:name w:val="Protel - Normalny Znak1"/>
    <w:qFormat/>
    <w:locked/>
    <w:rsid w:val="005C3474"/>
    <w:rPr>
      <w:rFonts w:ascii="Arial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415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415F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415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415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4B53D7"/>
    <w:pPr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B53D7"/>
    <w:pPr>
      <w:ind w:left="720"/>
      <w:contextualSpacing/>
    </w:pPr>
  </w:style>
  <w:style w:type="paragraph" w:customStyle="1" w:styleId="Protel-Normalny">
    <w:name w:val="Protel - Normalny"/>
    <w:basedOn w:val="Normalny"/>
    <w:qFormat/>
    <w:rsid w:val="005C3474"/>
    <w:pPr>
      <w:widowControl w:val="0"/>
      <w:spacing w:after="60" w:line="360" w:lineRule="auto"/>
    </w:pPr>
    <w:rPr>
      <w:rFonts w:ascii="Arial" w:hAnsi="Arial" w:cs="Arial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4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41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4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16627"/>
    <w:pPr>
      <w:suppressAutoHyphens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2044</Words>
  <Characters>12267</Characters>
  <Application>Microsoft Office Word</Application>
  <DocSecurity>0</DocSecurity>
  <Lines>102</Lines>
  <Paragraphs>28</Paragraphs>
  <ScaleCrop>false</ScaleCrop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andrzejz</dc:creator>
  <dc:description/>
  <cp:lastModifiedBy>Monika Wilczyńska</cp:lastModifiedBy>
  <cp:revision>6</cp:revision>
  <dcterms:created xsi:type="dcterms:W3CDTF">2023-01-11T13:20:00Z</dcterms:created>
  <dcterms:modified xsi:type="dcterms:W3CDTF">2023-01-23T08:37:00Z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