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B" w:rsidRPr="00102F81" w:rsidRDefault="00102F81" w:rsidP="0020748B">
      <w:pPr>
        <w:contextualSpacing/>
        <w:jc w:val="right"/>
        <w:rPr>
          <w:rFonts w:ascii="Cambria" w:hAnsi="Cambria"/>
          <w:color w:val="000000" w:themeColor="text1"/>
          <w:sz w:val="20"/>
          <w:szCs w:val="20"/>
        </w:rPr>
      </w:pPr>
      <w:r w:rsidRPr="00102F81">
        <w:rPr>
          <w:rFonts w:ascii="Cambria" w:hAnsi="Cambria" w:cstheme="minorHAnsi"/>
          <w:color w:val="000000" w:themeColor="text1"/>
          <w:sz w:val="20"/>
          <w:szCs w:val="20"/>
        </w:rPr>
        <w:t>Gdańsk, dnia 31</w:t>
      </w:r>
      <w:r w:rsidR="0020748B" w:rsidRPr="00102F81">
        <w:rPr>
          <w:rFonts w:ascii="Cambria" w:hAnsi="Cambria" w:cstheme="minorHAnsi"/>
          <w:color w:val="000000" w:themeColor="text1"/>
          <w:sz w:val="20"/>
          <w:szCs w:val="20"/>
        </w:rPr>
        <w:t>.</w:t>
      </w:r>
      <w:r w:rsidRPr="00102F81">
        <w:rPr>
          <w:rFonts w:ascii="Cambria" w:hAnsi="Cambria" w:cstheme="minorHAnsi"/>
          <w:color w:val="000000" w:themeColor="text1"/>
          <w:sz w:val="20"/>
          <w:szCs w:val="20"/>
        </w:rPr>
        <w:t xml:space="preserve">01.2023 </w:t>
      </w:r>
      <w:r w:rsidR="0020748B" w:rsidRPr="00102F81">
        <w:rPr>
          <w:rFonts w:ascii="Cambria" w:hAnsi="Cambria" w:cstheme="minorHAnsi"/>
          <w:color w:val="000000" w:themeColor="text1"/>
          <w:sz w:val="20"/>
          <w:szCs w:val="20"/>
        </w:rPr>
        <w:t>r.</w:t>
      </w:r>
    </w:p>
    <w:p w:rsidR="0020748B" w:rsidRPr="00102F81" w:rsidRDefault="00102F81" w:rsidP="0020748B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20"/>
          <w:szCs w:val="20"/>
          <w:lang w:bidi="en-US"/>
        </w:rPr>
      </w:pPr>
      <w:r w:rsidRPr="00102F81">
        <w:rPr>
          <w:rFonts w:ascii="Cambria" w:hAnsi="Cambria" w:cstheme="minorHAnsi"/>
          <w:sz w:val="20"/>
          <w:szCs w:val="20"/>
          <w:lang w:bidi="en-US"/>
        </w:rPr>
        <w:t>Znak sprawy: ZK-213/32</w:t>
      </w:r>
      <w:r w:rsidR="0020748B" w:rsidRPr="00102F81">
        <w:rPr>
          <w:rFonts w:ascii="Cambria" w:hAnsi="Cambria" w:cstheme="minorHAnsi"/>
          <w:sz w:val="20"/>
          <w:szCs w:val="20"/>
          <w:lang w:bidi="en-US"/>
        </w:rPr>
        <w:t>/2022</w:t>
      </w:r>
    </w:p>
    <w:p w:rsidR="0020748B" w:rsidRPr="00102F81" w:rsidRDefault="0020748B" w:rsidP="0020748B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20"/>
          <w:szCs w:val="20"/>
          <w:lang w:bidi="en-US"/>
        </w:rPr>
      </w:pPr>
    </w:p>
    <w:p w:rsidR="0020748B" w:rsidRPr="00102F81" w:rsidRDefault="0020748B" w:rsidP="0020748B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20"/>
          <w:szCs w:val="20"/>
          <w:lang w:bidi="en-US"/>
        </w:rPr>
      </w:pPr>
      <w:r w:rsidRPr="00102F81">
        <w:rPr>
          <w:rFonts w:ascii="Cambria" w:hAnsi="Cambria" w:cstheme="minorHAnsi"/>
          <w:b/>
          <w:sz w:val="20"/>
          <w:szCs w:val="20"/>
          <w:lang w:bidi="en-US"/>
        </w:rPr>
        <w:t>Wykonawcy uczestniczący w postępowaniu</w:t>
      </w:r>
    </w:p>
    <w:p w:rsidR="0020748B" w:rsidRPr="00102F81" w:rsidRDefault="0020748B" w:rsidP="0020748B">
      <w:pPr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</w:p>
    <w:p w:rsidR="0020748B" w:rsidRPr="00102F81" w:rsidRDefault="0020748B" w:rsidP="0020748B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/>
          <w:sz w:val="20"/>
          <w:szCs w:val="20"/>
          <w:lang w:bidi="en-US"/>
        </w:rPr>
      </w:pPr>
      <w:r w:rsidRPr="00102F81">
        <w:rPr>
          <w:rFonts w:ascii="Cambria" w:hAnsi="Cambria" w:cstheme="minorHAnsi"/>
          <w:sz w:val="20"/>
          <w:szCs w:val="20"/>
          <w:lang w:bidi="en-US"/>
        </w:rPr>
        <w:tab/>
        <w:t>Działając w imieniu Zamawiającego, Akademii Sztuk Pięknych z siedzibą przy ul. Targ Węglowy 6 w Gdańsku na podstawie art. 284 ust. 6 ustawy z dnia 11 września 2019r. Prawo zamówień publicznych (Dz. U. z 2022r. poz. 1710) – zwanej dalej ustawą Pzp, zawiadamiam, że w postępowaniu o zamówienie publiczne prowadzonym w podstawowym o wartości szacunkowej mniejszej niż progi unijne, zgodnie z art. 275 pkt 1) ustawy Pzp pn.: „</w:t>
      </w:r>
      <w:r w:rsidR="00102F81" w:rsidRPr="00102F81">
        <w:rPr>
          <w:rFonts w:ascii="Cambria" w:hAnsi="Cambria" w:cstheme="minorHAnsi"/>
          <w:sz w:val="20"/>
          <w:szCs w:val="20"/>
          <w:lang w:bidi="en-US"/>
        </w:rPr>
        <w:t>Budowa systemu indywidualnego sterowania temperaturą pomieszczeń w obiekcie Akademii Sztuk Pięknych w Gdańsku przy ul. Targ Węglowy 6</w:t>
      </w:r>
      <w:r w:rsidRPr="00102F81">
        <w:rPr>
          <w:rFonts w:ascii="Cambria" w:hAnsi="Cambria" w:cstheme="minorHAnsi"/>
          <w:sz w:val="20"/>
          <w:szCs w:val="20"/>
          <w:lang w:bidi="en-US"/>
        </w:rPr>
        <w:t xml:space="preserve">”, do Zamawiającego wpłynęła prośba </w:t>
      </w:r>
      <w:r w:rsidR="00102F81" w:rsidRPr="00102F81">
        <w:rPr>
          <w:rFonts w:ascii="Cambria" w:hAnsi="Cambria" w:cstheme="minorHAnsi"/>
          <w:sz w:val="20"/>
          <w:szCs w:val="20"/>
          <w:lang w:bidi="en-US"/>
        </w:rPr>
        <w:t>o wizję lokalną dlatego też Zamawiający wprowadza zmiany w Specyfikacji Warunków zamówienia ustalające termin wizji lokalnej dla wszystkich wykonawców</w:t>
      </w:r>
      <w:r w:rsidRPr="00102F81">
        <w:rPr>
          <w:rFonts w:ascii="Cambria" w:hAnsi="Cambria" w:cstheme="minorHAnsi"/>
          <w:sz w:val="20"/>
          <w:szCs w:val="20"/>
          <w:lang w:bidi="en-US"/>
        </w:rPr>
        <w:t xml:space="preserve">.  </w:t>
      </w:r>
    </w:p>
    <w:p w:rsidR="0020748B" w:rsidRPr="00102F81" w:rsidRDefault="0020748B" w:rsidP="0020748B">
      <w:pPr>
        <w:ind w:firstLine="708"/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</w:p>
    <w:p w:rsidR="0020748B" w:rsidRPr="00102F81" w:rsidRDefault="0020748B" w:rsidP="0020748B">
      <w:pPr>
        <w:ind w:firstLine="708"/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  <w:r w:rsidRPr="00102F81">
        <w:rPr>
          <w:rFonts w:ascii="Cambria" w:hAnsi="Cambria"/>
          <w:sz w:val="20"/>
          <w:szCs w:val="20"/>
          <w:lang w:eastAsia="pl-PL" w:bidi="en-US"/>
        </w:rPr>
        <w:t>Zamawiający informuje, iż działając na podstawie art. 284 ust. 3 ustawy z dnia 11 września 2019 r. Prawo zamówień publicznych (Dz. U. z 2022 poz. 1710), dokonuje modyfikacji treści SWZ i przedłuża t</w:t>
      </w:r>
      <w:r w:rsidR="00102F81" w:rsidRPr="00102F81">
        <w:rPr>
          <w:rFonts w:ascii="Cambria" w:hAnsi="Cambria"/>
          <w:sz w:val="20"/>
          <w:szCs w:val="20"/>
          <w:lang w:eastAsia="pl-PL" w:bidi="en-US"/>
        </w:rPr>
        <w:t>ermin składania ofert.</w:t>
      </w:r>
    </w:p>
    <w:p w:rsidR="0020748B" w:rsidRPr="00102F81" w:rsidRDefault="0020748B" w:rsidP="0020748B">
      <w:pPr>
        <w:ind w:firstLine="708"/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</w:p>
    <w:p w:rsidR="0020748B" w:rsidRPr="00102F81" w:rsidRDefault="0020748B" w:rsidP="0020748B">
      <w:pPr>
        <w:ind w:firstLine="708"/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  <w:r w:rsidRPr="00102F81">
        <w:rPr>
          <w:rFonts w:ascii="Cambria" w:hAnsi="Cambria"/>
          <w:sz w:val="20"/>
          <w:szCs w:val="20"/>
          <w:lang w:eastAsia="pl-PL" w:bidi="en-US"/>
        </w:rPr>
        <w:t>Zgodnie z powyższym Zamawiający informuje, że zmianie uległy zastępujące zapisy SWZ:</w:t>
      </w:r>
    </w:p>
    <w:p w:rsidR="00102F81" w:rsidRDefault="00102F81" w:rsidP="00102F81">
      <w:pPr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</w:p>
    <w:p w:rsidR="00102F81" w:rsidRDefault="00102F81" w:rsidP="00102F81">
      <w:pPr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  <w:r w:rsidRPr="00102F81">
        <w:rPr>
          <w:rFonts w:ascii="Cambria" w:hAnsi="Cambria"/>
          <w:sz w:val="20"/>
          <w:szCs w:val="20"/>
          <w:lang w:eastAsia="pl-PL" w:bidi="en-US"/>
        </w:rPr>
        <w:t xml:space="preserve">Dział III pkt 17. </w:t>
      </w:r>
    </w:p>
    <w:p w:rsidR="00102F81" w:rsidRPr="00102F81" w:rsidRDefault="00102F81" w:rsidP="00102F81">
      <w:pPr>
        <w:ind w:left="567"/>
        <w:rPr>
          <w:rFonts w:ascii="Cambria" w:hAnsi="Cambria"/>
          <w:sz w:val="20"/>
          <w:szCs w:val="20"/>
          <w:lang w:eastAsia="pl-PL" w:bidi="en-US"/>
        </w:rPr>
      </w:pPr>
      <w:r w:rsidRPr="00102F81">
        <w:rPr>
          <w:rFonts w:ascii="Cambria" w:hAnsi="Cambria"/>
          <w:b/>
          <w:sz w:val="20"/>
          <w:szCs w:val="20"/>
          <w:lang w:eastAsia="pl-PL" w:bidi="en-US"/>
        </w:rPr>
        <w:t>Treść:</w:t>
      </w:r>
      <w:r w:rsidRPr="00102F81">
        <w:rPr>
          <w:rFonts w:ascii="Cambria" w:hAnsi="Cambria"/>
          <w:sz w:val="20"/>
          <w:szCs w:val="20"/>
          <w:lang w:eastAsia="pl-PL" w:bidi="en-US"/>
        </w:rPr>
        <w:t xml:space="preserve"> </w:t>
      </w:r>
      <w:r w:rsidRPr="00102F81">
        <w:rPr>
          <w:rFonts w:ascii="Cambria" w:hAnsi="Cambria"/>
          <w:sz w:val="20"/>
          <w:szCs w:val="20"/>
        </w:rPr>
        <w:t>Informacje o wizji lokalnej: nie przewiduje</w:t>
      </w:r>
    </w:p>
    <w:p w:rsidR="00102F81" w:rsidRPr="00102F81" w:rsidRDefault="00102F81" w:rsidP="00102F81">
      <w:pPr>
        <w:ind w:left="567"/>
        <w:rPr>
          <w:rFonts w:ascii="Cambria" w:hAnsi="Cambria"/>
          <w:b/>
          <w:sz w:val="20"/>
          <w:szCs w:val="20"/>
          <w:lang w:eastAsia="pl-PL" w:bidi="en-US"/>
        </w:rPr>
      </w:pPr>
      <w:r w:rsidRPr="00102F81">
        <w:rPr>
          <w:rFonts w:ascii="Cambria" w:hAnsi="Cambria"/>
          <w:b/>
          <w:sz w:val="20"/>
          <w:szCs w:val="20"/>
          <w:lang w:eastAsia="pl-PL" w:bidi="en-US"/>
        </w:rPr>
        <w:t>Zmienia się na treść:</w:t>
      </w:r>
      <w:r w:rsidRPr="00102F81">
        <w:rPr>
          <w:rFonts w:ascii="Cambria" w:hAnsi="Cambria"/>
          <w:sz w:val="20"/>
          <w:szCs w:val="20"/>
          <w:lang w:eastAsia="pl-PL" w:bidi="en-US"/>
        </w:rPr>
        <w:t xml:space="preserve"> </w:t>
      </w:r>
      <w:r w:rsidRPr="00102F81">
        <w:rPr>
          <w:rFonts w:ascii="Cambria" w:hAnsi="Cambria"/>
          <w:b/>
          <w:sz w:val="20"/>
          <w:szCs w:val="20"/>
        </w:rPr>
        <w:t>Informacje o wizji lokalnej:</w:t>
      </w:r>
    </w:p>
    <w:p w:rsidR="00102F81" w:rsidRPr="00102F81" w:rsidRDefault="00102F81" w:rsidP="00102F81">
      <w:pPr>
        <w:pStyle w:val="Akapitzlist"/>
        <w:numPr>
          <w:ilvl w:val="0"/>
          <w:numId w:val="5"/>
        </w:numPr>
        <w:ind w:left="567"/>
        <w:rPr>
          <w:b/>
          <w:szCs w:val="20"/>
        </w:rPr>
      </w:pPr>
      <w:r w:rsidRPr="00102F81">
        <w:rPr>
          <w:b/>
          <w:szCs w:val="20"/>
        </w:rPr>
        <w:t xml:space="preserve">Zamawiający planuje przeprowadzenie wizji lokalnej w dniu 07.02.2023 r o godzinie 9:00 w budynku Akademii Sztuk Pięknych w Gdańsku przy ul. Targ Węglowy 6. Wykonawcy proszeni są o zebranie się przy portierni przy głównym wejściu od strony ulicy Tkackiej. </w:t>
      </w:r>
    </w:p>
    <w:p w:rsidR="00102F81" w:rsidRPr="00102F81" w:rsidRDefault="00102F81" w:rsidP="00102F81">
      <w:pPr>
        <w:pStyle w:val="Akapitzlist"/>
        <w:numPr>
          <w:ilvl w:val="0"/>
          <w:numId w:val="5"/>
        </w:numPr>
        <w:ind w:left="567"/>
        <w:rPr>
          <w:b/>
          <w:szCs w:val="20"/>
        </w:rPr>
      </w:pPr>
      <w:r w:rsidRPr="00102F81">
        <w:rPr>
          <w:b/>
          <w:szCs w:val="20"/>
        </w:rPr>
        <w:t xml:space="preserve">Wszystkie dokumenty posiadane przez Zamawiającego zostały udostępnione jako załączniki do niniejszej SWZ. Nie przewiduje się więc udostępniania dokumentów niezbędnych do realizacji zamówienia. </w:t>
      </w:r>
    </w:p>
    <w:p w:rsidR="00102F81" w:rsidRPr="00102F81" w:rsidRDefault="00102F81" w:rsidP="00102F81">
      <w:pPr>
        <w:pStyle w:val="Akapitzlist"/>
        <w:numPr>
          <w:ilvl w:val="0"/>
          <w:numId w:val="5"/>
        </w:numPr>
        <w:ind w:left="567"/>
        <w:rPr>
          <w:b/>
          <w:szCs w:val="20"/>
        </w:rPr>
      </w:pPr>
      <w:r w:rsidRPr="00102F81">
        <w:rPr>
          <w:b/>
          <w:szCs w:val="20"/>
        </w:rPr>
        <w:t xml:space="preserve">Wizja lokalna nie jest wymagana do złożenia oferty. </w:t>
      </w:r>
    </w:p>
    <w:p w:rsidR="00102F81" w:rsidRPr="00102F81" w:rsidRDefault="00102F81" w:rsidP="00102F81">
      <w:pPr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</w:p>
    <w:p w:rsidR="00102F81" w:rsidRDefault="00102F81" w:rsidP="00102F81">
      <w:pPr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  <w:r w:rsidRPr="00102F81">
        <w:rPr>
          <w:rFonts w:ascii="Cambria" w:hAnsi="Cambria"/>
          <w:sz w:val="20"/>
          <w:szCs w:val="20"/>
          <w:lang w:eastAsia="pl-PL" w:bidi="en-US"/>
        </w:rPr>
        <w:t xml:space="preserve">Dział X Termin związania ofertą </w:t>
      </w:r>
    </w:p>
    <w:p w:rsidR="001B571B" w:rsidRPr="00102F81" w:rsidRDefault="00102F81" w:rsidP="001B571B">
      <w:pPr>
        <w:contextualSpacing/>
        <w:jc w:val="both"/>
        <w:rPr>
          <w:rFonts w:ascii="Cambria" w:hAnsi="Cambria"/>
          <w:b/>
          <w:sz w:val="20"/>
          <w:szCs w:val="20"/>
          <w:lang w:eastAsia="pl-PL" w:bidi="en-US"/>
        </w:rPr>
      </w:pPr>
      <w:r w:rsidRPr="00102F81">
        <w:rPr>
          <w:rFonts w:ascii="Cambria" w:hAnsi="Cambria"/>
          <w:b/>
          <w:sz w:val="20"/>
          <w:szCs w:val="20"/>
          <w:lang w:eastAsia="pl-PL" w:bidi="en-US"/>
        </w:rPr>
        <w:t>Treść:</w:t>
      </w:r>
      <w:r w:rsidRPr="00102F81">
        <w:rPr>
          <w:rFonts w:ascii="Cambria" w:hAnsi="Cambria"/>
          <w:sz w:val="20"/>
          <w:szCs w:val="20"/>
          <w:lang w:eastAsia="pl-PL" w:bidi="en-US"/>
        </w:rPr>
        <w:t xml:space="preserve"> Wykonawca jest związany ofertą do dnia 10.03.2023 r. </w:t>
      </w:r>
      <w:r w:rsidR="001B571B" w:rsidRPr="001B571B">
        <w:rPr>
          <w:rFonts w:ascii="Cambria" w:hAnsi="Cambria"/>
          <w:sz w:val="20"/>
          <w:szCs w:val="20"/>
          <w:lang w:eastAsia="pl-PL" w:bidi="en-US"/>
        </w:rPr>
        <w:t>W szczególnych przypadkach Zamawiający może zwrócić się o przedłużenie terminu związania ofertą bądź o zgodę na wybór oferty po upływie wskazanej daty zgodnie z zapisami ustawy.</w:t>
      </w:r>
    </w:p>
    <w:p w:rsidR="00102F81" w:rsidRPr="00102F81" w:rsidRDefault="00102F81" w:rsidP="00102F81">
      <w:pPr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  <w:bookmarkStart w:id="0" w:name="_GoBack"/>
      <w:bookmarkEnd w:id="0"/>
    </w:p>
    <w:p w:rsidR="00102F81" w:rsidRPr="00102F81" w:rsidRDefault="00102F81" w:rsidP="00102F81">
      <w:pPr>
        <w:contextualSpacing/>
        <w:jc w:val="both"/>
        <w:rPr>
          <w:rFonts w:ascii="Cambria" w:hAnsi="Cambria"/>
          <w:b/>
          <w:sz w:val="20"/>
          <w:szCs w:val="20"/>
          <w:lang w:eastAsia="pl-PL" w:bidi="en-US"/>
        </w:rPr>
      </w:pPr>
      <w:r w:rsidRPr="00102F81">
        <w:rPr>
          <w:rFonts w:ascii="Cambria" w:hAnsi="Cambria"/>
          <w:b/>
          <w:sz w:val="20"/>
          <w:szCs w:val="20"/>
          <w:lang w:eastAsia="pl-PL" w:bidi="en-US"/>
        </w:rPr>
        <w:t>Zmienia się na treść:</w:t>
      </w:r>
      <w:r w:rsidRPr="00102F81">
        <w:rPr>
          <w:rFonts w:ascii="Cambria" w:hAnsi="Cambria"/>
          <w:sz w:val="20"/>
          <w:szCs w:val="20"/>
          <w:lang w:eastAsia="pl-PL" w:bidi="en-US"/>
        </w:rPr>
        <w:t xml:space="preserve"> </w:t>
      </w:r>
      <w:r w:rsidRPr="00102F81">
        <w:rPr>
          <w:rFonts w:ascii="Cambria" w:hAnsi="Cambria"/>
          <w:b/>
          <w:sz w:val="20"/>
          <w:szCs w:val="20"/>
          <w:lang w:eastAsia="pl-PL" w:bidi="en-US"/>
        </w:rPr>
        <w:t>Wykonawca jest związany ofertą do dnia 17.03.2022</w:t>
      </w:r>
    </w:p>
    <w:p w:rsidR="0020748B" w:rsidRPr="00102F81" w:rsidRDefault="00102F81" w:rsidP="00102F81">
      <w:pPr>
        <w:contextualSpacing/>
        <w:jc w:val="both"/>
        <w:rPr>
          <w:rFonts w:ascii="Cambria" w:hAnsi="Cambria"/>
          <w:b/>
          <w:sz w:val="20"/>
          <w:szCs w:val="20"/>
          <w:lang w:eastAsia="pl-PL" w:bidi="en-US"/>
        </w:rPr>
      </w:pPr>
      <w:r w:rsidRPr="00102F81">
        <w:rPr>
          <w:rFonts w:ascii="Cambria" w:hAnsi="Cambria"/>
          <w:b/>
          <w:sz w:val="20"/>
          <w:szCs w:val="20"/>
          <w:lang w:eastAsia="pl-PL" w:bidi="en-US"/>
        </w:rPr>
        <w:t>W szczególnych przypadkach Zamawiający może zwrócić się o przedłużenie terminu związania ofertą bądź o zgodę na wybór oferty po upływie wskazanej daty zgodnie z zapisami ustawy.</w:t>
      </w:r>
    </w:p>
    <w:p w:rsidR="00102F81" w:rsidRDefault="00102F81" w:rsidP="00102F81">
      <w:pPr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</w:p>
    <w:p w:rsidR="00102F81" w:rsidRDefault="00102F81" w:rsidP="00102F81">
      <w:pPr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  <w:r>
        <w:rPr>
          <w:rFonts w:ascii="Cambria" w:hAnsi="Cambria"/>
          <w:sz w:val="20"/>
          <w:szCs w:val="20"/>
          <w:lang w:eastAsia="pl-PL" w:bidi="en-US"/>
        </w:rPr>
        <w:t>Dział XI</w:t>
      </w:r>
    </w:p>
    <w:p w:rsidR="00102F81" w:rsidRPr="00102F81" w:rsidRDefault="00102F81" w:rsidP="00102F81">
      <w:pPr>
        <w:ind w:left="567"/>
        <w:contextualSpacing/>
        <w:jc w:val="both"/>
        <w:rPr>
          <w:rFonts w:ascii="Cambria" w:hAnsi="Cambria"/>
          <w:b/>
          <w:sz w:val="20"/>
          <w:szCs w:val="20"/>
          <w:lang w:eastAsia="pl-PL" w:bidi="en-US"/>
        </w:rPr>
      </w:pPr>
      <w:r w:rsidRPr="00102F81">
        <w:rPr>
          <w:rFonts w:ascii="Cambria" w:hAnsi="Cambria"/>
          <w:b/>
          <w:sz w:val="20"/>
          <w:szCs w:val="20"/>
          <w:lang w:eastAsia="pl-PL" w:bidi="en-US"/>
        </w:rPr>
        <w:t xml:space="preserve">Treść: </w:t>
      </w:r>
    </w:p>
    <w:p w:rsidR="00102F81" w:rsidRPr="00102F81" w:rsidRDefault="00102F81" w:rsidP="00102F81">
      <w:pPr>
        <w:ind w:left="567"/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  <w:r>
        <w:rPr>
          <w:rFonts w:ascii="Cambria" w:hAnsi="Cambria"/>
          <w:sz w:val="20"/>
          <w:szCs w:val="20"/>
          <w:lang w:eastAsia="pl-PL" w:bidi="en-US"/>
        </w:rPr>
        <w:t xml:space="preserve">2. </w:t>
      </w:r>
      <w:r w:rsidRPr="00102F81">
        <w:rPr>
          <w:rFonts w:ascii="Cambria" w:hAnsi="Cambria"/>
          <w:sz w:val="20"/>
          <w:szCs w:val="20"/>
          <w:lang w:eastAsia="pl-PL" w:bidi="en-US"/>
        </w:rPr>
        <w:t>Termin składania ofert ustala się na dzień 09.02.2023 r. godzina 11: 00 zgodnie z art. 283 ustawy.</w:t>
      </w:r>
    </w:p>
    <w:p w:rsidR="00102F81" w:rsidRDefault="00102F81" w:rsidP="00102F81">
      <w:pPr>
        <w:ind w:left="567"/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  <w:r>
        <w:rPr>
          <w:rFonts w:ascii="Cambria" w:hAnsi="Cambria"/>
          <w:sz w:val="20"/>
          <w:szCs w:val="20"/>
          <w:lang w:eastAsia="pl-PL" w:bidi="en-US"/>
        </w:rPr>
        <w:t xml:space="preserve">3. </w:t>
      </w:r>
      <w:r w:rsidRPr="00102F81">
        <w:rPr>
          <w:rFonts w:ascii="Cambria" w:hAnsi="Cambria"/>
          <w:sz w:val="20"/>
          <w:szCs w:val="20"/>
          <w:lang w:eastAsia="pl-PL" w:bidi="en-US"/>
        </w:rPr>
        <w:t xml:space="preserve">Oferty należy złożyć zgodnie z informacją zawartą w pkt VII. Oferty zostaną otwarte dnia </w:t>
      </w:r>
      <w:r>
        <w:rPr>
          <w:rFonts w:ascii="Cambria" w:hAnsi="Cambria"/>
          <w:sz w:val="20"/>
          <w:szCs w:val="20"/>
          <w:lang w:eastAsia="pl-PL" w:bidi="en-US"/>
        </w:rPr>
        <w:t>09.02.2023 r. o godzinie 12:00</w:t>
      </w:r>
    </w:p>
    <w:p w:rsidR="00102F81" w:rsidRPr="00102F81" w:rsidRDefault="00102F81" w:rsidP="00102F81">
      <w:pPr>
        <w:ind w:left="567"/>
        <w:contextualSpacing/>
        <w:jc w:val="both"/>
        <w:rPr>
          <w:rFonts w:ascii="Cambria" w:hAnsi="Cambria"/>
          <w:b/>
          <w:sz w:val="20"/>
          <w:szCs w:val="20"/>
          <w:lang w:eastAsia="pl-PL" w:bidi="en-US"/>
        </w:rPr>
      </w:pPr>
      <w:r w:rsidRPr="00102F81">
        <w:rPr>
          <w:rFonts w:ascii="Cambria" w:hAnsi="Cambria"/>
          <w:b/>
          <w:sz w:val="20"/>
          <w:szCs w:val="20"/>
          <w:lang w:eastAsia="pl-PL" w:bidi="en-US"/>
        </w:rPr>
        <w:t xml:space="preserve">Zmienia się na treść: </w:t>
      </w:r>
    </w:p>
    <w:p w:rsidR="00102F81" w:rsidRPr="00102F81" w:rsidRDefault="00102F81" w:rsidP="00102F81">
      <w:pPr>
        <w:ind w:left="567"/>
        <w:contextualSpacing/>
        <w:jc w:val="both"/>
        <w:rPr>
          <w:rFonts w:ascii="Cambria" w:hAnsi="Cambria"/>
          <w:b/>
          <w:sz w:val="20"/>
          <w:szCs w:val="20"/>
          <w:lang w:eastAsia="pl-PL" w:bidi="en-US"/>
        </w:rPr>
      </w:pPr>
      <w:r w:rsidRPr="00102F81">
        <w:rPr>
          <w:rFonts w:ascii="Cambria" w:hAnsi="Cambria"/>
          <w:b/>
          <w:sz w:val="20"/>
          <w:szCs w:val="20"/>
          <w:lang w:eastAsia="pl-PL" w:bidi="en-US"/>
        </w:rPr>
        <w:t>2. Termin składania ofert ustala się na dzień 16.02.2023 r. godzina 11: 00 zgodnie z art. 283 ustawy.</w:t>
      </w:r>
    </w:p>
    <w:p w:rsidR="00102F81" w:rsidRPr="00102F81" w:rsidRDefault="00102F81" w:rsidP="00102F81">
      <w:pPr>
        <w:ind w:left="567"/>
        <w:contextualSpacing/>
        <w:jc w:val="both"/>
        <w:rPr>
          <w:rFonts w:ascii="Cambria" w:hAnsi="Cambria"/>
          <w:b/>
          <w:sz w:val="20"/>
          <w:szCs w:val="20"/>
          <w:lang w:eastAsia="pl-PL" w:bidi="en-US"/>
        </w:rPr>
      </w:pPr>
      <w:r w:rsidRPr="00102F81">
        <w:rPr>
          <w:rFonts w:ascii="Cambria" w:hAnsi="Cambria"/>
          <w:b/>
          <w:sz w:val="20"/>
          <w:szCs w:val="20"/>
          <w:lang w:eastAsia="pl-PL" w:bidi="en-US"/>
        </w:rPr>
        <w:t>3. Oferty należy złożyć zgodnie z informacją zawartą w pkt VII. Oferty zostaną otwarte dnia 16.02.2023 r. o godzinie 12:00</w:t>
      </w:r>
    </w:p>
    <w:p w:rsidR="00102F81" w:rsidRPr="00102F81" w:rsidRDefault="00102F81" w:rsidP="0020748B">
      <w:pPr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</w:p>
    <w:p w:rsidR="00102F81" w:rsidRPr="00102F81" w:rsidRDefault="00102F81" w:rsidP="0020748B">
      <w:pPr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</w:p>
    <w:p w:rsidR="0020748B" w:rsidRPr="00102F81" w:rsidRDefault="0020748B" w:rsidP="0020748B">
      <w:pPr>
        <w:ind w:firstLine="708"/>
        <w:contextualSpacing/>
        <w:jc w:val="both"/>
        <w:rPr>
          <w:rFonts w:ascii="Cambria" w:hAnsi="Cambria" w:cstheme="minorHAnsi"/>
          <w:b/>
          <w:sz w:val="20"/>
          <w:szCs w:val="20"/>
        </w:rPr>
      </w:pPr>
      <w:r w:rsidRPr="00102F81">
        <w:rPr>
          <w:rFonts w:ascii="Cambria" w:hAnsi="Cambria"/>
          <w:sz w:val="20"/>
          <w:szCs w:val="20"/>
          <w:lang w:eastAsia="pl-PL" w:bidi="en-US"/>
        </w:rPr>
        <w:t xml:space="preserve">Zgodnie z dyspozycją art. 286 ust. 6 ustawy z uwagi na zmianę terminu składania ofert, Zamawiający zamieszcza w Biuletynie Zamówień Publicznych ogłoszenie o zmianie ogłoszenia. </w:t>
      </w:r>
      <w:r w:rsidRPr="00102F81">
        <w:rPr>
          <w:rFonts w:ascii="Cambria" w:hAnsi="Cambria" w:cstheme="minorHAnsi"/>
          <w:sz w:val="20"/>
          <w:szCs w:val="20"/>
          <w:lang w:bidi="en-US"/>
        </w:rPr>
        <w:t xml:space="preserve">Powyższe odpowiedzi stanowią integralną treść SWZ. </w:t>
      </w:r>
      <w:r w:rsidRPr="00102F81">
        <w:rPr>
          <w:rFonts w:ascii="Cambria" w:hAnsi="Cambria" w:cstheme="minorHAnsi"/>
          <w:b/>
          <w:sz w:val="20"/>
          <w:szCs w:val="20"/>
          <w:lang w:bidi="en-US"/>
        </w:rPr>
        <w:t xml:space="preserve">Zamawiający </w:t>
      </w:r>
      <w:r w:rsidR="00102F81" w:rsidRPr="00102F81">
        <w:rPr>
          <w:rFonts w:ascii="Cambria" w:hAnsi="Cambria" w:cstheme="minorHAnsi"/>
          <w:b/>
          <w:sz w:val="20"/>
          <w:szCs w:val="20"/>
          <w:lang w:bidi="en-US"/>
        </w:rPr>
        <w:t>publikuje</w:t>
      </w:r>
      <w:r w:rsidRPr="00102F81">
        <w:rPr>
          <w:rFonts w:ascii="Cambria" w:hAnsi="Cambria" w:cstheme="minorHAnsi"/>
          <w:b/>
          <w:sz w:val="20"/>
          <w:szCs w:val="20"/>
          <w:lang w:bidi="en-US"/>
        </w:rPr>
        <w:t xml:space="preserve"> uaktualnion</w:t>
      </w:r>
      <w:r w:rsidR="00102F81" w:rsidRPr="00102F81">
        <w:rPr>
          <w:rFonts w:ascii="Cambria" w:hAnsi="Cambria" w:cstheme="minorHAnsi"/>
          <w:b/>
          <w:sz w:val="20"/>
          <w:szCs w:val="20"/>
          <w:lang w:bidi="en-US"/>
        </w:rPr>
        <w:t>e SWZ wraz z załącznikami 1 - 7</w:t>
      </w:r>
      <w:r w:rsidRPr="00102F81">
        <w:rPr>
          <w:rFonts w:ascii="Cambria" w:hAnsi="Cambria" w:cstheme="minorHAnsi"/>
          <w:b/>
          <w:sz w:val="20"/>
          <w:szCs w:val="20"/>
          <w:lang w:bidi="en-US"/>
        </w:rPr>
        <w:t xml:space="preserve">. </w:t>
      </w:r>
    </w:p>
    <w:p w:rsidR="0020748B" w:rsidRPr="00102F81" w:rsidRDefault="0020748B" w:rsidP="0020748B">
      <w:pPr>
        <w:ind w:left="6804" w:right="-27"/>
        <w:contextualSpacing/>
        <w:jc w:val="center"/>
        <w:rPr>
          <w:rFonts w:ascii="Cambria" w:hAnsi="Cambria" w:cstheme="minorHAnsi"/>
          <w:sz w:val="20"/>
          <w:szCs w:val="20"/>
        </w:rPr>
      </w:pPr>
    </w:p>
    <w:p w:rsidR="0020748B" w:rsidRPr="00102F81" w:rsidRDefault="0020748B" w:rsidP="0020748B">
      <w:pPr>
        <w:ind w:left="6804" w:right="-27"/>
        <w:contextualSpacing/>
        <w:jc w:val="center"/>
        <w:rPr>
          <w:rFonts w:ascii="Cambria" w:hAnsi="Cambria" w:cstheme="minorHAnsi"/>
          <w:sz w:val="20"/>
          <w:szCs w:val="20"/>
        </w:rPr>
      </w:pPr>
      <w:r w:rsidRPr="00102F81">
        <w:rPr>
          <w:rFonts w:ascii="Cambria" w:hAnsi="Cambria" w:cstheme="minorHAnsi"/>
          <w:sz w:val="20"/>
          <w:szCs w:val="20"/>
        </w:rPr>
        <w:t>ZATWIERDZIŁ</w:t>
      </w:r>
    </w:p>
    <w:p w:rsidR="0020748B" w:rsidRPr="00102F81" w:rsidRDefault="0020748B" w:rsidP="0020748B">
      <w:pPr>
        <w:ind w:left="6804" w:right="-28"/>
        <w:contextualSpacing/>
        <w:jc w:val="center"/>
        <w:rPr>
          <w:rFonts w:ascii="Cambria" w:hAnsi="Cambria" w:cstheme="minorHAnsi"/>
          <w:sz w:val="20"/>
          <w:szCs w:val="20"/>
        </w:rPr>
      </w:pPr>
      <w:r w:rsidRPr="00102F81">
        <w:rPr>
          <w:rFonts w:ascii="Cambria" w:hAnsi="Cambria" w:cstheme="minorHAnsi"/>
          <w:sz w:val="20"/>
          <w:szCs w:val="20"/>
        </w:rPr>
        <w:lastRenderedPageBreak/>
        <w:t>DYREKTOR ADMINISTRACYJNY</w:t>
      </w:r>
    </w:p>
    <w:p w:rsidR="0020748B" w:rsidRPr="00102F81" w:rsidRDefault="0020748B" w:rsidP="0020748B">
      <w:pPr>
        <w:ind w:left="6804" w:right="-28"/>
        <w:contextualSpacing/>
        <w:jc w:val="center"/>
        <w:rPr>
          <w:rFonts w:ascii="Cambria" w:hAnsi="Cambria" w:cstheme="minorHAnsi"/>
          <w:sz w:val="20"/>
          <w:szCs w:val="20"/>
        </w:rPr>
      </w:pPr>
      <w:r w:rsidRPr="00102F81">
        <w:rPr>
          <w:rFonts w:ascii="Cambria" w:hAnsi="Cambria" w:cstheme="minorHAnsi"/>
          <w:sz w:val="20"/>
          <w:szCs w:val="20"/>
        </w:rPr>
        <w:t>mgr Marzena Kołodziejska</w:t>
      </w:r>
    </w:p>
    <w:p w:rsidR="005F7305" w:rsidRPr="00102F81" w:rsidRDefault="005F7305">
      <w:pPr>
        <w:rPr>
          <w:rFonts w:ascii="Cambria" w:hAnsi="Cambria"/>
          <w:sz w:val="20"/>
          <w:szCs w:val="20"/>
        </w:rPr>
      </w:pPr>
    </w:p>
    <w:sectPr w:rsidR="005F7305" w:rsidRPr="0010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683"/>
    <w:multiLevelType w:val="multilevel"/>
    <w:tmpl w:val="B432900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EB763D"/>
    <w:multiLevelType w:val="hybridMultilevel"/>
    <w:tmpl w:val="9120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742D"/>
    <w:multiLevelType w:val="multilevel"/>
    <w:tmpl w:val="72F6CF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C6365A1"/>
    <w:multiLevelType w:val="hybridMultilevel"/>
    <w:tmpl w:val="4E0A6D32"/>
    <w:lvl w:ilvl="0" w:tplc="E320C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E94052"/>
    <w:multiLevelType w:val="hybridMultilevel"/>
    <w:tmpl w:val="CC5EB40E"/>
    <w:lvl w:ilvl="0" w:tplc="CB54CDC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8B"/>
    <w:rsid w:val="000E289E"/>
    <w:rsid w:val="00102F81"/>
    <w:rsid w:val="001B571B"/>
    <w:rsid w:val="0020748B"/>
    <w:rsid w:val="00424910"/>
    <w:rsid w:val="005F7305"/>
    <w:rsid w:val="006D606C"/>
    <w:rsid w:val="00D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8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2A94"/>
    <w:pPr>
      <w:keepNext/>
      <w:keepLines/>
      <w:numPr>
        <w:numId w:val="2"/>
      </w:numPr>
      <w:spacing w:before="240"/>
      <w:ind w:hanging="360"/>
      <w:contextualSpacing/>
      <w:outlineLvl w:val="0"/>
    </w:pPr>
    <w:rPr>
      <w:rFonts w:ascii="Cambria" w:eastAsiaTheme="majorEastAsia" w:hAnsi="Cambr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24910"/>
    <w:pPr>
      <w:keepNext/>
      <w:keepLines/>
      <w:spacing w:before="40"/>
      <w:contextualSpacing/>
      <w:outlineLvl w:val="1"/>
    </w:pPr>
    <w:rPr>
      <w:rFonts w:ascii="Cambria" w:eastAsiaTheme="majorEastAsia" w:hAnsi="Cambria" w:cstheme="majorBidi"/>
      <w:i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910"/>
    <w:rPr>
      <w:rFonts w:ascii="Cambria" w:eastAsiaTheme="majorEastAsia" w:hAnsi="Cambria" w:cstheme="majorBidi"/>
      <w:i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A94"/>
    <w:rPr>
      <w:rFonts w:ascii="Cambria" w:eastAsiaTheme="majorEastAsia" w:hAnsi="Cambria" w:cstheme="majorBidi"/>
      <w:b/>
      <w:sz w:val="32"/>
      <w:szCs w:val="32"/>
    </w:rPr>
  </w:style>
  <w:style w:type="paragraph" w:customStyle="1" w:styleId="Bodytekst">
    <w:name w:val="Body tekst"/>
    <w:basedOn w:val="Normalny"/>
    <w:next w:val="Normalny"/>
    <w:uiPriority w:val="99"/>
    <w:rsid w:val="0020748B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2F81"/>
    <w:pPr>
      <w:suppressAutoHyphens/>
      <w:ind w:left="720"/>
      <w:contextualSpacing/>
    </w:pPr>
    <w:rPr>
      <w:rFonts w:ascii="Cambria" w:hAnsi="Cambr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8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2A94"/>
    <w:pPr>
      <w:keepNext/>
      <w:keepLines/>
      <w:numPr>
        <w:numId w:val="2"/>
      </w:numPr>
      <w:spacing w:before="240"/>
      <w:ind w:hanging="360"/>
      <w:contextualSpacing/>
      <w:outlineLvl w:val="0"/>
    </w:pPr>
    <w:rPr>
      <w:rFonts w:ascii="Cambria" w:eastAsiaTheme="majorEastAsia" w:hAnsi="Cambr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24910"/>
    <w:pPr>
      <w:keepNext/>
      <w:keepLines/>
      <w:spacing w:before="40"/>
      <w:contextualSpacing/>
      <w:outlineLvl w:val="1"/>
    </w:pPr>
    <w:rPr>
      <w:rFonts w:ascii="Cambria" w:eastAsiaTheme="majorEastAsia" w:hAnsi="Cambria" w:cstheme="majorBidi"/>
      <w:i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910"/>
    <w:rPr>
      <w:rFonts w:ascii="Cambria" w:eastAsiaTheme="majorEastAsia" w:hAnsi="Cambria" w:cstheme="majorBidi"/>
      <w:i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A94"/>
    <w:rPr>
      <w:rFonts w:ascii="Cambria" w:eastAsiaTheme="majorEastAsia" w:hAnsi="Cambria" w:cstheme="majorBidi"/>
      <w:b/>
      <w:sz w:val="32"/>
      <w:szCs w:val="32"/>
    </w:rPr>
  </w:style>
  <w:style w:type="paragraph" w:customStyle="1" w:styleId="Bodytekst">
    <w:name w:val="Body tekst"/>
    <w:basedOn w:val="Normalny"/>
    <w:next w:val="Normalny"/>
    <w:uiPriority w:val="99"/>
    <w:rsid w:val="0020748B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2F81"/>
    <w:pPr>
      <w:suppressAutoHyphens/>
      <w:ind w:left="720"/>
      <w:contextualSpacing/>
    </w:pPr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</cp:lastModifiedBy>
  <cp:revision>3</cp:revision>
  <cp:lastPrinted>2022-09-15T12:34:00Z</cp:lastPrinted>
  <dcterms:created xsi:type="dcterms:W3CDTF">2023-01-31T10:43:00Z</dcterms:created>
  <dcterms:modified xsi:type="dcterms:W3CDTF">2023-01-31T10:54:00Z</dcterms:modified>
</cp:coreProperties>
</file>