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C6" w:rsidRPr="007779B0" w:rsidRDefault="00281E8A" w:rsidP="00F92D0E">
      <w:pPr>
        <w:spacing w:after="0" w:line="240" w:lineRule="auto"/>
        <w:contextualSpacing/>
        <w:jc w:val="right"/>
        <w:rPr>
          <w:rFonts w:ascii="Cambria" w:hAnsi="Cambria"/>
          <w:color w:val="000000" w:themeColor="text1"/>
          <w:sz w:val="18"/>
          <w:szCs w:val="18"/>
        </w:rPr>
      </w:pPr>
      <w:r w:rsidRPr="007779B0">
        <w:rPr>
          <w:rFonts w:ascii="Cambria" w:hAnsi="Cambria" w:cstheme="minorHAnsi"/>
          <w:color w:val="000000" w:themeColor="text1"/>
          <w:sz w:val="18"/>
          <w:szCs w:val="18"/>
        </w:rPr>
        <w:t>Gdańsk</w:t>
      </w:r>
      <w:r w:rsidR="00564E9F" w:rsidRPr="007779B0">
        <w:rPr>
          <w:rFonts w:ascii="Cambria" w:hAnsi="Cambria" w:cstheme="minorHAnsi"/>
          <w:color w:val="000000" w:themeColor="text1"/>
          <w:sz w:val="18"/>
          <w:szCs w:val="18"/>
        </w:rPr>
        <w:t>, dnia 1</w:t>
      </w:r>
      <w:r w:rsidR="0002124E">
        <w:rPr>
          <w:rFonts w:ascii="Cambria" w:hAnsi="Cambria" w:cstheme="minorHAnsi"/>
          <w:color w:val="000000" w:themeColor="text1"/>
          <w:sz w:val="18"/>
          <w:szCs w:val="18"/>
        </w:rPr>
        <w:t>4</w:t>
      </w:r>
      <w:bookmarkStart w:id="0" w:name="_GoBack"/>
      <w:bookmarkEnd w:id="0"/>
      <w:r w:rsidR="00945041" w:rsidRPr="007779B0">
        <w:rPr>
          <w:rFonts w:ascii="Cambria" w:hAnsi="Cambria" w:cstheme="minorHAnsi"/>
          <w:color w:val="000000" w:themeColor="text1"/>
          <w:sz w:val="18"/>
          <w:szCs w:val="18"/>
        </w:rPr>
        <w:t>.0</w:t>
      </w:r>
      <w:r w:rsidR="00564E9F" w:rsidRPr="007779B0">
        <w:rPr>
          <w:rFonts w:ascii="Cambria" w:hAnsi="Cambria" w:cstheme="minorHAnsi"/>
          <w:color w:val="000000" w:themeColor="text1"/>
          <w:sz w:val="18"/>
          <w:szCs w:val="18"/>
        </w:rPr>
        <w:t>2.2023</w:t>
      </w:r>
      <w:r w:rsidR="00E90B3F" w:rsidRPr="007779B0">
        <w:rPr>
          <w:rFonts w:ascii="Cambria" w:hAnsi="Cambria" w:cstheme="minorHAnsi"/>
          <w:color w:val="000000" w:themeColor="text1"/>
          <w:sz w:val="18"/>
          <w:szCs w:val="18"/>
        </w:rPr>
        <w:t>r.</w:t>
      </w:r>
    </w:p>
    <w:p w:rsidR="00564E9F" w:rsidRPr="007779B0" w:rsidRDefault="00564E9F" w:rsidP="00F92D0E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sz w:val="18"/>
          <w:szCs w:val="18"/>
          <w:lang w:bidi="en-US"/>
        </w:rPr>
        <w:t>Znak sprawy: ZK-213/32/2022</w:t>
      </w:r>
    </w:p>
    <w:p w:rsidR="00564E9F" w:rsidRPr="007779B0" w:rsidRDefault="00564E9F" w:rsidP="00F92D0E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</w:p>
    <w:p w:rsidR="00564E9F" w:rsidRPr="007779B0" w:rsidRDefault="00564E9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Wykonawcy uczestniczący w postępowaniu</w:t>
      </w:r>
    </w:p>
    <w:p w:rsidR="00664919" w:rsidRPr="007779B0" w:rsidRDefault="00664919" w:rsidP="00F92D0E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  <w:lang w:eastAsia="pl-PL" w:bidi="en-US"/>
        </w:rPr>
      </w:pPr>
    </w:p>
    <w:p w:rsidR="00664919" w:rsidRPr="007779B0" w:rsidRDefault="00836400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sz w:val="18"/>
          <w:szCs w:val="18"/>
          <w:lang w:bidi="en-US"/>
        </w:rPr>
        <w:tab/>
      </w:r>
      <w:r w:rsidR="00664919" w:rsidRPr="007779B0">
        <w:rPr>
          <w:rFonts w:ascii="Cambria" w:hAnsi="Cambria" w:cstheme="minorHAnsi"/>
          <w:sz w:val="18"/>
          <w:szCs w:val="18"/>
          <w:lang w:bidi="en-US"/>
        </w:rPr>
        <w:t>Działając w imieniu Zamawiającego, Akademii Sztuk Pięknych z siedzibą przy ul. Targ Węglowy 6 w Gdańsku na podstawie art. 284 ust. 6 ustawy z dnia 11 września 2019r. Prawo zamówień publicznych (Dz. U. z 20</w:t>
      </w:r>
      <w:r w:rsidRPr="007779B0">
        <w:rPr>
          <w:rFonts w:ascii="Cambria" w:hAnsi="Cambria" w:cstheme="minorHAnsi"/>
          <w:sz w:val="18"/>
          <w:szCs w:val="18"/>
          <w:lang w:bidi="en-US"/>
        </w:rPr>
        <w:t>22</w:t>
      </w:r>
      <w:r w:rsidR="00664919" w:rsidRPr="007779B0">
        <w:rPr>
          <w:rFonts w:ascii="Cambria" w:hAnsi="Cambria" w:cstheme="minorHAnsi"/>
          <w:sz w:val="18"/>
          <w:szCs w:val="18"/>
          <w:lang w:bidi="en-US"/>
        </w:rPr>
        <w:t xml:space="preserve">r. poz. </w:t>
      </w:r>
      <w:r w:rsidRPr="007779B0">
        <w:rPr>
          <w:rFonts w:ascii="Cambria" w:hAnsi="Cambria" w:cstheme="minorHAnsi"/>
          <w:sz w:val="18"/>
          <w:szCs w:val="18"/>
          <w:lang w:bidi="en-US"/>
        </w:rPr>
        <w:t>1710</w:t>
      </w:r>
      <w:r w:rsidR="00664919" w:rsidRPr="007779B0">
        <w:rPr>
          <w:rFonts w:ascii="Cambria" w:hAnsi="Cambria" w:cstheme="minorHAnsi"/>
          <w:sz w:val="18"/>
          <w:szCs w:val="18"/>
          <w:lang w:bidi="en-US"/>
        </w:rPr>
        <w:t xml:space="preserve">) – zwanej dalej ustawą Pzp, zawiadamiam, że w postępowaniu o zamówienie publiczne prowadzonym w podstawowym o wartości szacunkowej mniejszej niż progi unijne, zgodnie z art. 275 pkt 1) ustawy Pzp pn.: </w:t>
      </w:r>
      <w:r w:rsidR="00D7075E" w:rsidRPr="007779B0">
        <w:rPr>
          <w:rFonts w:ascii="Cambria" w:hAnsi="Cambria" w:cstheme="minorHAnsi"/>
          <w:sz w:val="18"/>
          <w:szCs w:val="18"/>
          <w:lang w:bidi="en-US"/>
        </w:rPr>
        <w:t>„</w:t>
      </w:r>
      <w:r w:rsidR="00564E9F" w:rsidRPr="007779B0">
        <w:rPr>
          <w:rFonts w:ascii="Cambria" w:hAnsi="Cambria" w:cstheme="minorHAnsi"/>
          <w:sz w:val="18"/>
          <w:szCs w:val="18"/>
          <w:lang w:bidi="en-US"/>
        </w:rPr>
        <w:t>Budowa systemu indywidualnego sterowania temperaturą pomieszczeń w obiekcie Akademii Sztuk Pięknych w Gdańsku przy ul. Targ Węglowy 6”</w:t>
      </w:r>
      <w:r w:rsidR="00D7075E" w:rsidRPr="007779B0">
        <w:rPr>
          <w:rFonts w:ascii="Cambria" w:hAnsi="Cambria" w:cstheme="minorHAnsi"/>
          <w:sz w:val="18"/>
          <w:szCs w:val="18"/>
          <w:lang w:bidi="en-US"/>
        </w:rPr>
        <w:t xml:space="preserve">, </w:t>
      </w:r>
      <w:r w:rsidR="00664919" w:rsidRPr="007779B0">
        <w:rPr>
          <w:rFonts w:ascii="Cambria" w:hAnsi="Cambria" w:cstheme="minorHAnsi"/>
          <w:sz w:val="18"/>
          <w:szCs w:val="18"/>
          <w:lang w:bidi="en-US"/>
        </w:rPr>
        <w:t xml:space="preserve">do Zamawiającego wpłynęły pytania Wykonawców, na które udzielam odpowiedzi zgodnie z poniższym:  </w:t>
      </w:r>
    </w:p>
    <w:p w:rsidR="00664919" w:rsidRPr="007779B0" w:rsidRDefault="00664919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</w:p>
    <w:p w:rsidR="00664919" w:rsidRPr="007779B0" w:rsidRDefault="00664919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1: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993FDD" w:rsidRPr="007779B0">
        <w:rPr>
          <w:rFonts w:ascii="Cambria" w:hAnsi="Cambria" w:cstheme="minorHAnsi"/>
          <w:sz w:val="18"/>
          <w:szCs w:val="18"/>
          <w:lang w:bidi="en-US"/>
        </w:rPr>
        <w:t>czy możliwe jest przeprowadzenie wizji lokalnej terenu budowy np. w dniu 03.02.23 godzina 13:00?</w:t>
      </w:r>
    </w:p>
    <w:p w:rsidR="00664919" w:rsidRPr="007779B0" w:rsidRDefault="00664919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993FDD" w:rsidRPr="007779B0">
        <w:rPr>
          <w:rFonts w:ascii="Cambria" w:hAnsi="Cambria" w:cstheme="minorHAnsi"/>
          <w:sz w:val="18"/>
          <w:szCs w:val="18"/>
          <w:lang w:bidi="en-US"/>
        </w:rPr>
        <w:t>Zamawiający przewidział wizję loka</w:t>
      </w:r>
      <w:r w:rsidR="002328E8" w:rsidRPr="007779B0">
        <w:rPr>
          <w:rFonts w:ascii="Cambria" w:hAnsi="Cambria" w:cstheme="minorHAnsi"/>
          <w:sz w:val="18"/>
          <w:szCs w:val="18"/>
          <w:lang w:bidi="en-US"/>
        </w:rPr>
        <w:t xml:space="preserve">lną dla wszystkich wykonawców w </w:t>
      </w:r>
      <w:r w:rsidR="00993FDD" w:rsidRPr="007779B0">
        <w:rPr>
          <w:rFonts w:ascii="Cambria" w:hAnsi="Cambria" w:cstheme="minorHAnsi"/>
          <w:sz w:val="18"/>
          <w:szCs w:val="18"/>
          <w:lang w:bidi="en-US"/>
        </w:rPr>
        <w:t xml:space="preserve">SWZ. </w:t>
      </w:r>
      <w:r w:rsidR="009227FA" w:rsidRPr="007779B0">
        <w:rPr>
          <w:rFonts w:ascii="Cambria" w:hAnsi="Cambria" w:cstheme="minorHAnsi"/>
          <w:sz w:val="18"/>
          <w:szCs w:val="18"/>
          <w:lang w:bidi="en-US"/>
        </w:rPr>
        <w:t xml:space="preserve">Zmiana z dnia 31.01.2023 r. </w:t>
      </w:r>
    </w:p>
    <w:p w:rsidR="00664919" w:rsidRPr="007779B0" w:rsidRDefault="00664919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</w:p>
    <w:p w:rsidR="00664919" w:rsidRPr="007779B0" w:rsidRDefault="00664919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2: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993FDD" w:rsidRPr="007779B0">
        <w:rPr>
          <w:rFonts w:ascii="Cambria" w:hAnsi="Cambria" w:cstheme="minorHAnsi"/>
          <w:sz w:val="18"/>
          <w:szCs w:val="18"/>
          <w:lang w:bidi="en-US"/>
        </w:rPr>
        <w:t>Proszę o opublikowanie projektu budowlanego planowanych robót.</w:t>
      </w:r>
    </w:p>
    <w:p w:rsidR="005F3F8E" w:rsidRPr="007779B0" w:rsidRDefault="0084530D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>Zamawiający publikuje tylko projekt wykonawczy.</w:t>
      </w:r>
    </w:p>
    <w:p w:rsidR="00D7075E" w:rsidRPr="007779B0" w:rsidRDefault="00D7075E" w:rsidP="00F92D0E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  <w:lang w:eastAsia="pl-PL" w:bidi="en-US"/>
        </w:rPr>
      </w:pPr>
    </w:p>
    <w:p w:rsidR="005F3F8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3:</w:t>
      </w:r>
      <w:r w:rsidRPr="007779B0">
        <w:rPr>
          <w:rFonts w:ascii="Cambria" w:hAnsi="Cambria"/>
          <w:sz w:val="18"/>
          <w:szCs w:val="18"/>
        </w:rPr>
        <w:t xml:space="preserve"> </w:t>
      </w:r>
      <w:r w:rsidR="00993FDD" w:rsidRPr="007779B0">
        <w:rPr>
          <w:rFonts w:ascii="Cambria" w:hAnsi="Cambria"/>
          <w:sz w:val="18"/>
          <w:szCs w:val="18"/>
        </w:rPr>
        <w:t>Proszę o opublikowanie pozwolenia konserwatorskiego dla projektowanych robót.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>Zamawiający prace związane z wykonaniem BMS traktuje jako kontynuację i uzupełnienie prac związanych z przebudową budynku oraz instalacji wewnętrznych, w tym instalacji centralnego ogrzewania, na które uzyskał Pozwolenie na budowę Nr WUAiOZ-I-7353/836/2009/4-KN z dnia 07.05.2009 r.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 xml:space="preserve">Pytanie 4: </w:t>
      </w:r>
      <w:r w:rsidR="00993FDD" w:rsidRPr="007779B0">
        <w:rPr>
          <w:rFonts w:ascii="Cambria" w:hAnsi="Cambria" w:cstheme="minorHAnsi"/>
          <w:sz w:val="18"/>
          <w:szCs w:val="18"/>
          <w:lang w:bidi="en-US"/>
        </w:rPr>
        <w:t>Proszę o opublikowanie pozwolenia na budowę dla projektowanych robót – budynek w którym są projektowane prace znajduje się w rejestrze zabytków.</w:t>
      </w:r>
    </w:p>
    <w:p w:rsidR="00F92D0E" w:rsidRPr="007779B0" w:rsidRDefault="00F92D0E" w:rsidP="00F92D0E">
      <w:pPr>
        <w:spacing w:after="0" w:line="240" w:lineRule="auto"/>
        <w:contextualSpacing/>
        <w:rPr>
          <w:rFonts w:ascii="Cambria" w:hAnsi="Cambria"/>
          <w:sz w:val="18"/>
          <w:szCs w:val="18"/>
          <w:lang w:eastAsia="pl-PL" w:bidi="en-US"/>
        </w:rPr>
      </w:pPr>
      <w:r w:rsidRPr="007779B0">
        <w:rPr>
          <w:rFonts w:ascii="Cambria" w:hAnsi="Cambria"/>
          <w:b/>
          <w:sz w:val="18"/>
          <w:szCs w:val="18"/>
          <w:lang w:eastAsia="pl-PL" w:bidi="en-US"/>
        </w:rPr>
        <w:t>Odpowiedź:</w:t>
      </w:r>
      <w:r w:rsidRPr="007779B0">
        <w:rPr>
          <w:rFonts w:ascii="Cambria" w:hAnsi="Cambria"/>
          <w:sz w:val="18"/>
          <w:szCs w:val="18"/>
          <w:lang w:eastAsia="pl-PL" w:bidi="en-US"/>
        </w:rPr>
        <w:t xml:space="preserve"> Zamawiający prace związane z wykonaniem BMS traktuje jako kontynuację prac związanych z przebudową budynku oraz instalacji wewnętrznych, w tym instalacji centralnego ogrzewania, na które uzyskał Decyzję PWKZ pozwalającą na prowadzenie prac w budynku nr ZN.4151/2508/2009 z dnia 21.04.2009 r.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5:</w:t>
      </w:r>
      <w:r w:rsidRPr="007779B0">
        <w:rPr>
          <w:rFonts w:ascii="Cambria" w:hAnsi="Cambria"/>
          <w:sz w:val="18"/>
          <w:szCs w:val="18"/>
        </w:rPr>
        <w:t xml:space="preserve"> </w:t>
      </w:r>
      <w:r w:rsidR="00993FDD" w:rsidRPr="007779B0">
        <w:rPr>
          <w:rFonts w:ascii="Cambria" w:hAnsi="Cambria"/>
          <w:sz w:val="18"/>
          <w:szCs w:val="18"/>
        </w:rPr>
        <w:t>Proszę o opublikowanie dokumentacji branży elektrycznej wykonanej przez osobę uprawnioną – np. rys. BMS.9, str. 8 opisu PW.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Projekt jest podpisany przez osobę z uprawnieniami - mgr inż. Piotr </w:t>
      </w:r>
      <w:proofErr w:type="spellStart"/>
      <w:r w:rsidR="00F92D0E" w:rsidRPr="007779B0">
        <w:rPr>
          <w:rFonts w:ascii="Cambria" w:hAnsi="Cambria" w:cstheme="minorHAnsi"/>
          <w:sz w:val="18"/>
          <w:szCs w:val="18"/>
          <w:lang w:bidi="en-US"/>
        </w:rPr>
        <w:t>Omilian</w:t>
      </w:r>
      <w:proofErr w:type="spellEnd"/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POM/0185/POOT/11. Pytanie nie ma wpływu na postępowanie.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 xml:space="preserve">Pytanie 6: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Czy kierownik budowy/robót musi spełniać kryteria przewidziane przez prawo ochrony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zabytków do kierowania takimi pracami?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>Z punktu widzenia systemu nie musi.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7:</w:t>
      </w:r>
      <w:r w:rsidR="00C54F76" w:rsidRPr="007779B0">
        <w:rPr>
          <w:rFonts w:ascii="Cambria" w:hAnsi="Cambria"/>
          <w:sz w:val="18"/>
          <w:szCs w:val="18"/>
        </w:rPr>
        <w:t xml:space="preserve"> </w:t>
      </w:r>
      <w:r w:rsidR="001C66FF" w:rsidRPr="007779B0">
        <w:rPr>
          <w:rFonts w:ascii="Cambria" w:hAnsi="Cambria"/>
          <w:sz w:val="18"/>
          <w:szCs w:val="18"/>
        </w:rPr>
        <w:t>Czy Zamawiający dopuszcza zastosowanie innych niż narzucone w projekcie</w:t>
      </w:r>
      <w:r w:rsidR="00F92D0E" w:rsidRPr="007779B0">
        <w:rPr>
          <w:rFonts w:ascii="Cambria" w:hAnsi="Cambria"/>
          <w:sz w:val="18"/>
          <w:szCs w:val="18"/>
        </w:rPr>
        <w:t xml:space="preserve"> </w:t>
      </w:r>
      <w:r w:rsidR="001C66FF" w:rsidRPr="007779B0">
        <w:rPr>
          <w:rFonts w:ascii="Cambria" w:hAnsi="Cambria"/>
          <w:sz w:val="18"/>
          <w:szCs w:val="18"/>
        </w:rPr>
        <w:t>rozwiązań</w:t>
      </w:r>
      <w:r w:rsidR="00F92D0E" w:rsidRPr="007779B0">
        <w:rPr>
          <w:rFonts w:ascii="Cambria" w:hAnsi="Cambria"/>
          <w:sz w:val="18"/>
          <w:szCs w:val="18"/>
        </w:rPr>
        <w:t xml:space="preserve"> </w:t>
      </w:r>
      <w:r w:rsidR="001C66FF" w:rsidRPr="007779B0">
        <w:rPr>
          <w:rFonts w:ascii="Cambria" w:hAnsi="Cambria"/>
          <w:sz w:val="18"/>
          <w:szCs w:val="18"/>
        </w:rPr>
        <w:t>materiałowych?</w:t>
      </w:r>
    </w:p>
    <w:p w:rsidR="00F92D0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>Zamawiający zgodnie z przepisami dopuszcza rozwiązania równoważne.</w:t>
      </w:r>
    </w:p>
    <w:p w:rsidR="00D7075E" w:rsidRPr="007779B0" w:rsidRDefault="00F92D0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sz w:val="18"/>
          <w:szCs w:val="18"/>
          <w:lang w:bidi="en-US"/>
        </w:rPr>
        <w:t>Projektant przeprowadził odpowiednie testy komunikacji pomiędzy urządzeniami i antenami wykonane w obiekcie i na tej podstawie określił liczbę i rozmieszczenie urządzeń komunikacyjnych. Wymagany jest projekt wykonawczy zamienny. Ze względu na specyfikę technologii bezprzewodowej należałoby przeprowadzić odpowiednie testy zasięgów.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8:</w:t>
      </w:r>
      <w:r w:rsidR="00C54F76" w:rsidRPr="007779B0">
        <w:rPr>
          <w:rFonts w:ascii="Cambria" w:hAnsi="Cambria" w:cstheme="minorHAnsi"/>
          <w:b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 xml:space="preserve">W jaki sposób ma być zasilana proj. rozdzielnica </w:t>
      </w:r>
      <w:proofErr w:type="spellStart"/>
      <w:r w:rsidR="001C66FF" w:rsidRPr="007779B0">
        <w:rPr>
          <w:rFonts w:ascii="Cambria" w:hAnsi="Cambria" w:cstheme="minorHAnsi"/>
          <w:sz w:val="18"/>
          <w:szCs w:val="18"/>
          <w:lang w:bidi="en-US"/>
        </w:rPr>
        <w:t>ele</w:t>
      </w:r>
      <w:proofErr w:type="spellEnd"/>
      <w:r w:rsidR="001C66FF" w:rsidRPr="007779B0">
        <w:rPr>
          <w:rFonts w:ascii="Cambria" w:hAnsi="Cambria" w:cstheme="minorHAnsi"/>
          <w:sz w:val="18"/>
          <w:szCs w:val="18"/>
          <w:lang w:bidi="en-US"/>
        </w:rPr>
        <w:t xml:space="preserve">. RMBS? Proszę o opublikowanie wymaganej przepisami dokumentacji </w:t>
      </w:r>
      <w:proofErr w:type="spellStart"/>
      <w:r w:rsidR="001C66FF" w:rsidRPr="007779B0">
        <w:rPr>
          <w:rFonts w:ascii="Cambria" w:hAnsi="Cambria" w:cstheme="minorHAnsi"/>
          <w:sz w:val="18"/>
          <w:szCs w:val="18"/>
          <w:lang w:bidi="en-US"/>
        </w:rPr>
        <w:t>ukł</w:t>
      </w:r>
      <w:proofErr w:type="spellEnd"/>
      <w:r w:rsidR="001C66FF" w:rsidRPr="007779B0">
        <w:rPr>
          <w:rFonts w:ascii="Cambria" w:hAnsi="Cambria" w:cstheme="minorHAnsi"/>
          <w:sz w:val="18"/>
          <w:szCs w:val="18"/>
          <w:lang w:bidi="en-US"/>
        </w:rPr>
        <w:t>. zasilania tej rozdzielnicy.</w:t>
      </w:r>
    </w:p>
    <w:p w:rsidR="00D7075E" w:rsidRPr="007779B0" w:rsidRDefault="00D7075E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>Zasilanie rozdzielnicy do ustalenia na etapie wykonawstwa</w:t>
      </w: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 xml:space="preserve">Pytanie 9: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Czy narzucone w „Specyfikacji urządzeń” parametry są możliwe do zmiany przez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wykonawcę/oferenta? Narzucone parametry uniemożliwiają zastosowanie rozwiązań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 xml:space="preserve">konkurencyjnych, co jest niezgodne z ustawą </w:t>
      </w:r>
      <w:proofErr w:type="spellStart"/>
      <w:r w:rsidR="001C66FF" w:rsidRPr="007779B0">
        <w:rPr>
          <w:rFonts w:ascii="Cambria" w:hAnsi="Cambria" w:cstheme="minorHAnsi"/>
          <w:sz w:val="18"/>
          <w:szCs w:val="18"/>
          <w:lang w:bidi="en-US"/>
        </w:rPr>
        <w:t>pzp</w:t>
      </w:r>
      <w:proofErr w:type="spellEnd"/>
      <w:r w:rsidR="001C66FF" w:rsidRPr="007779B0">
        <w:rPr>
          <w:rFonts w:ascii="Cambria" w:hAnsi="Cambria" w:cstheme="minorHAnsi"/>
          <w:sz w:val="18"/>
          <w:szCs w:val="18"/>
          <w:lang w:bidi="en-US"/>
        </w:rPr>
        <w:t>. Przykładowo istotnego wpływu na pracę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układu (z uwagę na inercję systemu grzewczego) nie ma odstęp ramki komunikacyjnej 20 sek.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tu zaś zapisano cyt. „dwukierunkowa transmisja danych, pomiar i przerwa w transmisji: co 2..20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sekundy), określono również dokładne wymiary obudowy (63 x 60 x 85).</w:t>
      </w: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F92D0E" w:rsidRPr="007779B0">
        <w:rPr>
          <w:rFonts w:ascii="Cambria" w:hAnsi="Cambria" w:cstheme="minorHAnsi"/>
          <w:sz w:val="18"/>
          <w:szCs w:val="18"/>
          <w:lang w:bidi="en-US"/>
        </w:rPr>
        <w:t>Ze względu na zaawansowanie techniczne dobrano i wyspecyfikowano konkretne urządzania współpracujące ze sobą. Projektant przeprowadził odpowiednie testy komunikacji pomiędzy urządzeniami i antenami wykonane w obiekcie i na tej podstawie określił liczbę i rozmieszczenie urządzeń komunikacyjnych.  Dopuszcza się rozwiązanie zamienne.</w:t>
      </w: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993FDD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10:</w:t>
      </w:r>
      <w:r w:rsidR="001C66FF" w:rsidRPr="007779B0">
        <w:rPr>
          <w:rFonts w:ascii="Cambria" w:hAnsi="Cambria"/>
          <w:sz w:val="18"/>
          <w:szCs w:val="18"/>
        </w:rPr>
        <w:t xml:space="preserve"> </w:t>
      </w:r>
      <w:r w:rsidR="001C66FF" w:rsidRPr="007779B0">
        <w:rPr>
          <w:rFonts w:ascii="Cambria" w:hAnsi="Cambria" w:cstheme="minorHAnsi"/>
          <w:sz w:val="18"/>
          <w:szCs w:val="18"/>
          <w:lang w:bidi="en-US"/>
        </w:rPr>
        <w:t>Proszę o dostosowanie wzoru umowy do zamieszczonej dokumentacji, która nie spełnia § 1 ust. 1 wzoru umowy.</w:t>
      </w: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2058AF" w:rsidRPr="007779B0">
        <w:rPr>
          <w:rFonts w:ascii="Cambria" w:hAnsi="Cambria" w:cstheme="minorHAnsi"/>
          <w:sz w:val="18"/>
          <w:szCs w:val="18"/>
          <w:lang w:bidi="en-US"/>
        </w:rPr>
        <w:t xml:space="preserve">Zgodnie z SWZ – bez zmian. </w:t>
      </w:r>
    </w:p>
    <w:p w:rsidR="002328E8" w:rsidRPr="007779B0" w:rsidRDefault="002328E8" w:rsidP="002328E8">
      <w:pPr>
        <w:rPr>
          <w:rFonts w:ascii="Cambria" w:hAnsi="Cambria"/>
          <w:sz w:val="18"/>
          <w:szCs w:val="18"/>
          <w:lang w:eastAsia="pl-PL" w:bidi="en-US"/>
        </w:rPr>
      </w:pP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lastRenderedPageBreak/>
        <w:t>Pytanie 11:</w:t>
      </w:r>
      <w:r w:rsidRPr="007779B0">
        <w:rPr>
          <w:rFonts w:ascii="Cambria" w:hAnsi="Cambria"/>
          <w:sz w:val="18"/>
          <w:szCs w:val="18"/>
        </w:rPr>
        <w:t xml:space="preserve"> Proszę o opublikowanie specyfikacji technicznej wykonania i odbioru robót.</w:t>
      </w: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2328E8" w:rsidRPr="007779B0">
        <w:rPr>
          <w:rFonts w:ascii="Cambria" w:hAnsi="Cambria" w:cstheme="minorHAnsi"/>
          <w:sz w:val="18"/>
          <w:szCs w:val="18"/>
          <w:lang w:bidi="en-US"/>
        </w:rPr>
        <w:t>Dodano załącznik nr 13 do SWZ</w:t>
      </w:r>
    </w:p>
    <w:p w:rsidR="002328E8" w:rsidRPr="007779B0" w:rsidRDefault="002328E8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12:</w:t>
      </w:r>
      <w:r w:rsidRPr="007779B0">
        <w:rPr>
          <w:rFonts w:ascii="Cambria" w:hAnsi="Cambria"/>
          <w:sz w:val="18"/>
          <w:szCs w:val="18"/>
        </w:rPr>
        <w:t xml:space="preserve"> Czy dopuszcza się zastosowanie innej anteny niż narzucona w SWZ? Nie przewidujemy</w:t>
      </w:r>
      <w:r w:rsidR="002328E8" w:rsidRPr="007779B0">
        <w:rPr>
          <w:rFonts w:ascii="Cambria" w:hAnsi="Cambria"/>
          <w:sz w:val="18"/>
          <w:szCs w:val="18"/>
        </w:rPr>
        <w:t xml:space="preserve"> </w:t>
      </w:r>
      <w:r w:rsidRPr="007779B0">
        <w:rPr>
          <w:rFonts w:ascii="Cambria" w:hAnsi="Cambria"/>
          <w:sz w:val="18"/>
          <w:szCs w:val="18"/>
        </w:rPr>
        <w:t>temperatury pracy -20°C ani +60°C w pom. objętych zamówieniem.</w:t>
      </w: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2058AF" w:rsidRPr="007779B0">
        <w:rPr>
          <w:rFonts w:ascii="Cambria" w:hAnsi="Cambria" w:cstheme="minorHAnsi"/>
          <w:sz w:val="18"/>
          <w:szCs w:val="18"/>
          <w:lang w:bidi="en-US"/>
        </w:rPr>
        <w:t xml:space="preserve">Zgodnie z odpowiedzią w na pytanie 7 i 9. </w:t>
      </w:r>
    </w:p>
    <w:p w:rsidR="002328E8" w:rsidRPr="007779B0" w:rsidRDefault="002328E8" w:rsidP="002328E8">
      <w:pPr>
        <w:rPr>
          <w:rFonts w:ascii="Cambria" w:hAnsi="Cambria"/>
          <w:sz w:val="18"/>
          <w:szCs w:val="18"/>
          <w:lang w:eastAsia="pl-PL" w:bidi="en-US"/>
        </w:rPr>
      </w:pP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13:</w:t>
      </w:r>
      <w:r w:rsidRPr="007779B0">
        <w:rPr>
          <w:rFonts w:ascii="Cambria" w:hAnsi="Cambria"/>
          <w:sz w:val="18"/>
          <w:szCs w:val="18"/>
        </w:rPr>
        <w:t xml:space="preserve"> Proszę o opublikowanie wersji edytowalnej przedmiaru robót.</w:t>
      </w: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2328E8" w:rsidRPr="007779B0">
        <w:rPr>
          <w:rFonts w:ascii="Cambria" w:hAnsi="Cambria" w:cstheme="minorHAnsi"/>
          <w:sz w:val="18"/>
          <w:szCs w:val="18"/>
          <w:lang w:bidi="en-US"/>
        </w:rPr>
        <w:t>Zamawiający nie posiada wersji edytowalnej dokumentu</w:t>
      </w:r>
    </w:p>
    <w:p w:rsidR="002328E8" w:rsidRPr="007779B0" w:rsidRDefault="002328E8" w:rsidP="002328E8">
      <w:pPr>
        <w:rPr>
          <w:rFonts w:ascii="Cambria" w:hAnsi="Cambria"/>
          <w:sz w:val="18"/>
          <w:szCs w:val="18"/>
          <w:lang w:eastAsia="pl-PL" w:bidi="en-US"/>
        </w:rPr>
      </w:pPr>
    </w:p>
    <w:p w:rsidR="001C66FF" w:rsidRPr="007779B0" w:rsidRDefault="001C66FF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/>
          <w:sz w:val="18"/>
          <w:szCs w:val="18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Pytanie 14:</w:t>
      </w:r>
      <w:r w:rsidRPr="007779B0">
        <w:rPr>
          <w:rFonts w:ascii="Cambria" w:hAnsi="Cambria"/>
          <w:sz w:val="18"/>
          <w:szCs w:val="18"/>
        </w:rPr>
        <w:t xml:space="preserve"> Wnoszę o zmianę zapisów wzoru umowy - § 20 ust. 1 oraz § 21 – planowane roboty dotyczą instalacji elektrycznych i telekomunikacyjnych a nie ogólnobudowlanych.</w:t>
      </w:r>
    </w:p>
    <w:p w:rsidR="001C66FF" w:rsidRPr="007779B0" w:rsidRDefault="001C66FF" w:rsidP="002058AF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sz w:val="18"/>
          <w:szCs w:val="18"/>
          <w:lang w:bidi="en-US"/>
        </w:rPr>
      </w:pPr>
      <w:r w:rsidRPr="007779B0">
        <w:rPr>
          <w:rFonts w:ascii="Cambria" w:hAnsi="Cambria" w:cstheme="minorHAnsi"/>
          <w:b/>
          <w:sz w:val="18"/>
          <w:szCs w:val="18"/>
          <w:lang w:bidi="en-US"/>
        </w:rPr>
        <w:t>Odpowiedź: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 </w:t>
      </w:r>
      <w:r w:rsidR="002328E8" w:rsidRPr="007779B0">
        <w:rPr>
          <w:rFonts w:ascii="Cambria" w:hAnsi="Cambria" w:cstheme="minorHAnsi"/>
          <w:sz w:val="18"/>
          <w:szCs w:val="18"/>
          <w:lang w:bidi="en-US"/>
        </w:rPr>
        <w:t xml:space="preserve">Zamawiający doprecyzowuje zapis </w:t>
      </w:r>
      <w:r w:rsidR="002328E8" w:rsidRPr="007779B0">
        <w:rPr>
          <w:rFonts w:ascii="Cambria" w:hAnsi="Cambria"/>
          <w:sz w:val="18"/>
          <w:szCs w:val="18"/>
        </w:rPr>
        <w:t xml:space="preserve">§ 20 ust. 1 zgodnie z wymaganiami postawionymi w cz. XIII SWZ. </w:t>
      </w:r>
      <w:r w:rsidR="002058AF" w:rsidRPr="007779B0">
        <w:rPr>
          <w:rFonts w:ascii="Cambria" w:hAnsi="Cambria"/>
          <w:sz w:val="18"/>
          <w:szCs w:val="18"/>
        </w:rPr>
        <w:t>Zapisy § 21 pozostają bez zmian.</w:t>
      </w:r>
    </w:p>
    <w:p w:rsidR="001C66FF" w:rsidRPr="007779B0" w:rsidRDefault="001C66FF" w:rsidP="00F92D0E">
      <w:pPr>
        <w:spacing w:after="0" w:line="240" w:lineRule="auto"/>
        <w:contextualSpacing/>
        <w:rPr>
          <w:rFonts w:ascii="Cambria" w:hAnsi="Cambria"/>
          <w:sz w:val="18"/>
          <w:szCs w:val="18"/>
          <w:lang w:eastAsia="pl-PL" w:bidi="en-US"/>
        </w:rPr>
      </w:pP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C54F76" w:rsidRPr="007779B0" w:rsidRDefault="00C54F76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664919" w:rsidRPr="007779B0" w:rsidRDefault="00664919" w:rsidP="00F92D0E">
      <w:pPr>
        <w:pStyle w:val="Bodytekst"/>
        <w:keepNext/>
        <w:tabs>
          <w:tab w:val="left" w:pos="5140"/>
        </w:tabs>
        <w:suppressAutoHyphens/>
        <w:spacing w:after="0" w:line="240" w:lineRule="auto"/>
        <w:contextualSpacing/>
        <w:rPr>
          <w:rFonts w:ascii="Cambria" w:hAnsi="Cambria" w:cstheme="minorHAnsi"/>
          <w:b/>
          <w:sz w:val="18"/>
          <w:szCs w:val="18"/>
          <w:lang w:bidi="en-US"/>
        </w:rPr>
      </w:pPr>
    </w:p>
    <w:p w:rsidR="009227FA" w:rsidRPr="007779B0" w:rsidRDefault="00997B33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/>
          <w:sz w:val="18"/>
          <w:szCs w:val="18"/>
          <w:lang w:eastAsia="pl-PL" w:bidi="en-US"/>
        </w:rPr>
        <w:t xml:space="preserve">W związku ze złożonymi zapytaniami Wykonawców dotyczących Specyfikacji Warunków Zamówienia oraz załączników do SWZ w postępowaniu o udzielenie zamówienia publicznego jw., Zamawiający informuje, iż działając na podstawie art. 284 ust. 3 ustawy z dnia 11 września 2019 r. Prawo zamówień publicznych (Dz. U. z 2022 poz. 1710), </w:t>
      </w:r>
      <w:r w:rsidR="009227FA" w:rsidRPr="007779B0">
        <w:rPr>
          <w:rFonts w:ascii="Cambria" w:hAnsi="Cambria" w:cstheme="minorHAnsi"/>
          <w:b/>
          <w:sz w:val="18"/>
          <w:szCs w:val="18"/>
        </w:rPr>
        <w:t>dokonuje modyfikacji treści SWZ i przedłuża termin składania ofert.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Zgodnie z powyższym Zamawiający informuje, że zmianie uległy zastępujące zapisy SWZ: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b/>
          <w:sz w:val="18"/>
          <w:szCs w:val="18"/>
        </w:rPr>
      </w:pPr>
      <w:r w:rsidRPr="007779B0">
        <w:rPr>
          <w:rFonts w:ascii="Cambria" w:hAnsi="Cambria" w:cstheme="minorHAnsi"/>
          <w:b/>
          <w:sz w:val="18"/>
          <w:szCs w:val="18"/>
        </w:rPr>
        <w:t xml:space="preserve">Dział X Termin związania ofertą 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Treść: Wykonawca</w:t>
      </w:r>
      <w:r w:rsidRPr="007779B0">
        <w:rPr>
          <w:rFonts w:ascii="Cambria" w:hAnsi="Cambria" w:cstheme="minorHAnsi"/>
          <w:sz w:val="18"/>
          <w:szCs w:val="18"/>
        </w:rPr>
        <w:t xml:space="preserve"> jest związany ofertą do dnia 17</w:t>
      </w:r>
      <w:r w:rsidRPr="007779B0">
        <w:rPr>
          <w:rFonts w:ascii="Cambria" w:hAnsi="Cambria" w:cstheme="minorHAnsi"/>
          <w:sz w:val="18"/>
          <w:szCs w:val="18"/>
        </w:rPr>
        <w:t>.03.2023 r. W szczególnych przypadkach Zamawiający może zwrócić się o przedłużenie terminu związania ofertą bądź o zgodę na wybór oferty po upływie wskazanej daty zgodnie z zapisami ustawy.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b/>
          <w:sz w:val="18"/>
          <w:szCs w:val="18"/>
        </w:rPr>
        <w:t>Zmienia się na treść:</w:t>
      </w:r>
      <w:r w:rsidRPr="007779B0">
        <w:rPr>
          <w:rFonts w:ascii="Cambria" w:hAnsi="Cambria" w:cstheme="minorHAnsi"/>
          <w:sz w:val="18"/>
          <w:szCs w:val="18"/>
        </w:rPr>
        <w:t xml:space="preserve"> Wykonawca</w:t>
      </w:r>
      <w:r w:rsidRPr="007779B0">
        <w:rPr>
          <w:rFonts w:ascii="Cambria" w:hAnsi="Cambria" w:cstheme="minorHAnsi"/>
          <w:sz w:val="18"/>
          <w:szCs w:val="18"/>
        </w:rPr>
        <w:t xml:space="preserve"> jest związany ofertą do dnia 22</w:t>
      </w:r>
      <w:r w:rsidRPr="007779B0">
        <w:rPr>
          <w:rFonts w:ascii="Cambria" w:hAnsi="Cambria" w:cstheme="minorHAnsi"/>
          <w:sz w:val="18"/>
          <w:szCs w:val="18"/>
        </w:rPr>
        <w:t>.03.2022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W szczególnych przypadkach Zamawiający może zwrócić się o przedłużenie terminu związania ofertą bądź o zgodę na wybór oferty po upływie wskazanej daty zgodnie z zapisami ustawy.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b/>
          <w:sz w:val="18"/>
          <w:szCs w:val="18"/>
        </w:rPr>
      </w:pPr>
      <w:r w:rsidRPr="007779B0">
        <w:rPr>
          <w:rFonts w:ascii="Cambria" w:hAnsi="Cambria" w:cstheme="minorHAnsi"/>
          <w:b/>
          <w:sz w:val="18"/>
          <w:szCs w:val="18"/>
        </w:rPr>
        <w:t>Dział XI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 xml:space="preserve">Treść: 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2. Termin skład</w:t>
      </w:r>
      <w:r w:rsidRPr="007779B0">
        <w:rPr>
          <w:rFonts w:ascii="Cambria" w:hAnsi="Cambria" w:cstheme="minorHAnsi"/>
          <w:sz w:val="18"/>
          <w:szCs w:val="18"/>
        </w:rPr>
        <w:t>ania ofert ustala się na dzień 16</w:t>
      </w:r>
      <w:r w:rsidRPr="007779B0">
        <w:rPr>
          <w:rFonts w:ascii="Cambria" w:hAnsi="Cambria" w:cstheme="minorHAnsi"/>
          <w:sz w:val="18"/>
          <w:szCs w:val="18"/>
        </w:rPr>
        <w:t>.02.2023 r. godzina 11: 00 zgodnie z art. 283 ustawy.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3. Oferty należy złożyć zgodnie z informacją zawartą w pkt VII</w:t>
      </w:r>
      <w:r w:rsidRPr="007779B0">
        <w:rPr>
          <w:rFonts w:ascii="Cambria" w:hAnsi="Cambria" w:cstheme="minorHAnsi"/>
          <w:sz w:val="18"/>
          <w:szCs w:val="18"/>
        </w:rPr>
        <w:t>. Oferty zostaną otwarte dnia 16</w:t>
      </w:r>
      <w:r w:rsidRPr="007779B0">
        <w:rPr>
          <w:rFonts w:ascii="Cambria" w:hAnsi="Cambria" w:cstheme="minorHAnsi"/>
          <w:sz w:val="18"/>
          <w:szCs w:val="18"/>
        </w:rPr>
        <w:t>.02.2023 r. o godzinie 12:00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b/>
          <w:sz w:val="18"/>
          <w:szCs w:val="18"/>
        </w:rPr>
      </w:pPr>
      <w:r w:rsidRPr="007779B0">
        <w:rPr>
          <w:rFonts w:ascii="Cambria" w:hAnsi="Cambria" w:cstheme="minorHAnsi"/>
          <w:b/>
          <w:sz w:val="18"/>
          <w:szCs w:val="18"/>
        </w:rPr>
        <w:t xml:space="preserve">Zmienia się na treść: 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2. Termin składa</w:t>
      </w:r>
      <w:r w:rsidRPr="007779B0">
        <w:rPr>
          <w:rFonts w:ascii="Cambria" w:hAnsi="Cambria" w:cstheme="minorHAnsi"/>
          <w:sz w:val="18"/>
          <w:szCs w:val="18"/>
        </w:rPr>
        <w:t>nia ofert ustala się na dzień 22</w:t>
      </w:r>
      <w:r w:rsidRPr="007779B0">
        <w:rPr>
          <w:rFonts w:ascii="Cambria" w:hAnsi="Cambria" w:cstheme="minorHAnsi"/>
          <w:sz w:val="18"/>
          <w:szCs w:val="18"/>
        </w:rPr>
        <w:t>.02.2023 r. godzina 11: 00 zgodnie z art. 283 ustawy.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3. Oferty należy złożyć zgodnie z informacją zawartą w pkt VII</w:t>
      </w:r>
      <w:r w:rsidRPr="007779B0">
        <w:rPr>
          <w:rFonts w:ascii="Cambria" w:hAnsi="Cambria" w:cstheme="minorHAnsi"/>
          <w:sz w:val="18"/>
          <w:szCs w:val="18"/>
        </w:rPr>
        <w:t>. Oferty zostaną otwarte dnia 22</w:t>
      </w:r>
      <w:r w:rsidRPr="007779B0">
        <w:rPr>
          <w:rFonts w:ascii="Cambria" w:hAnsi="Cambria" w:cstheme="minorHAnsi"/>
          <w:sz w:val="18"/>
          <w:szCs w:val="18"/>
        </w:rPr>
        <w:t>.02.2023 r. o godzinie 12:00</w:t>
      </w:r>
    </w:p>
    <w:p w:rsidR="007779B0" w:rsidRPr="007779B0" w:rsidRDefault="007779B0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sz w:val="18"/>
          <w:szCs w:val="18"/>
        </w:rPr>
      </w:pPr>
    </w:p>
    <w:p w:rsidR="007779B0" w:rsidRPr="007779B0" w:rsidRDefault="007779B0" w:rsidP="007779B0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b/>
          <w:sz w:val="18"/>
          <w:szCs w:val="18"/>
          <w:lang w:bidi="en-US"/>
        </w:rPr>
      </w:pPr>
      <w:r w:rsidRPr="007779B0">
        <w:rPr>
          <w:rFonts w:ascii="Cambria" w:hAnsi="Cambria"/>
          <w:sz w:val="18"/>
          <w:szCs w:val="18"/>
          <w:lang w:eastAsia="pl-PL" w:bidi="en-US"/>
        </w:rPr>
        <w:t xml:space="preserve">Zgodnie z dyspozycją art. 286 ust. 6 ustawy z uwagi na zmianę terminu składania ofert, Zamawiający zamieszcza w Biuletynie Zamówień Publicznych ogłoszenie o zmianie ogłoszenia. </w:t>
      </w:r>
      <w:r w:rsidRPr="007779B0">
        <w:rPr>
          <w:rFonts w:ascii="Cambria" w:hAnsi="Cambria" w:cstheme="minorHAnsi"/>
          <w:sz w:val="18"/>
          <w:szCs w:val="18"/>
          <w:lang w:bidi="en-US"/>
        </w:rPr>
        <w:t xml:space="preserve">Powyższe odpowiedzi stanowią integralną treść SWZ. </w:t>
      </w:r>
    </w:p>
    <w:p w:rsidR="009227FA" w:rsidRPr="007779B0" w:rsidRDefault="009227FA" w:rsidP="009227FA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  <w:b/>
          <w:sz w:val="18"/>
          <w:szCs w:val="18"/>
        </w:rPr>
      </w:pPr>
    </w:p>
    <w:p w:rsidR="000F7B87" w:rsidRPr="007779B0" w:rsidRDefault="000F7B87" w:rsidP="00F92D0E">
      <w:pPr>
        <w:spacing w:after="0" w:line="240" w:lineRule="auto"/>
        <w:ind w:left="6804" w:right="-27"/>
        <w:contextualSpacing/>
        <w:jc w:val="center"/>
        <w:rPr>
          <w:rFonts w:ascii="Cambria" w:hAnsi="Cambria" w:cstheme="minorHAnsi"/>
          <w:sz w:val="18"/>
          <w:szCs w:val="18"/>
        </w:rPr>
      </w:pPr>
    </w:p>
    <w:p w:rsidR="00664919" w:rsidRPr="007779B0" w:rsidRDefault="00664919" w:rsidP="00F92D0E">
      <w:pPr>
        <w:spacing w:after="0" w:line="240" w:lineRule="auto"/>
        <w:ind w:left="6804" w:right="-27"/>
        <w:contextualSpacing/>
        <w:jc w:val="center"/>
        <w:rPr>
          <w:rFonts w:ascii="Cambria" w:hAnsi="Cambria" w:cstheme="minorHAnsi"/>
          <w:sz w:val="18"/>
          <w:szCs w:val="18"/>
        </w:rPr>
      </w:pPr>
    </w:p>
    <w:p w:rsidR="007E4BAC" w:rsidRPr="007779B0" w:rsidRDefault="007E4BAC" w:rsidP="00F92D0E">
      <w:pPr>
        <w:spacing w:after="0" w:line="240" w:lineRule="auto"/>
        <w:ind w:left="6804" w:right="-27"/>
        <w:contextualSpacing/>
        <w:jc w:val="center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ZATWIERDZIŁ</w:t>
      </w:r>
    </w:p>
    <w:p w:rsidR="007E4BAC" w:rsidRPr="007779B0" w:rsidRDefault="007E4BAC" w:rsidP="00F92D0E">
      <w:pPr>
        <w:spacing w:after="0" w:line="240" w:lineRule="auto"/>
        <w:ind w:left="6804" w:right="-28"/>
        <w:contextualSpacing/>
        <w:jc w:val="center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DYREKTOR ADMINISTRACYJNY</w:t>
      </w:r>
    </w:p>
    <w:p w:rsidR="00164F48" w:rsidRPr="007779B0" w:rsidRDefault="007E4BAC" w:rsidP="00F92D0E">
      <w:pPr>
        <w:spacing w:after="0" w:line="240" w:lineRule="auto"/>
        <w:ind w:left="6804" w:right="-28"/>
        <w:contextualSpacing/>
        <w:jc w:val="center"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>mgr Marzena Kołodziejska</w:t>
      </w:r>
    </w:p>
    <w:p w:rsidR="00164F48" w:rsidRPr="007779B0" w:rsidRDefault="00164F48" w:rsidP="00F92D0E">
      <w:pPr>
        <w:spacing w:after="0" w:line="240" w:lineRule="auto"/>
        <w:contextualSpacing/>
        <w:rPr>
          <w:rFonts w:ascii="Cambria" w:hAnsi="Cambria" w:cstheme="minorHAnsi"/>
          <w:sz w:val="18"/>
          <w:szCs w:val="18"/>
        </w:rPr>
      </w:pPr>
    </w:p>
    <w:p w:rsidR="007E4BAC" w:rsidRPr="007779B0" w:rsidRDefault="00164F48" w:rsidP="00F92D0E">
      <w:pPr>
        <w:tabs>
          <w:tab w:val="left" w:pos="4770"/>
          <w:tab w:val="left" w:pos="7070"/>
        </w:tabs>
        <w:spacing w:after="0" w:line="240" w:lineRule="auto"/>
        <w:contextualSpacing/>
        <w:rPr>
          <w:rFonts w:ascii="Cambria" w:hAnsi="Cambria" w:cstheme="minorHAnsi"/>
          <w:sz w:val="18"/>
          <w:szCs w:val="18"/>
        </w:rPr>
      </w:pPr>
      <w:r w:rsidRPr="007779B0">
        <w:rPr>
          <w:rFonts w:ascii="Cambria" w:hAnsi="Cambria" w:cstheme="minorHAnsi"/>
          <w:sz w:val="18"/>
          <w:szCs w:val="18"/>
        </w:rPr>
        <w:tab/>
      </w:r>
      <w:r w:rsidRPr="007779B0">
        <w:rPr>
          <w:rFonts w:ascii="Cambria" w:hAnsi="Cambria" w:cstheme="minorHAnsi"/>
          <w:sz w:val="18"/>
          <w:szCs w:val="18"/>
        </w:rPr>
        <w:tab/>
      </w:r>
    </w:p>
    <w:sectPr w:rsidR="007E4BAC" w:rsidRPr="007779B0" w:rsidSect="005F3F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6E" w:rsidRDefault="00235A6E" w:rsidP="00F5342A">
      <w:pPr>
        <w:spacing w:after="0" w:line="240" w:lineRule="auto"/>
      </w:pPr>
      <w:r>
        <w:separator/>
      </w:r>
    </w:p>
  </w:endnote>
  <w:endnote w:type="continuationSeparator" w:id="0">
    <w:p w:rsidR="00235A6E" w:rsidRDefault="00235A6E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F3" w:rsidRPr="005F3F8E" w:rsidRDefault="00164F48" w:rsidP="005F3F8E">
    <w:pPr>
      <w:pStyle w:val="Stopka"/>
      <w:tabs>
        <w:tab w:val="clear" w:pos="4536"/>
      </w:tabs>
      <w:jc w:val="both"/>
      <w:rPr>
        <w:spacing w:val="32"/>
        <w:sz w:val="8"/>
        <w:szCs w:val="18"/>
      </w:rPr>
    </w:pPr>
    <w:r w:rsidRPr="005F3F8E">
      <w:rPr>
        <w:spacing w:val="32"/>
        <w:sz w:val="12"/>
      </w:rPr>
      <w:t>Akademia Sztuk Pięknych w Gdańsku  |  Targ Węglowy 6  |  80-826 Gdańsk  |  tel.</w:t>
    </w:r>
    <w:r w:rsidR="005F3F8E">
      <w:rPr>
        <w:spacing w:val="32"/>
        <w:sz w:val="12"/>
      </w:rPr>
      <w:t xml:space="preserve"> 58 301 28 01  |  fax 58 301 22 </w:t>
    </w:r>
    <w:r w:rsidRPr="005F3F8E">
      <w:rPr>
        <w:spacing w:val="32"/>
        <w:sz w:val="12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6E" w:rsidRDefault="00235A6E" w:rsidP="00F5342A">
      <w:pPr>
        <w:spacing w:after="0" w:line="240" w:lineRule="auto"/>
      </w:pPr>
      <w:r>
        <w:separator/>
      </w:r>
    </w:p>
  </w:footnote>
  <w:footnote w:type="continuationSeparator" w:id="0">
    <w:p w:rsidR="00235A6E" w:rsidRDefault="00235A6E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6E1"/>
    <w:multiLevelType w:val="hybridMultilevel"/>
    <w:tmpl w:val="1F9AA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42538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2D57"/>
    <w:multiLevelType w:val="hybridMultilevel"/>
    <w:tmpl w:val="843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C36C3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6699"/>
    <w:multiLevelType w:val="hybridMultilevel"/>
    <w:tmpl w:val="3134DE96"/>
    <w:lvl w:ilvl="0" w:tplc="BB74C6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6"/>
  </w:num>
  <w:num w:numId="11">
    <w:abstractNumId w:val="41"/>
  </w:num>
  <w:num w:numId="12">
    <w:abstractNumId w:val="1"/>
    <w:lvlOverride w:ilvl="0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2"/>
  </w:num>
  <w:num w:numId="18">
    <w:abstractNumId w:val="24"/>
  </w:num>
  <w:num w:numId="19">
    <w:abstractNumId w:val="30"/>
  </w:num>
  <w:num w:numId="20">
    <w:abstractNumId w:val="8"/>
  </w:num>
  <w:num w:numId="21">
    <w:abstractNumId w:val="3"/>
  </w:num>
  <w:num w:numId="22">
    <w:abstractNumId w:val="29"/>
  </w:num>
  <w:num w:numId="23">
    <w:abstractNumId w:val="10"/>
  </w:num>
  <w:num w:numId="24">
    <w:abstractNumId w:val="18"/>
  </w:num>
  <w:num w:numId="25">
    <w:abstractNumId w:val="14"/>
  </w:num>
  <w:num w:numId="26">
    <w:abstractNumId w:val="26"/>
  </w:num>
  <w:num w:numId="27">
    <w:abstractNumId w:val="16"/>
  </w:num>
  <w:num w:numId="28">
    <w:abstractNumId w:val="45"/>
  </w:num>
  <w:num w:numId="29">
    <w:abstractNumId w:val="36"/>
  </w:num>
  <w:num w:numId="30">
    <w:abstractNumId w:val="20"/>
  </w:num>
  <w:num w:numId="31">
    <w:abstractNumId w:val="25"/>
  </w:num>
  <w:num w:numId="32">
    <w:abstractNumId w:val="15"/>
  </w:num>
  <w:num w:numId="33">
    <w:abstractNumId w:val="21"/>
  </w:num>
  <w:num w:numId="34">
    <w:abstractNumId w:val="23"/>
  </w:num>
  <w:num w:numId="35">
    <w:abstractNumId w:val="7"/>
  </w:num>
  <w:num w:numId="36">
    <w:abstractNumId w:val="44"/>
  </w:num>
  <w:num w:numId="37">
    <w:abstractNumId w:val="33"/>
  </w:num>
  <w:num w:numId="38">
    <w:abstractNumId w:val="27"/>
  </w:num>
  <w:num w:numId="39">
    <w:abstractNumId w:val="11"/>
  </w:num>
  <w:num w:numId="40">
    <w:abstractNumId w:val="22"/>
  </w:num>
  <w:num w:numId="41">
    <w:abstractNumId w:val="37"/>
  </w:num>
  <w:num w:numId="42">
    <w:abstractNumId w:val="40"/>
  </w:num>
  <w:num w:numId="43">
    <w:abstractNumId w:val="31"/>
  </w:num>
  <w:num w:numId="44">
    <w:abstractNumId w:val="17"/>
  </w:num>
  <w:num w:numId="45">
    <w:abstractNumId w:val="39"/>
  </w:num>
  <w:num w:numId="46">
    <w:abstractNumId w:val="38"/>
  </w:num>
  <w:num w:numId="47">
    <w:abstractNumId w:val="19"/>
  </w:num>
  <w:num w:numId="48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124E"/>
    <w:rsid w:val="00023F43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855DB"/>
    <w:rsid w:val="000857FD"/>
    <w:rsid w:val="000903EC"/>
    <w:rsid w:val="000A057E"/>
    <w:rsid w:val="000A12F3"/>
    <w:rsid w:val="000A54AE"/>
    <w:rsid w:val="000B4828"/>
    <w:rsid w:val="000B4F2C"/>
    <w:rsid w:val="000B5622"/>
    <w:rsid w:val="000D5B82"/>
    <w:rsid w:val="000E05F3"/>
    <w:rsid w:val="000E1215"/>
    <w:rsid w:val="000F2675"/>
    <w:rsid w:val="000F4300"/>
    <w:rsid w:val="000F7B87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4F48"/>
    <w:rsid w:val="00185049"/>
    <w:rsid w:val="0019558E"/>
    <w:rsid w:val="00196C8B"/>
    <w:rsid w:val="001A1ADB"/>
    <w:rsid w:val="001A1BD5"/>
    <w:rsid w:val="001A67FB"/>
    <w:rsid w:val="001B150F"/>
    <w:rsid w:val="001C66FF"/>
    <w:rsid w:val="001D1CC9"/>
    <w:rsid w:val="001E573F"/>
    <w:rsid w:val="001F2C9B"/>
    <w:rsid w:val="001F5801"/>
    <w:rsid w:val="002058AF"/>
    <w:rsid w:val="00220A20"/>
    <w:rsid w:val="00223798"/>
    <w:rsid w:val="00231A66"/>
    <w:rsid w:val="002328E8"/>
    <w:rsid w:val="00235A6E"/>
    <w:rsid w:val="00236498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C0722"/>
    <w:rsid w:val="003D57DD"/>
    <w:rsid w:val="003D674B"/>
    <w:rsid w:val="003F0935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64E9F"/>
    <w:rsid w:val="00571B7A"/>
    <w:rsid w:val="00573D31"/>
    <w:rsid w:val="0057439B"/>
    <w:rsid w:val="00597D38"/>
    <w:rsid w:val="005C299D"/>
    <w:rsid w:val="005D4FB2"/>
    <w:rsid w:val="005D60A9"/>
    <w:rsid w:val="005E60B4"/>
    <w:rsid w:val="005F3F8E"/>
    <w:rsid w:val="00613266"/>
    <w:rsid w:val="006260F9"/>
    <w:rsid w:val="00630D95"/>
    <w:rsid w:val="00631E59"/>
    <w:rsid w:val="0065419C"/>
    <w:rsid w:val="006550DF"/>
    <w:rsid w:val="00662A33"/>
    <w:rsid w:val="00664919"/>
    <w:rsid w:val="0066535A"/>
    <w:rsid w:val="00671DEB"/>
    <w:rsid w:val="006760E9"/>
    <w:rsid w:val="006802E2"/>
    <w:rsid w:val="006927A4"/>
    <w:rsid w:val="00692BEB"/>
    <w:rsid w:val="006965B6"/>
    <w:rsid w:val="006B01C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779B0"/>
    <w:rsid w:val="007B0D14"/>
    <w:rsid w:val="007B32C9"/>
    <w:rsid w:val="007C07B8"/>
    <w:rsid w:val="007C5C84"/>
    <w:rsid w:val="007D1845"/>
    <w:rsid w:val="007D7EFF"/>
    <w:rsid w:val="007E4BAC"/>
    <w:rsid w:val="007F1798"/>
    <w:rsid w:val="007F17ED"/>
    <w:rsid w:val="007F491C"/>
    <w:rsid w:val="00801FA1"/>
    <w:rsid w:val="00802B87"/>
    <w:rsid w:val="00807F8D"/>
    <w:rsid w:val="00820E23"/>
    <w:rsid w:val="00822B8E"/>
    <w:rsid w:val="00825B9A"/>
    <w:rsid w:val="0082664C"/>
    <w:rsid w:val="008333E1"/>
    <w:rsid w:val="00836400"/>
    <w:rsid w:val="0084530D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12718"/>
    <w:rsid w:val="009204CD"/>
    <w:rsid w:val="009227FA"/>
    <w:rsid w:val="009242E5"/>
    <w:rsid w:val="009274DD"/>
    <w:rsid w:val="00945041"/>
    <w:rsid w:val="0094751C"/>
    <w:rsid w:val="00950171"/>
    <w:rsid w:val="00951CC0"/>
    <w:rsid w:val="00952401"/>
    <w:rsid w:val="00971AFD"/>
    <w:rsid w:val="00993FDD"/>
    <w:rsid w:val="00997B33"/>
    <w:rsid w:val="009A652F"/>
    <w:rsid w:val="009B24A0"/>
    <w:rsid w:val="009B3DAF"/>
    <w:rsid w:val="009C22DE"/>
    <w:rsid w:val="009E2011"/>
    <w:rsid w:val="009E2141"/>
    <w:rsid w:val="009E2251"/>
    <w:rsid w:val="009E3D90"/>
    <w:rsid w:val="009E3E2D"/>
    <w:rsid w:val="00A01B65"/>
    <w:rsid w:val="00A045C1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14265"/>
    <w:rsid w:val="00B23B75"/>
    <w:rsid w:val="00B36C6B"/>
    <w:rsid w:val="00B503B7"/>
    <w:rsid w:val="00B512A5"/>
    <w:rsid w:val="00B51546"/>
    <w:rsid w:val="00B61B9F"/>
    <w:rsid w:val="00B621C9"/>
    <w:rsid w:val="00B65F67"/>
    <w:rsid w:val="00B711EB"/>
    <w:rsid w:val="00B87CDC"/>
    <w:rsid w:val="00BA1878"/>
    <w:rsid w:val="00BA6AAB"/>
    <w:rsid w:val="00BB551E"/>
    <w:rsid w:val="00BC3339"/>
    <w:rsid w:val="00BE295C"/>
    <w:rsid w:val="00C03CAB"/>
    <w:rsid w:val="00C10F9F"/>
    <w:rsid w:val="00C405D7"/>
    <w:rsid w:val="00C47B56"/>
    <w:rsid w:val="00C512C2"/>
    <w:rsid w:val="00C5399B"/>
    <w:rsid w:val="00C548F2"/>
    <w:rsid w:val="00C54F76"/>
    <w:rsid w:val="00C62903"/>
    <w:rsid w:val="00C73D0C"/>
    <w:rsid w:val="00C74219"/>
    <w:rsid w:val="00C75F5E"/>
    <w:rsid w:val="00C76AFD"/>
    <w:rsid w:val="00C87BEF"/>
    <w:rsid w:val="00C90F50"/>
    <w:rsid w:val="00CA382C"/>
    <w:rsid w:val="00CA6FD6"/>
    <w:rsid w:val="00CB6713"/>
    <w:rsid w:val="00CC3A93"/>
    <w:rsid w:val="00CC4F8A"/>
    <w:rsid w:val="00CC5268"/>
    <w:rsid w:val="00CD2B7E"/>
    <w:rsid w:val="00CD32F1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309B6"/>
    <w:rsid w:val="00D5030D"/>
    <w:rsid w:val="00D550F3"/>
    <w:rsid w:val="00D5705A"/>
    <w:rsid w:val="00D7075E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698C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2D0E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9504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,normalny tekst,Akapit z list¹,L1,Numerowanie,Akapit z listą5,T_SZ_List Paragraph,Kolorowa lista — akcent 11,Colorful List Accent 1"/>
    <w:basedOn w:val="Normalny"/>
    <w:link w:val="AkapitzlistZnak"/>
    <w:uiPriority w:val="34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normalny tekst Znak,Akapit z list¹ Znak,L1 Znak,Numerowanie Znak,Akapit z listą5 Znak,T_SZ_List Paragraph Znak,Kolorowa lista — akcent 11 Znak"/>
    <w:basedOn w:val="Domylnaczcionkaakapitu"/>
    <w:link w:val="Akapitzlist"/>
    <w:uiPriority w:val="34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9D65-0C8E-42B8-B24D-C824BA88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7</cp:revision>
  <cp:lastPrinted>2023-02-14T10:40:00Z</cp:lastPrinted>
  <dcterms:created xsi:type="dcterms:W3CDTF">2023-02-10T12:17:00Z</dcterms:created>
  <dcterms:modified xsi:type="dcterms:W3CDTF">2023-02-14T10:41:00Z</dcterms:modified>
</cp:coreProperties>
</file>