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C39" w:rsidRDefault="00563C39" w:rsidP="0092460F">
      <w:pPr>
        <w:pStyle w:val="Pa1"/>
        <w:spacing w:line="320" w:lineRule="exact"/>
        <w:rPr>
          <w:b/>
          <w:bCs/>
        </w:rPr>
      </w:pPr>
    </w:p>
    <w:p w:rsidR="001C4579" w:rsidRPr="001C4579" w:rsidRDefault="001C4579" w:rsidP="001C4579">
      <w:pPr>
        <w:spacing w:after="0" w:line="320" w:lineRule="exact"/>
        <w:jc w:val="right"/>
        <w:rPr>
          <w:rFonts w:ascii="Times New Roman" w:hAnsi="Times New Roman"/>
          <w:sz w:val="24"/>
          <w:szCs w:val="24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61B8E">
        <w:rPr>
          <w:rFonts w:ascii="Times New Roman" w:hAnsi="Times New Roman"/>
          <w:sz w:val="24"/>
          <w:szCs w:val="24"/>
        </w:rPr>
        <w:t>Gdańsk, dnia 17.02.2023</w:t>
      </w:r>
      <w:r w:rsidRPr="001C4579">
        <w:rPr>
          <w:rFonts w:ascii="Times New Roman" w:hAnsi="Times New Roman"/>
          <w:sz w:val="24"/>
          <w:szCs w:val="24"/>
        </w:rPr>
        <w:t xml:space="preserve"> r.</w:t>
      </w:r>
    </w:p>
    <w:p w:rsidR="00563C39" w:rsidRPr="00563C39" w:rsidRDefault="00563C39" w:rsidP="0092460F">
      <w:pPr>
        <w:pStyle w:val="Pa1"/>
        <w:spacing w:line="320" w:lineRule="exact"/>
        <w:rPr>
          <w:bCs/>
        </w:rPr>
      </w:pPr>
    </w:p>
    <w:p w:rsidR="00120C82" w:rsidRDefault="00563C39" w:rsidP="0092460F">
      <w:pPr>
        <w:pStyle w:val="Pa1"/>
        <w:spacing w:line="320" w:lineRule="exact"/>
        <w:rPr>
          <w:b/>
          <w:bCs/>
        </w:rPr>
      </w:pPr>
      <w:r>
        <w:rPr>
          <w:b/>
          <w:bCs/>
        </w:rPr>
        <w:t xml:space="preserve">prof. ASP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  <w:r>
        <w:rPr>
          <w:b/>
          <w:bCs/>
        </w:rPr>
        <w:t xml:space="preserve">  </w:t>
      </w:r>
    </w:p>
    <w:p w:rsidR="002566A2" w:rsidRDefault="00E32BE1" w:rsidP="002566A2">
      <w:pPr>
        <w:pStyle w:val="Pa1"/>
        <w:spacing w:line="320" w:lineRule="exact"/>
        <w:rPr>
          <w:bCs/>
          <w:color w:val="000000"/>
        </w:rPr>
      </w:pPr>
      <w:r w:rsidRPr="00E32BE1">
        <w:rPr>
          <w:bCs/>
          <w:color w:val="000000"/>
        </w:rPr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</w:p>
    <w:p w:rsidR="0044514A" w:rsidRPr="0044514A" w:rsidRDefault="0044514A" w:rsidP="0044514A">
      <w:pPr>
        <w:pStyle w:val="Default"/>
      </w:pPr>
      <w:r>
        <w:t>w Gdańsku</w:t>
      </w:r>
    </w:p>
    <w:p w:rsidR="0092460F" w:rsidRDefault="0092460F" w:rsidP="0092460F">
      <w:pPr>
        <w:pStyle w:val="Default"/>
      </w:pPr>
    </w:p>
    <w:p w:rsidR="00361B8E" w:rsidRPr="00361B8E" w:rsidRDefault="00361B8E" w:rsidP="00361B8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361B8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Zarządzenie nr 10/2023</w:t>
      </w:r>
    </w:p>
    <w:p w:rsidR="00361B8E" w:rsidRPr="00361B8E" w:rsidRDefault="00361B8E" w:rsidP="00361B8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361B8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Rektora Akademii Sztuk Pięknych w Gdańsku</w:t>
      </w:r>
    </w:p>
    <w:p w:rsidR="00361B8E" w:rsidRPr="00361B8E" w:rsidRDefault="00361B8E" w:rsidP="00361B8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361B8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 dnia 17 lutego 2023 roku</w:t>
      </w:r>
    </w:p>
    <w:p w:rsidR="00361B8E" w:rsidRPr="00361B8E" w:rsidRDefault="00361B8E" w:rsidP="00361B8E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61B8E" w:rsidRPr="00361B8E" w:rsidRDefault="00361B8E" w:rsidP="00361B8E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361B8E">
        <w:rPr>
          <w:rFonts w:ascii="Times New Roman" w:hAnsi="Times New Roman"/>
          <w:b/>
          <w:color w:val="000000"/>
          <w:sz w:val="24"/>
          <w:szCs w:val="24"/>
          <w:lang w:eastAsia="pl-PL"/>
        </w:rPr>
        <w:t>w sprawie wprowadzenia wzorów dokumentów dotyczących procesu dyplomowania na studiach I stopnia, II stopnia i jednolitych studiów magisterskich oraz zasad przygotowania części teoretycznej pracy dyplomowej w formie pisemnej</w:t>
      </w:r>
    </w:p>
    <w:p w:rsidR="00361B8E" w:rsidRPr="00361B8E" w:rsidRDefault="00361B8E" w:rsidP="00361B8E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61B8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Na podstawie art. 23 ust. 2 pkt 2 ustawy z 20 lipca 2018 roku Prawo </w:t>
      </w:r>
      <w:r w:rsidRPr="00361B8E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o szkolnictwie wyższym i nauce (tekst jedn. Dz. U. z 2022 poz. 574 z </w:t>
      </w:r>
      <w:proofErr w:type="spellStart"/>
      <w:r w:rsidRPr="00361B8E">
        <w:rPr>
          <w:rFonts w:ascii="Times New Roman" w:hAnsi="Times New Roman"/>
          <w:color w:val="000000"/>
          <w:sz w:val="24"/>
          <w:szCs w:val="24"/>
          <w:lang w:eastAsia="pl-PL"/>
        </w:rPr>
        <w:t>póź</w:t>
      </w:r>
      <w:proofErr w:type="spellEnd"/>
      <w:r w:rsidRPr="00361B8E">
        <w:rPr>
          <w:rFonts w:ascii="Times New Roman" w:hAnsi="Times New Roman"/>
          <w:color w:val="000000"/>
          <w:sz w:val="24"/>
          <w:szCs w:val="24"/>
          <w:lang w:eastAsia="pl-PL"/>
        </w:rPr>
        <w:t>. zm.) zarządza się, co następuje:</w:t>
      </w:r>
    </w:p>
    <w:p w:rsidR="00361B8E" w:rsidRPr="00361B8E" w:rsidRDefault="00361B8E" w:rsidP="00361B8E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361B8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§ 1</w:t>
      </w:r>
    </w:p>
    <w:p w:rsidR="00361B8E" w:rsidRPr="00361B8E" w:rsidRDefault="00361B8E" w:rsidP="00361B8E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61B8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Wprowadza się ujednolicony wzór strony tytułowej części teoretycznej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</w:t>
      </w:r>
      <w:r w:rsidRPr="00361B8E">
        <w:rPr>
          <w:rFonts w:ascii="Times New Roman" w:hAnsi="Times New Roman"/>
          <w:color w:val="000000"/>
          <w:sz w:val="24"/>
          <w:szCs w:val="24"/>
          <w:lang w:eastAsia="pl-PL"/>
        </w:rPr>
        <w:t>w formie pisemnej prac dyplomowych, realizowanych w Akademii Sztuk Pięknych w Gdańsku stanowiący załącznik nr 1a do 1j.</w:t>
      </w:r>
    </w:p>
    <w:p w:rsidR="00361B8E" w:rsidRPr="00361B8E" w:rsidRDefault="00361B8E" w:rsidP="00361B8E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61B8E">
        <w:rPr>
          <w:rFonts w:ascii="Times New Roman" w:hAnsi="Times New Roman"/>
          <w:color w:val="000000"/>
          <w:sz w:val="24"/>
          <w:szCs w:val="24"/>
          <w:lang w:eastAsia="pl-PL"/>
        </w:rPr>
        <w:t>Wprowadza się ujednolicony wzór oświadczeń studenta stanowiący załącznik nr 2.</w:t>
      </w:r>
    </w:p>
    <w:p w:rsidR="00361B8E" w:rsidRPr="00361B8E" w:rsidRDefault="00361B8E" w:rsidP="00361B8E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61B8E">
        <w:rPr>
          <w:rFonts w:ascii="Times New Roman" w:hAnsi="Times New Roman"/>
          <w:color w:val="000000"/>
          <w:sz w:val="24"/>
          <w:szCs w:val="24"/>
          <w:lang w:eastAsia="pl-PL"/>
        </w:rPr>
        <w:t>Wprowadza się ujednolicony wzór protokołu dopuszczenia do egzaminu dyplomowego stanowiący załącznik nr 3.</w:t>
      </w:r>
    </w:p>
    <w:p w:rsidR="00361B8E" w:rsidRPr="00361B8E" w:rsidRDefault="00361B8E" w:rsidP="00361B8E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61B8E">
        <w:rPr>
          <w:rFonts w:ascii="Times New Roman" w:hAnsi="Times New Roman"/>
          <w:color w:val="000000"/>
          <w:sz w:val="24"/>
          <w:szCs w:val="24"/>
          <w:lang w:eastAsia="pl-PL"/>
        </w:rPr>
        <w:t>Wprowadza się ujednolicony wzór protokołu egzaminu magisterskiego, licencjackiego stanowiący załącznik nr 4.</w:t>
      </w:r>
    </w:p>
    <w:p w:rsidR="00361B8E" w:rsidRPr="00361B8E" w:rsidRDefault="00361B8E" w:rsidP="00361B8E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61B8E">
        <w:rPr>
          <w:rFonts w:ascii="Times New Roman" w:hAnsi="Times New Roman"/>
          <w:color w:val="000000"/>
          <w:sz w:val="24"/>
          <w:szCs w:val="24"/>
          <w:lang w:eastAsia="pl-PL"/>
        </w:rPr>
        <w:t>Wprowadza się ujednolicony wzór karty obiegowej stanowiący załącznik nr 5.</w:t>
      </w:r>
    </w:p>
    <w:p w:rsidR="00361B8E" w:rsidRPr="00361B8E" w:rsidRDefault="00361B8E" w:rsidP="00361B8E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61B8E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 xml:space="preserve">Wprowadza się ujednolicone zasady przygotowania części teoretycznej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</w:t>
      </w:r>
      <w:r w:rsidRPr="00361B8E">
        <w:rPr>
          <w:rFonts w:ascii="Times New Roman" w:hAnsi="Times New Roman"/>
          <w:color w:val="000000"/>
          <w:sz w:val="24"/>
          <w:szCs w:val="24"/>
          <w:lang w:eastAsia="pl-PL"/>
        </w:rPr>
        <w:t>w formie pisemnej prac dyplomowych stanowiący załącznik nr 6.</w:t>
      </w:r>
    </w:p>
    <w:p w:rsidR="00361B8E" w:rsidRPr="00361B8E" w:rsidRDefault="00361B8E" w:rsidP="00361B8E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61B8E">
        <w:rPr>
          <w:rFonts w:ascii="Times New Roman" w:hAnsi="Times New Roman"/>
          <w:color w:val="000000"/>
          <w:sz w:val="24"/>
          <w:szCs w:val="24"/>
          <w:lang w:eastAsia="pl-PL"/>
        </w:rPr>
        <w:t>Wprowadza się wewnętrzną procedurę obiegu pracy dyplomowej stanowiącą załącznik nr 7.</w:t>
      </w:r>
    </w:p>
    <w:p w:rsidR="00361B8E" w:rsidRPr="00361B8E" w:rsidRDefault="00361B8E" w:rsidP="00361B8E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61B8E">
        <w:rPr>
          <w:rFonts w:ascii="Times New Roman" w:hAnsi="Times New Roman"/>
          <w:color w:val="000000"/>
          <w:sz w:val="24"/>
          <w:szCs w:val="24"/>
          <w:lang w:eastAsia="pl-PL"/>
        </w:rPr>
        <w:t>Wprowadza się ujednolicone wytyczne do przygotowania recenzji pracy dyplomowej  stanowiący załącznik nr 8.</w:t>
      </w:r>
    </w:p>
    <w:p w:rsidR="00361B8E" w:rsidRPr="00361B8E" w:rsidRDefault="00361B8E" w:rsidP="00361B8E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61B8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Wprowadza się zasady zapisów na seminarium części teoretycznej pracy dyplomowej na Wydziale Malarstwa, Wydziale Rzeźby i Intermediów oraz Wydziale Grafiki  Akademii Sztuk Pięknych w Gdańsku stanowiące załącznik nr 9. </w:t>
      </w:r>
    </w:p>
    <w:p w:rsidR="00361B8E" w:rsidRPr="00361B8E" w:rsidRDefault="00361B8E" w:rsidP="00361B8E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61B8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Wprowadza się obowiązek sprawdzania części teoretycznej w formie pisemnej prac dyplomowych poprzez wyszukiwanie dziesięciowyrazowych sekwencji  z wykorzystaniem Jednolitego Systemu </w:t>
      </w:r>
      <w:proofErr w:type="spellStart"/>
      <w:r w:rsidRPr="00361B8E">
        <w:rPr>
          <w:rFonts w:ascii="Times New Roman" w:hAnsi="Times New Roman"/>
          <w:color w:val="000000"/>
          <w:sz w:val="24"/>
          <w:szCs w:val="24"/>
          <w:lang w:eastAsia="pl-PL"/>
        </w:rPr>
        <w:t>Antyplagiatowego</w:t>
      </w:r>
      <w:proofErr w:type="spellEnd"/>
      <w:r w:rsidRPr="00361B8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</w:t>
      </w:r>
      <w:r w:rsidRPr="00361B8E">
        <w:rPr>
          <w:rFonts w:ascii="Times New Roman" w:hAnsi="Times New Roman"/>
          <w:color w:val="000000"/>
          <w:sz w:val="24"/>
          <w:szCs w:val="24"/>
          <w:lang w:eastAsia="pl-PL"/>
        </w:rPr>
        <w:t>z udziałem promotorów lub opiekunów części teoretycznej pracy dyplomowej.</w:t>
      </w:r>
    </w:p>
    <w:p w:rsidR="00361B8E" w:rsidRPr="00361B8E" w:rsidRDefault="00361B8E" w:rsidP="00361B8E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61B8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Powołuje się administratora Jednolitego Systemu </w:t>
      </w:r>
      <w:proofErr w:type="spellStart"/>
      <w:r w:rsidRPr="00361B8E">
        <w:rPr>
          <w:rFonts w:ascii="Times New Roman" w:hAnsi="Times New Roman"/>
          <w:color w:val="000000"/>
          <w:sz w:val="24"/>
          <w:szCs w:val="24"/>
          <w:lang w:eastAsia="pl-PL"/>
        </w:rPr>
        <w:t>Antyplagiatowego</w:t>
      </w:r>
      <w:proofErr w:type="spellEnd"/>
      <w:r w:rsidRPr="00361B8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</w:t>
      </w:r>
      <w:r w:rsidRPr="00361B8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osobie Pana Piotra </w:t>
      </w:r>
      <w:proofErr w:type="spellStart"/>
      <w:r w:rsidRPr="00361B8E">
        <w:rPr>
          <w:rFonts w:ascii="Times New Roman" w:hAnsi="Times New Roman"/>
          <w:color w:val="000000"/>
          <w:sz w:val="24"/>
          <w:szCs w:val="24"/>
          <w:lang w:eastAsia="pl-PL"/>
        </w:rPr>
        <w:t>Chałkowskiego</w:t>
      </w:r>
      <w:proofErr w:type="spellEnd"/>
      <w:r w:rsidRPr="00361B8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.                               </w:t>
      </w:r>
    </w:p>
    <w:p w:rsidR="00361B8E" w:rsidRPr="00361B8E" w:rsidRDefault="00361B8E" w:rsidP="00361B8E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61B8E" w:rsidRPr="00361B8E" w:rsidRDefault="00361B8E" w:rsidP="00361B8E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361B8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§ 2</w:t>
      </w:r>
    </w:p>
    <w:p w:rsidR="00361B8E" w:rsidRPr="00361B8E" w:rsidRDefault="00361B8E" w:rsidP="00361B8E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61B8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Zarządzenie wchodzi w życie z dniem podpisania. </w:t>
      </w:r>
    </w:p>
    <w:p w:rsidR="00361B8E" w:rsidRDefault="00361B8E" w:rsidP="00361B8E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61B8E">
        <w:rPr>
          <w:rFonts w:ascii="Times New Roman" w:hAnsi="Times New Roman"/>
          <w:color w:val="000000"/>
          <w:sz w:val="24"/>
          <w:szCs w:val="24"/>
          <w:lang w:eastAsia="pl-PL"/>
        </w:rPr>
        <w:t>Z tym dniem traci moc zarządzenie nr 20/2021 Rektora z dnia 16 marca 2021 r. w sprawie wprowadzenia wzorów dokumentów dotyczących procesu dyplomowania na studiach I stopnia, II stopnia i jednolitych studiów magisterskich oraz zasad przygotowania części teoretycznej pracy dyplomowej w formie pisemnej.</w:t>
      </w:r>
    </w:p>
    <w:p w:rsidR="00851E8C" w:rsidRDefault="00851E8C" w:rsidP="00851E8C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851E8C" w:rsidRDefault="00851E8C" w:rsidP="00851E8C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851E8C" w:rsidRPr="00851E8C" w:rsidRDefault="00851E8C" w:rsidP="00851E8C">
      <w:pPr>
        <w:shd w:val="clear" w:color="auto" w:fill="FFFFFF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lang w:eastAsia="pl-PL"/>
        </w:rPr>
      </w:pPr>
      <w:r w:rsidRPr="00851E8C">
        <w:rPr>
          <w:rFonts w:ascii="Times New Roman" w:hAnsi="Times New Roman"/>
          <w:i/>
          <w:color w:val="000000"/>
          <w:sz w:val="24"/>
          <w:szCs w:val="24"/>
          <w:u w:val="single"/>
          <w:lang w:eastAsia="pl-PL"/>
        </w:rPr>
        <w:lastRenderedPageBreak/>
        <w:t>Załączniki:</w:t>
      </w:r>
      <w:bookmarkStart w:id="0" w:name="_GoBack"/>
      <w:bookmarkEnd w:id="0"/>
    </w:p>
    <w:p w:rsidR="00361B8E" w:rsidRPr="00851E8C" w:rsidRDefault="00361B8E" w:rsidP="00361B8E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  <w:r w:rsidRPr="00851E8C">
        <w:rPr>
          <w:rFonts w:ascii="Times New Roman" w:hAnsi="Times New Roman"/>
          <w:i/>
          <w:color w:val="000000"/>
          <w:sz w:val="24"/>
          <w:szCs w:val="24"/>
          <w:lang w:eastAsia="pl-PL"/>
        </w:rPr>
        <w:t>Załącznik nr 1a do 1j - wzór strony tytułowej.</w:t>
      </w:r>
    </w:p>
    <w:p w:rsidR="00361B8E" w:rsidRPr="00851E8C" w:rsidRDefault="00361B8E" w:rsidP="00361B8E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  <w:r w:rsidRPr="00851E8C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Załącznik nr 2 - wzór oświadczenia autora pracy dyplomowej. </w:t>
      </w:r>
    </w:p>
    <w:p w:rsidR="00361B8E" w:rsidRPr="00851E8C" w:rsidRDefault="00361B8E" w:rsidP="00361B8E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  <w:r w:rsidRPr="00851E8C">
        <w:rPr>
          <w:rFonts w:ascii="Times New Roman" w:hAnsi="Times New Roman"/>
          <w:i/>
          <w:color w:val="000000"/>
          <w:sz w:val="24"/>
          <w:szCs w:val="24"/>
          <w:lang w:eastAsia="pl-PL"/>
        </w:rPr>
        <w:t>Załącznik nr 3 - wzór protokołu dopuszczenia do egzaminu dyplomowego.</w:t>
      </w:r>
    </w:p>
    <w:p w:rsidR="00361B8E" w:rsidRPr="00851E8C" w:rsidRDefault="00361B8E" w:rsidP="00361B8E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  <w:r w:rsidRPr="00851E8C">
        <w:rPr>
          <w:rFonts w:ascii="Times New Roman" w:hAnsi="Times New Roman"/>
          <w:i/>
          <w:color w:val="000000"/>
          <w:sz w:val="24"/>
          <w:szCs w:val="24"/>
          <w:lang w:eastAsia="pl-PL"/>
        </w:rPr>
        <w:t>Załącznik nr 4 - wzór protokołu egzaminu magisterskiego, licencjackiego.</w:t>
      </w:r>
    </w:p>
    <w:p w:rsidR="00361B8E" w:rsidRPr="00851E8C" w:rsidRDefault="00361B8E" w:rsidP="00361B8E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  <w:r w:rsidRPr="00851E8C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Załącznik nr 5 - wzór karty obiegowej. </w:t>
      </w:r>
    </w:p>
    <w:p w:rsidR="00361B8E" w:rsidRPr="00851E8C" w:rsidRDefault="00361B8E" w:rsidP="00361B8E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  <w:r w:rsidRPr="00851E8C">
        <w:rPr>
          <w:rFonts w:ascii="Times New Roman" w:hAnsi="Times New Roman"/>
          <w:i/>
          <w:color w:val="000000"/>
          <w:sz w:val="24"/>
          <w:szCs w:val="24"/>
          <w:lang w:eastAsia="pl-PL"/>
        </w:rPr>
        <w:t>Załącznik nr 6 - zasady przygotowania części  teoretycznej pracy dyplomowej.</w:t>
      </w:r>
    </w:p>
    <w:p w:rsidR="00361B8E" w:rsidRPr="00851E8C" w:rsidRDefault="00361B8E" w:rsidP="00361B8E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  <w:r w:rsidRPr="00851E8C">
        <w:rPr>
          <w:rFonts w:ascii="Times New Roman" w:hAnsi="Times New Roman"/>
          <w:i/>
          <w:color w:val="000000"/>
          <w:sz w:val="24"/>
          <w:szCs w:val="24"/>
          <w:lang w:eastAsia="pl-PL"/>
        </w:rPr>
        <w:t>Załącznik nr 7 - obieg  pracy dyplomowej.</w:t>
      </w:r>
    </w:p>
    <w:p w:rsidR="00361B8E" w:rsidRPr="00851E8C" w:rsidRDefault="00361B8E" w:rsidP="00361B8E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  <w:r w:rsidRPr="00851E8C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Załącznik nr 8 - wytyczne do przygotowania recenzji pracy dyplomowej.  </w:t>
      </w:r>
    </w:p>
    <w:p w:rsidR="00361B8E" w:rsidRPr="00851E8C" w:rsidRDefault="00361B8E" w:rsidP="00361B8E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  <w:r w:rsidRPr="00851E8C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Załącznik nr 9 - zasady zapisów na seminarium części teoretycznej pracy dyplomowej na Wydziale Malarstwa, Wydziale Rzeźby i Intermediów oraz Wydziale Grafiki  Akademii Sztuk Pięknych w Gdańsku. </w:t>
      </w:r>
    </w:p>
    <w:p w:rsidR="00F43A33" w:rsidRPr="00851E8C" w:rsidRDefault="00F43A33" w:rsidP="00F43A33">
      <w:pPr>
        <w:shd w:val="clear" w:color="auto" w:fill="FFFFFF"/>
        <w:jc w:val="both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</w:p>
    <w:p w:rsidR="00F43A33" w:rsidRDefault="00F43A33" w:rsidP="007351A2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14B8B" w:rsidRDefault="00214B8B" w:rsidP="007351A2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214B8B" w:rsidRDefault="00214B8B" w:rsidP="007351A2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14B8B" w:rsidRDefault="00214B8B" w:rsidP="007351A2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14B8B" w:rsidRDefault="00214B8B" w:rsidP="007351A2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7351A2" w:rsidRDefault="007351A2" w:rsidP="007351A2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pl-PL"/>
        </w:rPr>
      </w:pPr>
    </w:p>
    <w:p w:rsidR="007351A2" w:rsidRDefault="007351A2" w:rsidP="007351A2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ab/>
      </w:r>
    </w:p>
    <w:p w:rsidR="007351A2" w:rsidRDefault="007351A2" w:rsidP="007351A2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pl-PL"/>
        </w:rPr>
      </w:pPr>
    </w:p>
    <w:p w:rsidR="007351A2" w:rsidRDefault="007351A2" w:rsidP="007351A2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lastRenderedPageBreak/>
        <w:tab/>
      </w: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ab/>
        <w:t xml:space="preserve">            </w:t>
      </w:r>
    </w:p>
    <w:p w:rsidR="006E3AFF" w:rsidRPr="000A11FF" w:rsidRDefault="006E3AFF" w:rsidP="000C34E3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11FF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0A11FF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0A11FF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sectPr w:rsidR="006E3AFF" w:rsidRPr="000A11FF" w:rsidSect="00EF63C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0C2" w:rsidRDefault="003F50C2" w:rsidP="002566A2">
      <w:pPr>
        <w:spacing w:after="0" w:line="240" w:lineRule="auto"/>
      </w:pPr>
      <w:r>
        <w:separator/>
      </w:r>
    </w:p>
  </w:endnote>
  <w:endnote w:type="continuationSeparator" w:id="0">
    <w:p w:rsidR="003F50C2" w:rsidRDefault="003F50C2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206AABF" wp14:editId="44D127D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7218F37" wp14:editId="3D801A7B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0C2" w:rsidRDefault="003F50C2" w:rsidP="002566A2">
      <w:pPr>
        <w:spacing w:after="0" w:line="240" w:lineRule="auto"/>
      </w:pPr>
      <w:r>
        <w:separator/>
      </w:r>
    </w:p>
  </w:footnote>
  <w:footnote w:type="continuationSeparator" w:id="0">
    <w:p w:rsidR="003F50C2" w:rsidRDefault="003F50C2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6F1733D" wp14:editId="17DEBDBC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1FC"/>
    <w:multiLevelType w:val="hybridMultilevel"/>
    <w:tmpl w:val="1C1A6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95803"/>
    <w:multiLevelType w:val="hybridMultilevel"/>
    <w:tmpl w:val="78A4BE9E"/>
    <w:lvl w:ilvl="0" w:tplc="E08E458C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50179"/>
    <w:multiLevelType w:val="hybridMultilevel"/>
    <w:tmpl w:val="A8204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A2302"/>
    <w:multiLevelType w:val="hybridMultilevel"/>
    <w:tmpl w:val="3ACC2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71DEA"/>
    <w:multiLevelType w:val="hybridMultilevel"/>
    <w:tmpl w:val="C8200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0643A"/>
    <w:multiLevelType w:val="hybridMultilevel"/>
    <w:tmpl w:val="59EE7F0C"/>
    <w:lvl w:ilvl="0" w:tplc="795ACF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42438"/>
    <w:multiLevelType w:val="hybridMultilevel"/>
    <w:tmpl w:val="56C66C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B520E"/>
    <w:multiLevelType w:val="hybridMultilevel"/>
    <w:tmpl w:val="9FA4DCE0"/>
    <w:lvl w:ilvl="0" w:tplc="CFC66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16FAD"/>
    <w:rsid w:val="00050C93"/>
    <w:rsid w:val="00053619"/>
    <w:rsid w:val="000663BB"/>
    <w:rsid w:val="00077755"/>
    <w:rsid w:val="000A1163"/>
    <w:rsid w:val="000A11FF"/>
    <w:rsid w:val="000C34E3"/>
    <w:rsid w:val="000C5445"/>
    <w:rsid w:val="001020DE"/>
    <w:rsid w:val="001110E6"/>
    <w:rsid w:val="00120C82"/>
    <w:rsid w:val="001275CC"/>
    <w:rsid w:val="00134F00"/>
    <w:rsid w:val="001562E2"/>
    <w:rsid w:val="00156CF2"/>
    <w:rsid w:val="001C4579"/>
    <w:rsid w:val="001F2D4D"/>
    <w:rsid w:val="00205BF1"/>
    <w:rsid w:val="00214B8B"/>
    <w:rsid w:val="002566A2"/>
    <w:rsid w:val="00294989"/>
    <w:rsid w:val="002B158D"/>
    <w:rsid w:val="002B63FA"/>
    <w:rsid w:val="002C477A"/>
    <w:rsid w:val="002D4F09"/>
    <w:rsid w:val="0034664E"/>
    <w:rsid w:val="00346C24"/>
    <w:rsid w:val="00361B8E"/>
    <w:rsid w:val="003B6106"/>
    <w:rsid w:val="003C3106"/>
    <w:rsid w:val="003C6CDD"/>
    <w:rsid w:val="003E23C6"/>
    <w:rsid w:val="003F0499"/>
    <w:rsid w:val="003F50C2"/>
    <w:rsid w:val="00406532"/>
    <w:rsid w:val="004103D7"/>
    <w:rsid w:val="004176CE"/>
    <w:rsid w:val="0044514A"/>
    <w:rsid w:val="004B0E0E"/>
    <w:rsid w:val="004E4F06"/>
    <w:rsid w:val="00507B9F"/>
    <w:rsid w:val="00517EC3"/>
    <w:rsid w:val="00540236"/>
    <w:rsid w:val="00563C39"/>
    <w:rsid w:val="00572202"/>
    <w:rsid w:val="00594B23"/>
    <w:rsid w:val="005C7AF8"/>
    <w:rsid w:val="00690604"/>
    <w:rsid w:val="006C1A7A"/>
    <w:rsid w:val="006E3AFF"/>
    <w:rsid w:val="007351A2"/>
    <w:rsid w:val="00771ED5"/>
    <w:rsid w:val="00772C45"/>
    <w:rsid w:val="007A38A5"/>
    <w:rsid w:val="007B0776"/>
    <w:rsid w:val="007B4C2B"/>
    <w:rsid w:val="008148A3"/>
    <w:rsid w:val="00836C89"/>
    <w:rsid w:val="00851E8C"/>
    <w:rsid w:val="00874CE5"/>
    <w:rsid w:val="0089357E"/>
    <w:rsid w:val="00894145"/>
    <w:rsid w:val="008A5842"/>
    <w:rsid w:val="00900C2B"/>
    <w:rsid w:val="00922EA0"/>
    <w:rsid w:val="0092460F"/>
    <w:rsid w:val="00986461"/>
    <w:rsid w:val="009A16BE"/>
    <w:rsid w:val="009B0A65"/>
    <w:rsid w:val="009E22F6"/>
    <w:rsid w:val="00A9748A"/>
    <w:rsid w:val="00BB6204"/>
    <w:rsid w:val="00BD7599"/>
    <w:rsid w:val="00BF055D"/>
    <w:rsid w:val="00BF2AF8"/>
    <w:rsid w:val="00C15A2B"/>
    <w:rsid w:val="00CB1B0F"/>
    <w:rsid w:val="00CC351C"/>
    <w:rsid w:val="00D27EBF"/>
    <w:rsid w:val="00D35323"/>
    <w:rsid w:val="00D6670D"/>
    <w:rsid w:val="00D91EE5"/>
    <w:rsid w:val="00DD401E"/>
    <w:rsid w:val="00DE029D"/>
    <w:rsid w:val="00DE2127"/>
    <w:rsid w:val="00E231E4"/>
    <w:rsid w:val="00E32BE1"/>
    <w:rsid w:val="00E349DC"/>
    <w:rsid w:val="00E454E4"/>
    <w:rsid w:val="00E9622A"/>
    <w:rsid w:val="00EC7058"/>
    <w:rsid w:val="00EF1D52"/>
    <w:rsid w:val="00EF63C6"/>
    <w:rsid w:val="00F2521E"/>
    <w:rsid w:val="00F338B4"/>
    <w:rsid w:val="00F36516"/>
    <w:rsid w:val="00F43A33"/>
    <w:rsid w:val="00F77C19"/>
    <w:rsid w:val="00FE0562"/>
    <w:rsid w:val="00FE355B"/>
    <w:rsid w:val="00FE38BB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6C58E"/>
  <w15:docId w15:val="{4904E671-B110-45EC-97E4-A43AE96E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1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F1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19ABF-5987-4DFC-868C-155CACB6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4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Asp</cp:lastModifiedBy>
  <cp:revision>2</cp:revision>
  <cp:lastPrinted>2018-11-21T13:33:00Z</cp:lastPrinted>
  <dcterms:created xsi:type="dcterms:W3CDTF">2023-02-17T10:59:00Z</dcterms:created>
  <dcterms:modified xsi:type="dcterms:W3CDTF">2023-02-17T10:59:00Z</dcterms:modified>
</cp:coreProperties>
</file>