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3FD" w:rsidRDefault="00CD24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prof. ASP dr hab. Krzysztof Polkowski </w:t>
      </w:r>
    </w:p>
    <w:p w:rsidR="008623FD" w:rsidRDefault="00CD24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623F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3147" w:right="1985" w:bottom="2523" w:left="1418" w:header="0" w:footer="709" w:gutter="0"/>
          <w:pgNumType w:start="1"/>
          <w:cols w:num="2" w:space="708" w:equalWidth="0">
            <w:col w:w="4111" w:space="281"/>
            <w:col w:w="4111" w:space="0"/>
          </w:cols>
          <w:titlePg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  <w:t xml:space="preserve">Gdańsk, </w:t>
      </w:r>
      <w:r w:rsidR="000868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24.02.2023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r. </w:t>
      </w:r>
    </w:p>
    <w:p w:rsidR="008623FD" w:rsidRDefault="00CD24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Rektor Akademii Sztuk Pięknych</w:t>
      </w:r>
    </w:p>
    <w:p w:rsidR="008623FD" w:rsidRDefault="00CD24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w Gdańsku</w:t>
      </w:r>
    </w:p>
    <w:p w:rsidR="008623FD" w:rsidRDefault="008623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23FD" w:rsidRDefault="00CD24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Zarządzenie nr  </w:t>
      </w:r>
      <w:r w:rsidR="000868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8623FD" w:rsidRDefault="00CD24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Rektora Akademii Sztuk Pięknych w Gdańsku</w:t>
      </w:r>
    </w:p>
    <w:p w:rsidR="008623FD" w:rsidRDefault="00CD24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 dni</w:t>
      </w:r>
      <w:r w:rsidRPr="00303C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</w:t>
      </w:r>
      <w:r w:rsidR="0008681D">
        <w:rPr>
          <w:rFonts w:ascii="Times New Roman" w:eastAsia="Times New Roman" w:hAnsi="Times New Roman" w:cs="Times New Roman"/>
          <w:b/>
          <w:sz w:val="24"/>
          <w:szCs w:val="24"/>
        </w:rPr>
        <w:t xml:space="preserve"> 24 lutego 2023 r.</w:t>
      </w:r>
    </w:p>
    <w:p w:rsidR="008623FD" w:rsidRDefault="008623F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</w:p>
    <w:p w:rsidR="008623FD" w:rsidRDefault="00CD2421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 sprawie powołania Uczelnianej Komisji Rekrutacyjnej ds. Wyjazdów Studentów w ramach Programu Erasmus+</w:t>
      </w:r>
    </w:p>
    <w:p w:rsidR="008623FD" w:rsidRDefault="00CD2421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 Akademii Sztuk Pięknych w Gdańsku </w:t>
      </w:r>
    </w:p>
    <w:p w:rsidR="008623FD" w:rsidRDefault="008623FD">
      <w:pPr>
        <w:pBdr>
          <w:top w:val="nil"/>
          <w:left w:val="nil"/>
          <w:bottom w:val="nil"/>
          <w:right w:val="nil"/>
          <w:between w:val="nil"/>
        </w:pBdr>
        <w:spacing w:after="6"/>
        <w:ind w:left="0" w:right="343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23FD" w:rsidRDefault="00CD2421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podstawie art. 23 ust. 2 pkt 2 ustawy z dnia 20 lipca 2018 roku </w:t>
      </w:r>
      <w:r w:rsidR="0008681D" w:rsidRPr="0008681D">
        <w:rPr>
          <w:rFonts w:ascii="Times New Roman" w:eastAsia="Times New Roman" w:hAnsi="Times New Roman" w:cs="Times New Roman"/>
          <w:color w:val="000000"/>
          <w:sz w:val="24"/>
          <w:szCs w:val="24"/>
        </w:rPr>
        <w:t>Prawo o szkolnictwie wyższym i nauce (Dz.U. 2022 póz. 574 z póz. zm.)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zw. z § 14 ust.2 Statutu Akademii Sztuk Pięknych w Gdańsku przyjętego uchwałą nr 27/2019 z dnia 26 czerwca 2019 roku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zm. zarządza się, co następuje: </w:t>
      </w:r>
    </w:p>
    <w:p w:rsidR="008623FD" w:rsidRDefault="008623F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23FD" w:rsidRDefault="00CD2421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§1</w:t>
      </w:r>
    </w:p>
    <w:p w:rsidR="008623FD" w:rsidRDefault="00CD2421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Powołuje się Uczelnianą Komisj</w:t>
      </w:r>
      <w:r w:rsidR="00303CCE">
        <w:rPr>
          <w:rFonts w:ascii="Times New Roman" w:eastAsia="Times New Roman" w:hAnsi="Times New Roman" w:cs="Times New Roman"/>
          <w:color w:val="000000"/>
          <w:sz w:val="24"/>
          <w:szCs w:val="24"/>
        </w:rPr>
        <w:t>ę Rekrutacyjną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ds. Wyjazdów Studentów w ramach Programu Erasmus+ (wyjazdy na studia i staże w roku akademickim 202</w:t>
      </w:r>
      <w:r w:rsidR="007766E5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/202</w:t>
      </w:r>
      <w:r w:rsidR="007766E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składzie:</w:t>
      </w:r>
    </w:p>
    <w:p w:rsidR="008623FD" w:rsidRDefault="000868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CD2421">
        <w:rPr>
          <w:rFonts w:ascii="Times New Roman" w:eastAsia="Times New Roman" w:hAnsi="Times New Roman" w:cs="Times New Roman"/>
          <w:color w:val="000000"/>
          <w:sz w:val="24"/>
          <w:szCs w:val="24"/>
        </w:rPr>
        <w:t>r Eurydyka Kata – Wydział Grafiki</w:t>
      </w:r>
    </w:p>
    <w:p w:rsidR="008623FD" w:rsidRDefault="000868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CD2421">
        <w:rPr>
          <w:rFonts w:ascii="Times New Roman" w:eastAsia="Times New Roman" w:hAnsi="Times New Roman" w:cs="Times New Roman"/>
          <w:sz w:val="24"/>
          <w:szCs w:val="24"/>
        </w:rPr>
        <w:t xml:space="preserve">gr Karolina </w:t>
      </w:r>
      <w:proofErr w:type="spellStart"/>
      <w:r w:rsidR="00CD2421">
        <w:rPr>
          <w:rFonts w:ascii="Times New Roman" w:eastAsia="Times New Roman" w:hAnsi="Times New Roman" w:cs="Times New Roman"/>
          <w:sz w:val="24"/>
          <w:szCs w:val="24"/>
        </w:rPr>
        <w:t>Futyma</w:t>
      </w:r>
      <w:proofErr w:type="spellEnd"/>
      <w:r w:rsidR="00CD2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Wydział Malarstwa</w:t>
      </w:r>
    </w:p>
    <w:p w:rsidR="008623FD" w:rsidRDefault="000868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CD2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</w:t>
      </w:r>
      <w:r w:rsidR="00CD2421">
        <w:rPr>
          <w:rFonts w:ascii="Times New Roman" w:eastAsia="Times New Roman" w:hAnsi="Times New Roman" w:cs="Times New Roman"/>
          <w:sz w:val="24"/>
          <w:szCs w:val="24"/>
        </w:rPr>
        <w:t>Anna Wachowicz</w:t>
      </w:r>
      <w:r w:rsidR="00CD2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Wydział Wzornictwa</w:t>
      </w:r>
    </w:p>
    <w:p w:rsidR="008623FD" w:rsidRDefault="000868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CD2421">
        <w:rPr>
          <w:rFonts w:ascii="Times New Roman" w:eastAsia="Times New Roman" w:hAnsi="Times New Roman" w:cs="Times New Roman"/>
          <w:sz w:val="24"/>
          <w:szCs w:val="24"/>
        </w:rPr>
        <w:t>r Paweł Czarzasty – Wydział Architektury</w:t>
      </w:r>
    </w:p>
    <w:p w:rsidR="008623FD" w:rsidRDefault="000868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7766E5" w:rsidRPr="007766E5">
        <w:rPr>
          <w:rFonts w:ascii="Times New Roman" w:eastAsia="Times New Roman" w:hAnsi="Times New Roman" w:cs="Times New Roman"/>
          <w:color w:val="000000"/>
          <w:sz w:val="24"/>
          <w:szCs w:val="24"/>
        </w:rPr>
        <w:t>r Martyna Jastrzębska</w:t>
      </w:r>
      <w:r w:rsidR="00CD2421" w:rsidRPr="00776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D2421">
        <w:rPr>
          <w:rFonts w:ascii="Times New Roman" w:eastAsia="Times New Roman" w:hAnsi="Times New Roman" w:cs="Times New Roman"/>
          <w:color w:val="000000"/>
          <w:sz w:val="24"/>
          <w:szCs w:val="24"/>
        </w:rPr>
        <w:t>– Wydział Rzeźby i Intermediów</w:t>
      </w:r>
    </w:p>
    <w:p w:rsidR="008623FD" w:rsidRDefault="000868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CD2421">
        <w:rPr>
          <w:rFonts w:ascii="Times New Roman" w:eastAsia="Times New Roman" w:hAnsi="Times New Roman" w:cs="Times New Roman"/>
          <w:color w:val="000000"/>
          <w:sz w:val="24"/>
          <w:szCs w:val="24"/>
        </w:rPr>
        <w:t>gr Aleksandra Paciorkiewicz</w:t>
      </w:r>
      <w:r w:rsidR="00A26B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 w:rsidR="00CD2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</w:t>
      </w:r>
      <w:r w:rsidR="00A26B9F">
        <w:rPr>
          <w:rFonts w:ascii="Times New Roman" w:eastAsia="Times New Roman" w:hAnsi="Times New Roman" w:cs="Times New Roman"/>
          <w:color w:val="000000"/>
          <w:sz w:val="24"/>
          <w:szCs w:val="24"/>
        </w:rPr>
        <w:t>ordynator ds. Programu Erasmus+</w:t>
      </w:r>
      <w:r w:rsidR="00CD2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623FD" w:rsidRDefault="00CD2421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§2</w:t>
      </w:r>
    </w:p>
    <w:p w:rsidR="008623FD" w:rsidRDefault="00CD2421" w:rsidP="0008681D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Zarządzenie wchodzi w życie z dniem jego podpisania</w:t>
      </w:r>
    </w:p>
    <w:sectPr w:rsidR="008623FD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7" w:right="1417" w:bottom="1417" w:left="1276" w:header="0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B6C" w:rsidRDefault="00605B6C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605B6C" w:rsidRDefault="00605B6C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3FD" w:rsidRDefault="00CD242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eastAsia="pl-PL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-1260473</wp:posOffset>
          </wp:positionH>
          <wp:positionV relativeFrom="paragraph">
            <wp:posOffset>-640078</wp:posOffset>
          </wp:positionV>
          <wp:extent cx="7560310" cy="1261745"/>
          <wp:effectExtent l="0" t="0" r="0" b="0"/>
          <wp:wrapNone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261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3FD" w:rsidRDefault="00CD2421">
    <w:pPr>
      <w:pBdr>
        <w:top w:val="nil"/>
        <w:left w:val="nil"/>
        <w:bottom w:val="nil"/>
        <w:right w:val="nil"/>
        <w:between w:val="nil"/>
      </w:pBdr>
      <w:tabs>
        <w:tab w:val="left" w:pos="2562"/>
      </w:tabs>
      <w:spacing w:after="0"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noProof/>
        <w:lang w:eastAsia="pl-PL"/>
      </w:rPr>
      <w:drawing>
        <wp:anchor distT="0" distB="0" distL="0" distR="0" simplePos="0" relativeHeight="251660288" behindDoc="1" locked="0" layoutInCell="1" hidden="0" allowOverlap="1">
          <wp:simplePos x="0" y="0"/>
          <wp:positionH relativeFrom="column">
            <wp:posOffset>-888362</wp:posOffset>
          </wp:positionH>
          <wp:positionV relativeFrom="paragraph">
            <wp:posOffset>-469263</wp:posOffset>
          </wp:positionV>
          <wp:extent cx="7560310" cy="1261745"/>
          <wp:effectExtent l="0" t="0" r="0" b="0"/>
          <wp:wrapNone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261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623FD" w:rsidRDefault="008623F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3FD" w:rsidRDefault="00CD242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eastAsia="pl-PL"/>
      </w:rPr>
      <w:drawing>
        <wp:anchor distT="0" distB="0" distL="0" distR="0" simplePos="0" relativeHeight="251662336" behindDoc="1" locked="0" layoutInCell="1" hidden="0" allowOverlap="1">
          <wp:simplePos x="0" y="0"/>
          <wp:positionH relativeFrom="column">
            <wp:posOffset>-1259203</wp:posOffset>
          </wp:positionH>
          <wp:positionV relativeFrom="paragraph">
            <wp:posOffset>-642618</wp:posOffset>
          </wp:positionV>
          <wp:extent cx="7560310" cy="1261745"/>
          <wp:effectExtent l="0" t="0" r="0" b="0"/>
          <wp:wrapNone/>
          <wp:docPr id="1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261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3FD" w:rsidRDefault="00CD2421">
    <w:pPr>
      <w:pBdr>
        <w:top w:val="nil"/>
        <w:left w:val="nil"/>
        <w:bottom w:val="nil"/>
        <w:right w:val="nil"/>
        <w:between w:val="nil"/>
      </w:pBdr>
      <w:tabs>
        <w:tab w:val="left" w:pos="2562"/>
      </w:tabs>
      <w:spacing w:after="0"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noProof/>
        <w:lang w:eastAsia="pl-PL"/>
      </w:rPr>
      <w:drawing>
        <wp:anchor distT="0" distB="0" distL="0" distR="0" simplePos="0" relativeHeight="251663360" behindDoc="1" locked="0" layoutInCell="1" hidden="0" allowOverlap="1">
          <wp:simplePos x="0" y="0"/>
          <wp:positionH relativeFrom="column">
            <wp:posOffset>-1258568</wp:posOffset>
          </wp:positionH>
          <wp:positionV relativeFrom="paragraph">
            <wp:posOffset>-473072</wp:posOffset>
          </wp:positionV>
          <wp:extent cx="7560310" cy="1261745"/>
          <wp:effectExtent l="0" t="0" r="0" b="0"/>
          <wp:wrapNone/>
          <wp:docPr id="1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261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623FD" w:rsidRDefault="008623F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B6C" w:rsidRDefault="00605B6C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605B6C" w:rsidRDefault="00605B6C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3FD" w:rsidRDefault="008623F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:rsidR="008623FD" w:rsidRDefault="008623F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3FD" w:rsidRDefault="00CD242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eastAsia="pl-PL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-886458</wp:posOffset>
          </wp:positionH>
          <wp:positionV relativeFrom="paragraph">
            <wp:posOffset>10160</wp:posOffset>
          </wp:positionV>
          <wp:extent cx="7556500" cy="1800225"/>
          <wp:effectExtent l="0" t="0" r="0" b="0"/>
          <wp:wrapNone/>
          <wp:docPr id="7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500" cy="1800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3FD" w:rsidRDefault="008623F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:rsidR="008623FD" w:rsidRDefault="008623F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3FD" w:rsidRDefault="00CD242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eastAsia="pl-PL"/>
      </w:rPr>
      <w:drawing>
        <wp:anchor distT="0" distB="0" distL="0" distR="0" simplePos="0" relativeHeight="251661312" behindDoc="1" locked="0" layoutInCell="1" hidden="0" allowOverlap="1">
          <wp:simplePos x="0" y="0"/>
          <wp:positionH relativeFrom="column">
            <wp:posOffset>-1256663</wp:posOffset>
          </wp:positionH>
          <wp:positionV relativeFrom="paragraph">
            <wp:posOffset>9525</wp:posOffset>
          </wp:positionV>
          <wp:extent cx="7560310" cy="1800225"/>
          <wp:effectExtent l="0" t="0" r="0" b="0"/>
          <wp:wrapNone/>
          <wp:docPr id="8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800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B0D31"/>
    <w:multiLevelType w:val="multilevel"/>
    <w:tmpl w:val="89FE3ED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44565A18"/>
    <w:multiLevelType w:val="multilevel"/>
    <w:tmpl w:val="37AE7EE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3FD"/>
    <w:rsid w:val="0008681D"/>
    <w:rsid w:val="00303CCE"/>
    <w:rsid w:val="004C42C5"/>
    <w:rsid w:val="00605B6C"/>
    <w:rsid w:val="007766E5"/>
    <w:rsid w:val="008623FD"/>
    <w:rsid w:val="00A26B9F"/>
    <w:rsid w:val="00CD2421"/>
    <w:rsid w:val="00D6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ECB5B"/>
  <w15:docId w15:val="{151630D5-28CE-4C79-9986-00048E512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  <w:lang w:eastAsia="en-US"/>
    </w:rPr>
  </w:style>
  <w:style w:type="paragraph" w:customStyle="1" w:styleId="Pa1">
    <w:name w:val="Pa1"/>
    <w:basedOn w:val="Default"/>
    <w:next w:val="Default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pPr>
      <w:spacing w:line="241" w:lineRule="atLeast"/>
    </w:pPr>
    <w:rPr>
      <w:color w:val="auto"/>
    </w:r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SimSun" w:hAnsi="Times New Roman" w:cs="Mangal"/>
      <w:kern w:val="3"/>
      <w:position w:val="-1"/>
      <w:sz w:val="24"/>
      <w:szCs w:val="24"/>
      <w:lang w:eastAsia="zh-CN" w:bidi="hi-IN"/>
    </w:rPr>
  </w:style>
  <w:style w:type="paragraph" w:styleId="Akapitzlist">
    <w:name w:val="List Paragraph"/>
    <w:basedOn w:val="Normalny"/>
    <w:pPr>
      <w:ind w:left="720"/>
      <w:contextualSpacing/>
    </w:pPr>
  </w:style>
  <w:style w:type="character" w:customStyle="1" w:styleId="st">
    <w:name w:val="st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ZAv8YuTvye/sy40lM5Fnvi0zX3A==">AMUW2mUCoCtaF1wcSdV6GCKuOjP7eLZXQufHSn2N3QKgHGap8idwNMI4sCFGiaCFMDXKLnvxFJvYncPQuUkT6nBLNf7A9p0Hj56vELTbtIr9ckovUnLzwLGY8M/J9c7lNvhLve726h7F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Asp</cp:lastModifiedBy>
  <cp:revision>3</cp:revision>
  <dcterms:created xsi:type="dcterms:W3CDTF">2023-02-24T12:51:00Z</dcterms:created>
  <dcterms:modified xsi:type="dcterms:W3CDTF">2023-02-24T12:57:00Z</dcterms:modified>
</cp:coreProperties>
</file>