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85768" w:rsidRDefault="00A85768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77777777" w:rsidR="00A85768" w:rsidRDefault="00ED134F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Skład Wydziałowej Komisji Rekrutacyjnej na kierunku Malarstwo w Akademii Sztuk Pięknych w Gdańsku oraz Sekretarza Wydziałowej Komisji Rekrutacyjnej w rekrutacji na rok 2023/2024</w:t>
      </w:r>
    </w:p>
    <w:p w14:paraId="00000003" w14:textId="77777777" w:rsidR="00A85768" w:rsidRDefault="00A85768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A85768" w:rsidRDefault="00ED13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Przewodniczący Wydziałowej Komisji Rekrutacyjnej na kierunku Malarstwo: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rof.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 hab. Aleksandra Jadczuk.</w:t>
      </w:r>
    </w:p>
    <w:p w14:paraId="00000005" w14:textId="77777777" w:rsidR="00A85768" w:rsidRDefault="00ED13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Członkowie Wydziałowej Komisji Rekrutacyjnej: </w:t>
      </w:r>
    </w:p>
    <w:p w14:paraId="00000006" w14:textId="77777777" w:rsidR="00A85768" w:rsidRDefault="00ED134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 dr hab. Robert Florczak,</w:t>
      </w:r>
    </w:p>
    <w:p w14:paraId="00000007" w14:textId="77777777" w:rsidR="00A85768" w:rsidRDefault="00ED134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 ASP dr hab. Anna Waligórska,</w:t>
      </w:r>
    </w:p>
    <w:p w14:paraId="00000008" w14:textId="77777777" w:rsidR="00A85768" w:rsidRDefault="00ED134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 Roman Nieczyporowski – przedstawiciel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ZHiTS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0000009" w14:textId="77777777" w:rsidR="00A85768" w:rsidRDefault="00ED134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mgr Tomasz Kucharski,</w:t>
      </w:r>
    </w:p>
    <w:p w14:paraId="0000000A" w14:textId="77777777" w:rsidR="00A85768" w:rsidRDefault="00ED134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Julia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Rogaszewska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przedstawiciel studentów.  </w:t>
      </w:r>
    </w:p>
    <w:p w14:paraId="0000000B" w14:textId="77777777" w:rsidR="00A85768" w:rsidRDefault="00ED13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Sekretarz Wydziałowej Komisji Rekrutacyjnej: dr Daniel Cybulski. </w:t>
      </w:r>
    </w:p>
    <w:p w14:paraId="0000000C" w14:textId="77777777" w:rsidR="00A85768" w:rsidRDefault="00ED13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Sekret</w:t>
      </w:r>
      <w:r>
        <w:rPr>
          <w:rFonts w:ascii="Times New Roman" w:eastAsia="Times New Roman" w:hAnsi="Times New Roman" w:cs="Times New Roman"/>
          <w:sz w:val="24"/>
          <w:szCs w:val="24"/>
        </w:rPr>
        <w:t>arz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Pomocniczy Wydziałowej Komisji Rekrutacyjnej: dr Zuzanna Dolega. </w:t>
      </w:r>
    </w:p>
    <w:p w14:paraId="0000000D" w14:textId="77777777" w:rsidR="00A85768" w:rsidRDefault="00A85768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E" w14:textId="77777777" w:rsidR="00A85768" w:rsidRDefault="00A85768">
      <w:pPr>
        <w:spacing w:after="0" w:line="32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</w:p>
    <w:sectPr w:rsidR="00A857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C4546" w14:textId="77777777" w:rsidR="008B354F" w:rsidRDefault="008B354F">
      <w:pPr>
        <w:spacing w:after="0" w:line="240" w:lineRule="auto"/>
      </w:pPr>
      <w:r>
        <w:separator/>
      </w:r>
    </w:p>
  </w:endnote>
  <w:endnote w:type="continuationSeparator" w:id="0">
    <w:p w14:paraId="5082C51D" w14:textId="77777777" w:rsidR="008B354F" w:rsidRDefault="008B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6DB4F" w14:textId="77777777" w:rsidR="00670349" w:rsidRDefault="0067034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B1B3F" w14:textId="77777777" w:rsidR="00670349" w:rsidRDefault="0067034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4BA72" w14:textId="77777777" w:rsidR="00670349" w:rsidRDefault="006703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4483F" w14:textId="77777777" w:rsidR="008B354F" w:rsidRDefault="008B354F">
      <w:pPr>
        <w:spacing w:after="0" w:line="240" w:lineRule="auto"/>
      </w:pPr>
      <w:r>
        <w:separator/>
      </w:r>
    </w:p>
  </w:footnote>
  <w:footnote w:type="continuationSeparator" w:id="0">
    <w:p w14:paraId="5D780ABE" w14:textId="77777777" w:rsidR="008B354F" w:rsidRDefault="008B3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29CC3" w14:textId="77777777" w:rsidR="00670349" w:rsidRDefault="0067034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0F" w14:textId="3E427C5F" w:rsidR="00A85768" w:rsidRDefault="00ED13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Załącznik 6 do </w:t>
    </w:r>
    <w:r w:rsidR="0071347E">
      <w:rPr>
        <w:rFonts w:ascii="Times New Roman" w:eastAsia="Times New Roman" w:hAnsi="Times New Roman" w:cs="Times New Roman"/>
        <w:color w:val="000000"/>
        <w:sz w:val="18"/>
        <w:szCs w:val="18"/>
      </w:rPr>
      <w:t>Z</w:t>
    </w:r>
    <w:bookmarkStart w:id="1" w:name="_GoBack"/>
    <w:bookmarkEnd w:id="1"/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arządzenia nr  </w:t>
    </w:r>
    <w:r w:rsidR="00670349">
      <w:rPr>
        <w:rFonts w:ascii="Times New Roman" w:eastAsia="Times New Roman" w:hAnsi="Times New Roman" w:cs="Times New Roman"/>
        <w:color w:val="000000"/>
        <w:sz w:val="18"/>
        <w:szCs w:val="18"/>
      </w:rPr>
      <w:t>17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/2023 z dnia   </w:t>
    </w:r>
    <w:r w:rsidR="00670349">
      <w:rPr>
        <w:rFonts w:ascii="Times New Roman" w:eastAsia="Times New Roman" w:hAnsi="Times New Roman" w:cs="Times New Roman"/>
        <w:color w:val="000000"/>
        <w:sz w:val="18"/>
        <w:szCs w:val="18"/>
      </w:rPr>
      <w:t>27.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02.2023 </w:t>
    </w:r>
    <w:r w:rsidR="00670349">
      <w:rPr>
        <w:rFonts w:ascii="Times New Roman" w:eastAsia="Times New Roman" w:hAnsi="Times New Roman" w:cs="Times New Roman"/>
        <w:color w:val="000000"/>
        <w:sz w:val="18"/>
        <w:szCs w:val="18"/>
      </w:rPr>
      <w:t>roku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112F9" w14:textId="77777777" w:rsidR="00670349" w:rsidRDefault="006703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E1BDF"/>
    <w:multiLevelType w:val="multilevel"/>
    <w:tmpl w:val="CC380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769BA"/>
    <w:multiLevelType w:val="multilevel"/>
    <w:tmpl w:val="9E48C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68"/>
    <w:rsid w:val="00670349"/>
    <w:rsid w:val="0071347E"/>
    <w:rsid w:val="008B354F"/>
    <w:rsid w:val="00A85768"/>
    <w:rsid w:val="00ED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217F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CB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03C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427"/>
  </w:style>
  <w:style w:type="paragraph" w:styleId="Stopka">
    <w:name w:val="footer"/>
    <w:basedOn w:val="Normalny"/>
    <w:link w:val="Stopka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427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CB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03C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427"/>
  </w:style>
  <w:style w:type="paragraph" w:styleId="Stopka">
    <w:name w:val="footer"/>
    <w:basedOn w:val="Normalny"/>
    <w:link w:val="Stopka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427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/GU3La/4l7y3f0J0hE8gOSfMgSQ==">AMUW2mW8bXNf9lmf8kaYXXczu9zIjOPE/bZdzyV2wm7yEojkhsG0ltWfyBMEYMd0yHy3uQ79KhyJmwMmjMN/rfVbfrVzs5XGslJ+98DHiByyznZLUG5RV/GXtWkgg0pbltTDSAHbUllS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agnieszka.luc</dc:creator>
  <cp:lastModifiedBy>Karolina Lisiecka</cp:lastModifiedBy>
  <cp:revision>4</cp:revision>
  <cp:lastPrinted>2023-02-28T12:16:00Z</cp:lastPrinted>
  <dcterms:created xsi:type="dcterms:W3CDTF">2023-02-27T12:21:00Z</dcterms:created>
  <dcterms:modified xsi:type="dcterms:W3CDTF">2023-02-28T12:16:00Z</dcterms:modified>
</cp:coreProperties>
</file>