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95" w:rsidRDefault="00C067B2" w:rsidP="00246D95">
      <w:pPr>
        <w:spacing w:before="73" w:line="278" w:lineRule="auto"/>
        <w:ind w:left="6262" w:right="132"/>
        <w:rPr>
          <w:i/>
          <w:spacing w:val="-42"/>
          <w:sz w:val="18"/>
        </w:rPr>
      </w:pPr>
      <w:r>
        <w:rPr>
          <w:i/>
          <w:sz w:val="18"/>
        </w:rPr>
        <w:t>Załącznik nr 1 do Uchwały nr</w:t>
      </w:r>
      <w:r w:rsidR="00246D95">
        <w:rPr>
          <w:i/>
          <w:sz w:val="18"/>
        </w:rPr>
        <w:t xml:space="preserve"> 3</w:t>
      </w:r>
      <w:r w:rsidR="008A2EFA">
        <w:rPr>
          <w:i/>
          <w:sz w:val="18"/>
        </w:rPr>
        <w:t>/2023</w:t>
      </w:r>
      <w:r>
        <w:rPr>
          <w:i/>
          <w:spacing w:val="-42"/>
          <w:sz w:val="18"/>
        </w:rPr>
        <w:t xml:space="preserve"> </w:t>
      </w:r>
    </w:p>
    <w:p w:rsidR="00CD12EF" w:rsidRDefault="00C067B2" w:rsidP="00246D95">
      <w:pPr>
        <w:spacing w:before="73" w:line="278" w:lineRule="auto"/>
        <w:ind w:left="6262" w:right="132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>Senatu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ASP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Gdańsku 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2"/>
          <w:sz w:val="18"/>
        </w:rPr>
        <w:t xml:space="preserve"> </w:t>
      </w:r>
      <w:r w:rsidR="008A2EFA">
        <w:rPr>
          <w:i/>
          <w:sz w:val="18"/>
        </w:rPr>
        <w:t>24.01.2023</w:t>
      </w:r>
      <w:r w:rsidR="00246D95">
        <w:rPr>
          <w:i/>
          <w:sz w:val="18"/>
        </w:rPr>
        <w:t>r.</w:t>
      </w:r>
    </w:p>
    <w:p w:rsidR="00CD12EF" w:rsidRDefault="00CD12EF">
      <w:pPr>
        <w:rPr>
          <w:i/>
          <w:sz w:val="20"/>
        </w:rPr>
      </w:pPr>
    </w:p>
    <w:p w:rsidR="00CD12EF" w:rsidRDefault="00CD12EF">
      <w:pPr>
        <w:rPr>
          <w:i/>
          <w:sz w:val="20"/>
        </w:rPr>
      </w:pPr>
    </w:p>
    <w:p w:rsidR="00CD12EF" w:rsidRDefault="00CD12EF">
      <w:pPr>
        <w:rPr>
          <w:i/>
          <w:sz w:val="20"/>
        </w:rPr>
      </w:pPr>
    </w:p>
    <w:p w:rsidR="00CD12EF" w:rsidRDefault="00CD12EF">
      <w:pPr>
        <w:rPr>
          <w:i/>
          <w:sz w:val="20"/>
        </w:rPr>
      </w:pPr>
    </w:p>
    <w:p w:rsidR="00CD12EF" w:rsidRDefault="00CD12EF">
      <w:pPr>
        <w:spacing w:before="2"/>
        <w:rPr>
          <w:i/>
          <w:sz w:val="16"/>
        </w:rPr>
      </w:pPr>
    </w:p>
    <w:p w:rsidR="00CD12EF" w:rsidRDefault="00C067B2">
      <w:pPr>
        <w:pStyle w:val="Tekstpodstawowy"/>
        <w:ind w:left="2616" w:right="793" w:hanging="2082"/>
      </w:pPr>
      <w:r>
        <w:t>Wykaz obowiązujących stawek wynagrodzeń dla promotorów, recenzentów oraz</w:t>
      </w:r>
      <w:r>
        <w:rPr>
          <w:spacing w:val="-57"/>
        </w:rPr>
        <w:t xml:space="preserve"> </w:t>
      </w:r>
      <w:r>
        <w:t>członków komisji habilitacyjnych:</w:t>
      </w:r>
    </w:p>
    <w:p w:rsidR="00CD12EF" w:rsidRDefault="00CD12EF">
      <w:pPr>
        <w:rPr>
          <w:b/>
          <w:sz w:val="20"/>
        </w:rPr>
      </w:pPr>
    </w:p>
    <w:p w:rsidR="00CD12EF" w:rsidRDefault="00CD12EF">
      <w:pPr>
        <w:rPr>
          <w:b/>
          <w:sz w:val="20"/>
        </w:rPr>
      </w:pPr>
    </w:p>
    <w:p w:rsidR="00CD12EF" w:rsidRDefault="00CD12EF">
      <w:pPr>
        <w:rPr>
          <w:b/>
          <w:sz w:val="20"/>
        </w:rPr>
      </w:pPr>
    </w:p>
    <w:p w:rsidR="00CD12EF" w:rsidRDefault="00CD12EF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6100"/>
        <w:gridCol w:w="1558"/>
      </w:tblGrid>
      <w:tr w:rsidR="00CD12EF">
        <w:trPr>
          <w:trHeight w:val="614"/>
        </w:trPr>
        <w:tc>
          <w:tcPr>
            <w:tcW w:w="1579" w:type="dxa"/>
            <w:shd w:val="clear" w:color="auto" w:fill="A3A3A3"/>
          </w:tcPr>
          <w:p w:rsidR="00CD12EF" w:rsidRDefault="00C067B2">
            <w:pPr>
              <w:pStyle w:val="TableParagraph"/>
              <w:spacing w:before="167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Promotor</w:t>
            </w: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143"/>
              <w:ind w:left="1039" w:right="1035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profesora*</w:t>
            </w:r>
          </w:p>
        </w:tc>
        <w:tc>
          <w:tcPr>
            <w:tcW w:w="1558" w:type="dxa"/>
          </w:tcPr>
          <w:p w:rsidR="00CD12EF" w:rsidRDefault="008A2EFA">
            <w:pPr>
              <w:pStyle w:val="TableParagraph"/>
              <w:spacing w:before="167"/>
              <w:ind w:left="213"/>
              <w:rPr>
                <w:b/>
                <w:sz w:val="24"/>
              </w:rPr>
            </w:pPr>
            <w:r w:rsidRPr="008A2EFA">
              <w:rPr>
                <w:b/>
                <w:sz w:val="24"/>
              </w:rPr>
              <w:t>5 984,3</w:t>
            </w:r>
            <w:r>
              <w:rPr>
                <w:b/>
                <w:sz w:val="24"/>
              </w:rPr>
              <w:t>0</w:t>
            </w:r>
            <w:r w:rsidR="00C067B2">
              <w:rPr>
                <w:b/>
                <w:sz w:val="24"/>
              </w:rPr>
              <w:t xml:space="preserve"> zł</w:t>
            </w:r>
          </w:p>
        </w:tc>
      </w:tr>
      <w:tr w:rsidR="00CD12EF">
        <w:trPr>
          <w:trHeight w:val="676"/>
        </w:trPr>
        <w:tc>
          <w:tcPr>
            <w:tcW w:w="1579" w:type="dxa"/>
            <w:shd w:val="clear" w:color="auto" w:fill="A3A3A3"/>
          </w:tcPr>
          <w:p w:rsidR="00CD12EF" w:rsidRDefault="00C067B2">
            <w:pPr>
              <w:pStyle w:val="TableParagraph"/>
              <w:spacing w:before="59"/>
              <w:ind w:left="182" w:right="1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Promotor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pomocniczy</w:t>
            </w:r>
          </w:p>
        </w:tc>
        <w:tc>
          <w:tcPr>
            <w:tcW w:w="6100" w:type="dxa"/>
            <w:shd w:val="clear" w:color="auto" w:fill="D6D6D6"/>
          </w:tcPr>
          <w:p w:rsidR="00CD12EF" w:rsidRDefault="00CD12E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D12EF" w:rsidRDefault="00C067B2">
            <w:pPr>
              <w:pStyle w:val="TableParagraph"/>
              <w:spacing w:before="1"/>
              <w:ind w:left="1039" w:right="10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profesora</w:t>
            </w:r>
          </w:p>
        </w:tc>
        <w:tc>
          <w:tcPr>
            <w:tcW w:w="1558" w:type="dxa"/>
          </w:tcPr>
          <w:p w:rsidR="00CD12EF" w:rsidRDefault="00C067B2">
            <w:pPr>
              <w:pStyle w:val="TableParagraph"/>
              <w:spacing w:before="20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A2EF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05,00 zł</w:t>
            </w:r>
          </w:p>
        </w:tc>
      </w:tr>
      <w:tr w:rsidR="00CD12EF">
        <w:trPr>
          <w:trHeight w:val="768"/>
        </w:trPr>
        <w:tc>
          <w:tcPr>
            <w:tcW w:w="1579" w:type="dxa"/>
            <w:vMerge w:val="restart"/>
            <w:shd w:val="clear" w:color="auto" w:fill="A3A3A3"/>
          </w:tcPr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CD12EF" w:rsidRDefault="00C067B2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Recenzenci</w:t>
            </w: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82" w:line="320" w:lineRule="atLeast"/>
              <w:ind w:left="1159" w:right="982" w:hanging="16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(27%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rPr>
                <w:b/>
                <w:sz w:val="21"/>
              </w:rPr>
            </w:pPr>
          </w:p>
          <w:p w:rsidR="00CD12EF" w:rsidRDefault="008A2EFA">
            <w:pPr>
              <w:pStyle w:val="TableParagraph"/>
              <w:ind w:left="213"/>
              <w:rPr>
                <w:b/>
                <w:sz w:val="24"/>
              </w:rPr>
            </w:pPr>
            <w:r w:rsidRPr="008A2EFA">
              <w:rPr>
                <w:b/>
                <w:sz w:val="24"/>
              </w:rPr>
              <w:t>1 946,7</w:t>
            </w:r>
            <w:r>
              <w:rPr>
                <w:b/>
                <w:spacing w:val="-1"/>
                <w:sz w:val="24"/>
              </w:rPr>
              <w:t>0</w:t>
            </w:r>
            <w:r w:rsidR="00C067B2">
              <w:rPr>
                <w:b/>
                <w:spacing w:val="-1"/>
                <w:sz w:val="24"/>
              </w:rPr>
              <w:t xml:space="preserve"> </w:t>
            </w:r>
            <w:r w:rsidR="00C067B2">
              <w:rPr>
                <w:b/>
                <w:sz w:val="24"/>
              </w:rPr>
              <w:t>zł</w:t>
            </w:r>
          </w:p>
        </w:tc>
      </w:tr>
      <w:tr w:rsidR="00CD12EF">
        <w:trPr>
          <w:trHeight w:val="820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CD12EF" w:rsidRDefault="00CD12EF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135" w:line="276" w:lineRule="auto"/>
              <w:ind w:left="1056" w:right="320" w:hanging="93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habilitowanego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stawki wynagrodzenia 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D12EF" w:rsidRDefault="008A2EFA">
            <w:pPr>
              <w:pStyle w:val="TableParagraph"/>
              <w:ind w:left="213"/>
              <w:rPr>
                <w:b/>
                <w:sz w:val="24"/>
              </w:rPr>
            </w:pPr>
            <w:r w:rsidRPr="008A2EFA">
              <w:rPr>
                <w:b/>
                <w:sz w:val="24"/>
              </w:rPr>
              <w:t>2 379,3</w:t>
            </w:r>
            <w:r>
              <w:rPr>
                <w:b/>
                <w:sz w:val="24"/>
              </w:rPr>
              <w:t>0</w:t>
            </w:r>
            <w:r w:rsidRPr="008A2EFA">
              <w:rPr>
                <w:b/>
                <w:sz w:val="24"/>
              </w:rPr>
              <w:t xml:space="preserve"> </w:t>
            </w:r>
            <w:r w:rsidR="00C067B2">
              <w:rPr>
                <w:b/>
                <w:sz w:val="24"/>
              </w:rPr>
              <w:t>zł</w:t>
            </w:r>
          </w:p>
        </w:tc>
      </w:tr>
      <w:tr w:rsidR="00CD12EF">
        <w:trPr>
          <w:trHeight w:val="1185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CD12EF" w:rsidRDefault="00CD12EF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CD12EF" w:rsidRDefault="00CD1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D12EF" w:rsidRDefault="00C067B2">
            <w:pPr>
              <w:pStyle w:val="TableParagraph"/>
              <w:spacing w:line="276" w:lineRule="auto"/>
              <w:ind w:left="1068" w:right="1056" w:hanging="18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067B2">
            <w:pPr>
              <w:pStyle w:val="TableParagraph"/>
              <w:spacing w:before="153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A2EFA">
              <w:rPr>
                <w:b/>
                <w:sz w:val="24"/>
              </w:rPr>
              <w:t>88</w:t>
            </w:r>
            <w:r>
              <w:rPr>
                <w:b/>
                <w:sz w:val="24"/>
              </w:rPr>
              <w:t>4,00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zł</w:t>
            </w:r>
          </w:p>
        </w:tc>
      </w:tr>
      <w:tr w:rsidR="00CD12EF">
        <w:trPr>
          <w:trHeight w:val="741"/>
        </w:trPr>
        <w:tc>
          <w:tcPr>
            <w:tcW w:w="1579" w:type="dxa"/>
            <w:vMerge w:val="restart"/>
            <w:shd w:val="clear" w:color="auto" w:fill="A3A3A3"/>
          </w:tcPr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D12EF" w:rsidRDefault="00C067B2">
            <w:pPr>
              <w:pStyle w:val="TableParagraph"/>
              <w:ind w:left="62" w:right="140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Komisja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habilitacyjna</w:t>
            </w: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104"/>
              <w:ind w:left="953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Przewodniczący</w:t>
            </w:r>
          </w:p>
          <w:p w:rsidR="00CD12EF" w:rsidRDefault="00C067B2">
            <w:pPr>
              <w:pStyle w:val="TableParagraph"/>
              <w:spacing w:before="36"/>
              <w:ind w:left="958" w:right="1156"/>
              <w:jc w:val="center"/>
              <w:rPr>
                <w:sz w:val="24"/>
              </w:rPr>
            </w:pPr>
            <w:r>
              <w:rPr>
                <w:sz w:val="24"/>
              </w:rPr>
              <w:t>(33%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CD12EF" w:rsidRDefault="008A2EFA">
            <w:pPr>
              <w:pStyle w:val="TableParagraph"/>
              <w:spacing w:before="231"/>
              <w:ind w:left="213"/>
              <w:rPr>
                <w:b/>
                <w:sz w:val="24"/>
              </w:rPr>
            </w:pPr>
            <w:r w:rsidRPr="008A2EFA">
              <w:rPr>
                <w:b/>
                <w:sz w:val="24"/>
              </w:rPr>
              <w:t>2 379,3</w:t>
            </w:r>
            <w:r>
              <w:rPr>
                <w:b/>
                <w:sz w:val="24"/>
              </w:rPr>
              <w:t>0</w:t>
            </w:r>
            <w:r w:rsidRPr="008A2EFA">
              <w:rPr>
                <w:b/>
                <w:sz w:val="24"/>
              </w:rPr>
              <w:t xml:space="preserve"> </w:t>
            </w:r>
            <w:r w:rsidR="00C067B2">
              <w:rPr>
                <w:b/>
                <w:sz w:val="24"/>
              </w:rPr>
              <w:t>zł</w:t>
            </w:r>
          </w:p>
        </w:tc>
      </w:tr>
      <w:tr w:rsidR="00CD12EF">
        <w:trPr>
          <w:trHeight w:val="751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CD12EF" w:rsidRDefault="00CD12EF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114"/>
              <w:ind w:left="957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Sekretarz</w:t>
            </w:r>
          </w:p>
          <w:p w:rsidR="00CD12EF" w:rsidRDefault="00C067B2">
            <w:pPr>
              <w:pStyle w:val="TableParagraph"/>
              <w:spacing w:before="36"/>
              <w:ind w:left="958" w:right="1156"/>
              <w:jc w:val="center"/>
              <w:rPr>
                <w:sz w:val="24"/>
              </w:rPr>
            </w:pPr>
            <w:r>
              <w:rPr>
                <w:sz w:val="24"/>
              </w:rPr>
              <w:t>(33%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D12EF" w:rsidRDefault="008A2EFA">
            <w:pPr>
              <w:pStyle w:val="TableParagraph"/>
              <w:ind w:left="213"/>
              <w:rPr>
                <w:b/>
                <w:sz w:val="24"/>
              </w:rPr>
            </w:pPr>
            <w:r w:rsidRPr="008A2EFA">
              <w:rPr>
                <w:b/>
                <w:sz w:val="24"/>
              </w:rPr>
              <w:t>2 379,3</w:t>
            </w:r>
            <w:r>
              <w:rPr>
                <w:b/>
                <w:sz w:val="24"/>
              </w:rPr>
              <w:t>0</w:t>
            </w:r>
            <w:r w:rsidRPr="008A2EFA">
              <w:rPr>
                <w:b/>
                <w:sz w:val="24"/>
              </w:rPr>
              <w:t xml:space="preserve"> </w:t>
            </w:r>
            <w:r w:rsidR="00C067B2">
              <w:rPr>
                <w:b/>
                <w:sz w:val="24"/>
              </w:rPr>
              <w:t>zł</w:t>
            </w:r>
          </w:p>
        </w:tc>
      </w:tr>
      <w:tr w:rsidR="00CD12EF">
        <w:trPr>
          <w:trHeight w:val="724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CD12EF" w:rsidRDefault="00CD12EF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85"/>
              <w:ind w:left="958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Członek</w:t>
            </w:r>
          </w:p>
          <w:p w:rsidR="00CD12EF" w:rsidRDefault="00C067B2">
            <w:pPr>
              <w:pStyle w:val="TableParagraph"/>
              <w:spacing w:before="38"/>
              <w:ind w:left="958" w:right="1156"/>
              <w:jc w:val="center"/>
              <w:rPr>
                <w:sz w:val="24"/>
              </w:rPr>
            </w:pPr>
            <w:r>
              <w:rPr>
                <w:sz w:val="24"/>
              </w:rPr>
              <w:t>(17%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D12EF" w:rsidRDefault="008A2EFA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1 225</w:t>
            </w:r>
            <w:r w:rsidR="00C067B2">
              <w:rPr>
                <w:b/>
                <w:sz w:val="24"/>
              </w:rPr>
              <w:t>,70</w:t>
            </w:r>
            <w:r w:rsidR="00C067B2">
              <w:rPr>
                <w:b/>
                <w:spacing w:val="-1"/>
                <w:sz w:val="24"/>
              </w:rPr>
              <w:t xml:space="preserve"> </w:t>
            </w:r>
            <w:r w:rsidR="00C067B2">
              <w:rPr>
                <w:b/>
                <w:sz w:val="24"/>
              </w:rPr>
              <w:t>zł</w:t>
            </w:r>
          </w:p>
        </w:tc>
      </w:tr>
    </w:tbl>
    <w:p w:rsidR="00CD12EF" w:rsidRDefault="00CD12EF">
      <w:pPr>
        <w:spacing w:before="10"/>
        <w:rPr>
          <w:b/>
          <w:sz w:val="15"/>
        </w:rPr>
      </w:pPr>
    </w:p>
    <w:p w:rsidR="00CD12EF" w:rsidRPr="008A2EFA" w:rsidRDefault="00C067B2">
      <w:pPr>
        <w:spacing w:before="90"/>
        <w:ind w:left="119" w:right="136"/>
        <w:jc w:val="both"/>
        <w:rPr>
          <w:b/>
          <w:sz w:val="20"/>
          <w:szCs w:val="20"/>
        </w:rPr>
      </w:pPr>
      <w:r>
        <w:rPr>
          <w:b/>
          <w:sz w:val="24"/>
        </w:rPr>
        <w:t xml:space="preserve">* </w:t>
      </w:r>
      <w:r w:rsidRPr="008A2EFA">
        <w:rPr>
          <w:sz w:val="20"/>
          <w:szCs w:val="20"/>
        </w:rPr>
        <w:t xml:space="preserve">Zgodnie z </w:t>
      </w:r>
      <w:proofErr w:type="spellStart"/>
      <w:r w:rsidRPr="008A2EFA">
        <w:rPr>
          <w:sz w:val="20"/>
          <w:szCs w:val="20"/>
        </w:rPr>
        <w:t>RMNiSW</w:t>
      </w:r>
      <w:proofErr w:type="spellEnd"/>
      <w:r w:rsidRPr="008A2EFA">
        <w:rPr>
          <w:sz w:val="20"/>
          <w:szCs w:val="20"/>
        </w:rPr>
        <w:t xml:space="preserve"> z dnia </w:t>
      </w:r>
      <w:r w:rsidR="008A2EFA" w:rsidRPr="008A2EFA">
        <w:rPr>
          <w:sz w:val="20"/>
          <w:szCs w:val="20"/>
        </w:rPr>
        <w:t>2 stycznia 2023 r</w:t>
      </w:r>
      <w:r w:rsidRPr="008A2EFA">
        <w:rPr>
          <w:sz w:val="20"/>
          <w:szCs w:val="20"/>
        </w:rPr>
        <w:t xml:space="preserve">. </w:t>
      </w:r>
      <w:r w:rsidR="008A2EFA" w:rsidRPr="008A2EFA">
        <w:rPr>
          <w:rStyle w:val="markedcontent"/>
          <w:sz w:val="20"/>
          <w:szCs w:val="20"/>
        </w:rPr>
        <w:t>zmieniające rozporządzenie w sprawie wysokości minimalnego miesięcznego wynagrodzenia zasadniczego</w:t>
      </w:r>
      <w:r w:rsidR="008A2EFA">
        <w:rPr>
          <w:rStyle w:val="markedcontent"/>
          <w:sz w:val="20"/>
          <w:szCs w:val="20"/>
        </w:rPr>
        <w:t xml:space="preserve"> </w:t>
      </w:r>
      <w:r w:rsidR="008A2EFA" w:rsidRPr="008A2EFA">
        <w:rPr>
          <w:rStyle w:val="markedcontent"/>
          <w:sz w:val="20"/>
          <w:szCs w:val="20"/>
        </w:rPr>
        <w:t>dla profesora w uczelni publicznej</w:t>
      </w:r>
      <w:r w:rsidRPr="008A2EFA">
        <w:rPr>
          <w:b/>
          <w:sz w:val="20"/>
          <w:szCs w:val="20"/>
        </w:rPr>
        <w:t>,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wysokość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minimalnego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miesięcznego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wynagrodzenia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zasadniczego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profesora w</w:t>
      </w:r>
      <w:r w:rsidRPr="008A2EFA">
        <w:rPr>
          <w:b/>
          <w:spacing w:val="2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uczelni</w:t>
      </w:r>
      <w:r w:rsidRPr="008A2EFA">
        <w:rPr>
          <w:b/>
          <w:spacing w:val="-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publicznej</w:t>
      </w:r>
      <w:r w:rsidRPr="008A2EFA">
        <w:rPr>
          <w:b/>
          <w:spacing w:val="2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wynosi</w:t>
      </w:r>
      <w:r w:rsidRPr="008A2EFA">
        <w:rPr>
          <w:b/>
          <w:spacing w:val="-1"/>
          <w:sz w:val="20"/>
          <w:szCs w:val="20"/>
        </w:rPr>
        <w:t xml:space="preserve"> </w:t>
      </w:r>
      <w:r w:rsidR="008A2EFA">
        <w:rPr>
          <w:b/>
          <w:sz w:val="20"/>
          <w:szCs w:val="20"/>
        </w:rPr>
        <w:t>7 210</w:t>
      </w:r>
      <w:r w:rsidRPr="008A2EFA">
        <w:rPr>
          <w:b/>
          <w:sz w:val="20"/>
          <w:szCs w:val="20"/>
        </w:rPr>
        <w:t>,00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zł.</w:t>
      </w:r>
    </w:p>
    <w:sectPr w:rsidR="00CD12EF" w:rsidRPr="008A2EFA">
      <w:type w:val="continuous"/>
      <w:pgSz w:w="11920" w:h="16850"/>
      <w:pgMar w:top="54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EF"/>
    <w:rsid w:val="00246D95"/>
    <w:rsid w:val="008A2EFA"/>
    <w:rsid w:val="00C067B2"/>
    <w:rsid w:val="00C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0FD0"/>
  <w15:docId w15:val="{4E2C81EE-0C7D-41D0-8202-60B036A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8A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dcterms:created xsi:type="dcterms:W3CDTF">2023-01-23T07:08:00Z</dcterms:created>
  <dcterms:modified xsi:type="dcterms:W3CDTF">2023-01-23T07:08:00Z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