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CC" w:rsidRDefault="003A04CC" w:rsidP="003A04CC">
      <w:pPr>
        <w:spacing w:after="0" w:line="320" w:lineRule="exact"/>
        <w:ind w:right="1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3A04CC" w:rsidRPr="006A3B30" w:rsidTr="006A3B30">
        <w:trPr>
          <w:trHeight w:val="349"/>
        </w:trPr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Nazwa kierunku</w:t>
            </w:r>
          </w:p>
        </w:tc>
        <w:tc>
          <w:tcPr>
            <w:tcW w:w="4791" w:type="dxa"/>
          </w:tcPr>
          <w:p w:rsidR="003A04CC" w:rsidRPr="006A3B30" w:rsidRDefault="00D538CE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Rzeźba 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Poziom studiów</w:t>
            </w:r>
          </w:p>
        </w:tc>
        <w:tc>
          <w:tcPr>
            <w:tcW w:w="4791" w:type="dxa"/>
          </w:tcPr>
          <w:p w:rsidR="003A04CC" w:rsidRPr="006A3B30" w:rsidRDefault="001D55C0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studia jednolite magisterskie </w:t>
            </w:r>
          </w:p>
        </w:tc>
      </w:tr>
      <w:tr w:rsidR="003A04CC" w:rsidRPr="006A3B30" w:rsidTr="006A3B30">
        <w:trPr>
          <w:trHeight w:val="374"/>
        </w:trPr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Profil kształcenia</w:t>
            </w:r>
          </w:p>
        </w:tc>
        <w:tc>
          <w:tcPr>
            <w:tcW w:w="4791" w:type="dxa"/>
          </w:tcPr>
          <w:p w:rsidR="003A04CC" w:rsidRPr="006A3B30" w:rsidRDefault="001D55C0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B30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04CC" w:rsidRPr="006A3B30" w:rsidTr="006A3B30">
        <w:trPr>
          <w:trHeight w:val="408"/>
        </w:trPr>
        <w:tc>
          <w:tcPr>
            <w:tcW w:w="4531" w:type="dxa"/>
          </w:tcPr>
          <w:p w:rsidR="003A04CC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Forma studiów</w:t>
            </w:r>
          </w:p>
        </w:tc>
        <w:tc>
          <w:tcPr>
            <w:tcW w:w="4791" w:type="dxa"/>
          </w:tcPr>
          <w:p w:rsidR="003A04CC" w:rsidRPr="006A3B30" w:rsidRDefault="00D538CE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D538CE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="003A04CC" w:rsidRPr="006A3B30">
              <w:rPr>
                <w:rFonts w:ascii="Times New Roman" w:hAnsi="Times New Roman" w:cs="Times New Roman"/>
                <w:szCs w:val="20"/>
              </w:rPr>
              <w:t>pecjalności realizowane w ramach kierunku studiów</w:t>
            </w:r>
          </w:p>
        </w:tc>
        <w:tc>
          <w:tcPr>
            <w:tcW w:w="4791" w:type="dxa"/>
          </w:tcPr>
          <w:p w:rsidR="003A04CC" w:rsidRPr="006A3B30" w:rsidRDefault="00D538CE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</w:p>
        </w:tc>
      </w:tr>
      <w:tr w:rsidR="003A04CC" w:rsidRPr="00D538CE" w:rsidTr="003A04CC">
        <w:tc>
          <w:tcPr>
            <w:tcW w:w="4531" w:type="dxa"/>
          </w:tcPr>
          <w:p w:rsidR="003A04CC" w:rsidRPr="006A3B30" w:rsidRDefault="001D55C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Liczba semestrów oraz liczba punktów ECTS konieczna do uzyskania kwalifikacji na danym poziomie określona w programie studiów</w:t>
            </w:r>
          </w:p>
        </w:tc>
        <w:tc>
          <w:tcPr>
            <w:tcW w:w="4791" w:type="dxa"/>
          </w:tcPr>
          <w:p w:rsidR="001D55C0" w:rsidRPr="00D538CE" w:rsidRDefault="001D55C0" w:rsidP="002449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 </w:t>
            </w:r>
            <w:proofErr w:type="spellStart"/>
            <w:r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semestrów</w:t>
            </w:r>
            <w:proofErr w:type="spellEnd"/>
            <w:r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300 ECTS </w:t>
            </w:r>
          </w:p>
          <w:p w:rsidR="001D55C0" w:rsidRPr="00D538CE" w:rsidRDefault="001D55C0" w:rsidP="002449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A04CC" w:rsidRPr="006A3B30" w:rsidTr="006A3B30">
        <w:trPr>
          <w:trHeight w:val="388"/>
        </w:trPr>
        <w:tc>
          <w:tcPr>
            <w:tcW w:w="4531" w:type="dxa"/>
          </w:tcPr>
          <w:p w:rsidR="003A04CC" w:rsidRPr="006A3B30" w:rsidRDefault="001D55C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Język prowadzenia zajęć </w:t>
            </w:r>
          </w:p>
        </w:tc>
        <w:tc>
          <w:tcPr>
            <w:tcW w:w="4791" w:type="dxa"/>
          </w:tcPr>
          <w:p w:rsidR="003A04CC" w:rsidRPr="006A3B30" w:rsidRDefault="001D55C0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polski </w:t>
            </w:r>
          </w:p>
        </w:tc>
      </w:tr>
      <w:tr w:rsidR="003A04CC" w:rsidRPr="006A3B30" w:rsidTr="003A04CC">
        <w:tc>
          <w:tcPr>
            <w:tcW w:w="4531" w:type="dxa"/>
          </w:tcPr>
          <w:p w:rsidR="001D55C0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Koncepcja kształcenia, w tym: </w:t>
            </w:r>
          </w:p>
          <w:p w:rsidR="001D55C0" w:rsidRPr="006A3B30" w:rsidRDefault="001D55C0" w:rsidP="001D55C0">
            <w:pPr>
              <w:pStyle w:val="Akapitzlist"/>
              <w:ind w:left="360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- zgodność kierunku i programu studiów ze strategią Uczelni </w:t>
            </w:r>
          </w:p>
          <w:p w:rsidR="003A04CC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- wskazanie potrzeb społeczno-gospodarczych oraz zgodności efektów uczenia się z tymi potrzebami</w:t>
            </w:r>
          </w:p>
        </w:tc>
        <w:tc>
          <w:tcPr>
            <w:tcW w:w="4791" w:type="dxa"/>
          </w:tcPr>
          <w:p w:rsidR="0024621A" w:rsidRPr="0024621A" w:rsidRDefault="0024621A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1A">
              <w:rPr>
                <w:rFonts w:ascii="Times New Roman" w:hAnsi="Times New Roman" w:cs="Times New Roman"/>
                <w:sz w:val="20"/>
                <w:szCs w:val="20"/>
              </w:rPr>
              <w:t>Koncepcja kształcenia na Wydziale Rzeźby i Intermediów jest zgodna z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sją i strategią Uczelni i ma na </w:t>
            </w:r>
            <w:r w:rsidRPr="0024621A">
              <w:rPr>
                <w:rFonts w:ascii="Times New Roman" w:hAnsi="Times New Roman" w:cs="Times New Roman"/>
                <w:sz w:val="20"/>
                <w:szCs w:val="20"/>
              </w:rPr>
              <w:t>celu indywidualny rozwój wiedzy, umiejętności i kompetencji społecznych studentów w zakresie rzeźby</w:t>
            </w:r>
          </w:p>
          <w:p w:rsidR="0024621A" w:rsidRPr="0024621A" w:rsidRDefault="0024621A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1A">
              <w:rPr>
                <w:rFonts w:ascii="Times New Roman" w:hAnsi="Times New Roman" w:cs="Times New Roman"/>
                <w:sz w:val="20"/>
                <w:szCs w:val="20"/>
              </w:rPr>
              <w:t>i współczesnych technologii poprzez pobudzanie kreatywności, poszerzanie orientacji w tradycji rzeźby</w:t>
            </w:r>
          </w:p>
          <w:p w:rsidR="0024621A" w:rsidRPr="0024621A" w:rsidRDefault="0024621A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21A">
              <w:rPr>
                <w:rFonts w:ascii="Times New Roman" w:hAnsi="Times New Roman" w:cs="Times New Roman"/>
                <w:sz w:val="20"/>
                <w:szCs w:val="20"/>
              </w:rPr>
              <w:t>oraz nowych mediów, a także budowania świadomości przyszłego współtworzenia kultury polskiej</w:t>
            </w:r>
          </w:p>
          <w:p w:rsidR="0024621A" w:rsidRDefault="0024621A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światowej. </w:t>
            </w:r>
          </w:p>
          <w:p w:rsidR="0024621A" w:rsidRPr="0024621A" w:rsidRDefault="0024621A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4621A">
              <w:rPr>
                <w:rFonts w:ascii="Times New Roman" w:hAnsi="Times New Roman" w:cs="Times New Roman"/>
                <w:sz w:val="20"/>
                <w:szCs w:val="20"/>
              </w:rPr>
              <w:t>oszczególne pracownie podejmują współpracę z różnymi instytucjami odpowiadając na potrzeby przedsiębiorstw, indywidualnych zleceniodawców czy i organizacji. Wspólnie opracowywane są zadania, tematy konkursów i projektów, które studenci realizują w ramach pracy w pracowniach lub na plenerach</w:t>
            </w:r>
          </w:p>
        </w:tc>
      </w:tr>
      <w:tr w:rsidR="003A04CC" w:rsidRPr="006A3B30" w:rsidTr="006A3B30">
        <w:trPr>
          <w:trHeight w:val="400"/>
        </w:trPr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Cele kształcenia </w:t>
            </w:r>
          </w:p>
        </w:tc>
        <w:tc>
          <w:tcPr>
            <w:tcW w:w="4791" w:type="dxa"/>
          </w:tcPr>
          <w:p w:rsidR="00F25E1E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Budowanie związku </w:t>
            </w: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 xml:space="preserve"> silnych kier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unków: Rzeźby, </w:t>
            </w: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Intermediów o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>raz nowopowstającej Fotografii.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 xml:space="preserve">• idea kształcenia podstawowego – obserwacja natury, 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anatomia, wiedza i umiejętności </w:t>
            </w: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warsztatowe, podstawy teoretyczne z zakresu rzeźby, realizowan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>a przez dwa lata w pracowniach: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• idea uczenia się od siebie nawzajem – studenci starszego roku są przykładem dla młodszych, co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jest możliwe nie tylko w pracowniach dyplomujących, al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e również na etapie kształcenia </w:t>
            </w: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 xml:space="preserve">podstawowego dzięki koncepcji nauczania I </w:t>
            </w:r>
            <w:proofErr w:type="spellStart"/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435D5D">
              <w:rPr>
                <w:rFonts w:ascii="Times New Roman" w:hAnsi="Times New Roman" w:cs="Times New Roman"/>
                <w:sz w:val="20"/>
                <w:szCs w:val="20"/>
              </w:rPr>
              <w:t xml:space="preserve"> II roku wspólnie 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• bogata oferta przedmiotów fakultatywnych z oferty ogólnouczelnianej umożliwia studentom szerszy kontekst dla przedmiotów kierunkowych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• aneks ze specjalizacji i prezentacja rysunku na dyplomie – praktyczne umiejętności połączone</w:t>
            </w:r>
          </w:p>
          <w:p w:rsidR="003A04CC" w:rsidRPr="006A3B30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 xml:space="preserve">z wysokim stopniem artystycznej kreacji zdobyte w pracowniach specjalizacji 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Opis sylwetki absolwenta, tj. określenie kwalifikacji absolwenta oraz tytuł zawodowy uzyskiwany przez absolwenta</w:t>
            </w:r>
          </w:p>
        </w:tc>
        <w:tc>
          <w:tcPr>
            <w:tcW w:w="4791" w:type="dxa"/>
          </w:tcPr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Absolwent ma być wyposażony w niezbędne do wykonywania zawodu artysty rzeźbiarza umiejętności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plastyczne, technologiczne i cyfrowe, a dzięki posiadanej wiedzy, rozumieniu zasad tworzenia prac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artystycznych i wartości subiektywnej kreacji, powinien być zdolny do realizacji postawionych przed nim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zadań. Posiadając wiedzę w zakresie historii sztuki i kultury, filozofii, estetyki, etyki, psychologii</w:t>
            </w:r>
          </w:p>
          <w:p w:rsidR="00435D5D" w:rsidRP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społecznej powinien być w stanie łączyć intuicję i wrażliwość artysty z wartościami humanistycznymi,</w:t>
            </w:r>
          </w:p>
          <w:p w:rsidR="00435D5D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D5D">
              <w:rPr>
                <w:rFonts w:ascii="Times New Roman" w:hAnsi="Times New Roman" w:cs="Times New Roman"/>
                <w:sz w:val="20"/>
                <w:szCs w:val="20"/>
              </w:rPr>
              <w:t>mieć świadomość wartości i roli dzieła sztuki w zachowaniu ciągłości i tradycji kultury światowej.</w:t>
            </w:r>
          </w:p>
          <w:p w:rsidR="006A1FE9" w:rsidRDefault="006A1FE9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30" w:rsidRDefault="006A3B30" w:rsidP="0043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Tytuł zawodowy: </w:t>
            </w: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magister </w:t>
            </w:r>
          </w:p>
          <w:p w:rsidR="00435D5D" w:rsidRPr="006A3B30" w:rsidRDefault="00435D5D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lastRenderedPageBreak/>
              <w:t>Opis kompetencji oczekiwanych od kandydata na studia</w:t>
            </w:r>
          </w:p>
        </w:tc>
        <w:tc>
          <w:tcPr>
            <w:tcW w:w="4791" w:type="dxa"/>
          </w:tcPr>
          <w:p w:rsidR="003A04CC" w:rsidRPr="006A3B30" w:rsidRDefault="00435D5D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Kandydat powinien wykazać się kreatywnością, wrażliwością plastyczna, trójwymiarowym widzeniem, umiejętnością obserwacji i analizy rzeczywistości. Pod to powinna go cechować otwartość, komunikatywność, oraz potrzeba uczenia się i samorozwoju. 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Opis zasad rekrutacji</w:t>
            </w:r>
          </w:p>
        </w:tc>
        <w:tc>
          <w:tcPr>
            <w:tcW w:w="4791" w:type="dxa"/>
          </w:tcPr>
          <w:p w:rsidR="006A3B30" w:rsidRPr="006A3B30" w:rsidRDefault="006A3B30" w:rsidP="006A1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Postępowanie rekrutacyjne ma charakter konkursowy</w:t>
            </w:r>
            <w:r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 xml:space="preserve"> – egzamin wstępny</w:t>
            </w:r>
            <w:r w:rsidRPr="006A3B30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.</w:t>
            </w:r>
            <w:r w:rsidRPr="008A11BD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>Warunki i tryb rekrutacji na studia na danych rok akademicki określa właściwa uchwała Senatu Akademii Sztuk Pięknych w Gdańsku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04CC" w:rsidRPr="003A04CC" w:rsidRDefault="003A04CC" w:rsidP="003A04CC">
      <w:pPr>
        <w:spacing w:after="0" w:line="320" w:lineRule="exact"/>
        <w:ind w:right="166"/>
        <w:rPr>
          <w:rFonts w:ascii="Times New Roman" w:hAnsi="Times New Roman" w:cs="Times New Roman"/>
          <w:sz w:val="24"/>
          <w:szCs w:val="24"/>
        </w:rPr>
      </w:pPr>
    </w:p>
    <w:sectPr w:rsidR="003A04CC" w:rsidRPr="003A04CC" w:rsidSect="00A2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1EC"/>
    <w:multiLevelType w:val="hybridMultilevel"/>
    <w:tmpl w:val="31723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468"/>
    <w:multiLevelType w:val="hybridMultilevel"/>
    <w:tmpl w:val="090A0926"/>
    <w:lvl w:ilvl="0" w:tplc="0A06D11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6AD0133"/>
    <w:multiLevelType w:val="hybridMultilevel"/>
    <w:tmpl w:val="D034F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E7D11"/>
    <w:multiLevelType w:val="hybridMultilevel"/>
    <w:tmpl w:val="E00C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388E"/>
    <w:multiLevelType w:val="hybridMultilevel"/>
    <w:tmpl w:val="C4FC6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C"/>
    <w:rsid w:val="000E6E6B"/>
    <w:rsid w:val="001D55C0"/>
    <w:rsid w:val="0024621A"/>
    <w:rsid w:val="003A04CC"/>
    <w:rsid w:val="004148B3"/>
    <w:rsid w:val="00435D5D"/>
    <w:rsid w:val="005E0C0F"/>
    <w:rsid w:val="006A1FE9"/>
    <w:rsid w:val="006A3B30"/>
    <w:rsid w:val="00A20CBE"/>
    <w:rsid w:val="00C63D74"/>
    <w:rsid w:val="00D538CE"/>
    <w:rsid w:val="00F2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3FB3B-F8BC-4BCB-AB97-9CE2399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4CC"/>
    <w:pPr>
      <w:spacing w:after="44" w:line="265" w:lineRule="auto"/>
      <w:ind w:left="720" w:firstLine="4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3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C5F0-13AB-412B-8BD5-0445DAAC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2023-06-12T08:58:00Z</dcterms:created>
  <dcterms:modified xsi:type="dcterms:W3CDTF">2023-06-12T08:58:00Z</dcterms:modified>
</cp:coreProperties>
</file>