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Zasady postępowania rekrutacyjnego na studia stacjonarne 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 stopnia</w:t>
      </w:r>
    </w:p>
    <w:p w14:paraId="00000002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kierunku Wzornictwo w roku akademickim 2024/2025</w:t>
      </w:r>
    </w:p>
    <w:p w14:paraId="00000003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(tryb stacjonarny)</w:t>
      </w:r>
    </w:p>
    <w:p w14:paraId="00000004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00000006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Studia stacjonarne I stopnia</w:t>
      </w:r>
    </w:p>
    <w:p w14:paraId="00000007" w14:textId="77777777" w:rsidR="00984580" w:rsidRDefault="00CA5EC3" w:rsidP="00AC6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Kierunek: Wzornictwo</w:t>
      </w:r>
    </w:p>
    <w:p w14:paraId="00000008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Postępowanie rekrutacyjne dla kandydatów* na studia stacjonarne I stopnia na kierunku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Wzornictwo przeprowadzane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trybie stacjonarnym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obejmuje trzy etapy. Postępowanie rekrutacyjne ma charakter konkursowy i przeprowadzane jest z zastosowaniem systemu punktowego. Ocenie podlega każdy etap/część egzaminu wstępnego. Nieprzystąpienie lub nieuzyskanie punktów z któregokolwiek etapu lub części egzaminu wyklucza kandydata z postępowania kwalifikacyjnego. </w:t>
      </w:r>
    </w:p>
    <w:p w14:paraId="00000009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0A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etap: Portfolio i list motywacyjny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(odbywający się bez udziału kandydata)</w:t>
      </w:r>
    </w:p>
    <w:p w14:paraId="0000000B" w14:textId="04E3F223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Weryfikacja i ocena przesłanego przez kandydata portfolio oraz listu motywacyjnego pod kątem predyspozycji </w:t>
      </w:r>
      <w:r w:rsidR="0074390A">
        <w:rPr>
          <w:rFonts w:ascii="Times New Roman" w:eastAsia="Times New Roman" w:hAnsi="Times New Roman" w:cs="Times New Roman"/>
          <w:sz w:val="24"/>
          <w:szCs w:val="24"/>
        </w:rPr>
        <w:t>do podjęcia studiów w zakresie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zornictwa. </w:t>
      </w:r>
    </w:p>
    <w:p w14:paraId="0000000C" w14:textId="37CCC8B6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 etapu rekrutacji jest przesłanie przez kandydata wszystkich wymaganych elementów dokumentacji (portfolio, list motywacyjny, wymagane oświadczenia) w określonym czasie, na podane konto.</w:t>
      </w:r>
    </w:p>
    <w:p w14:paraId="0000000D" w14:textId="77777777" w:rsidR="00984580" w:rsidRDefault="00984580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I etapu:</w:t>
      </w:r>
    </w:p>
    <w:p w14:paraId="0000000F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maksymalna liczba punktów do uzyskania w I etapie: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40 pkt.</w:t>
      </w:r>
    </w:p>
    <w:p w14:paraId="00000010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kwalifikująca do II etapu: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pkt.</w:t>
      </w:r>
    </w:p>
    <w:p w14:paraId="00000011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II etapu egzaminu rekrutacyjnego jest uzyskanie przez</w:t>
      </w:r>
    </w:p>
    <w:p w14:paraId="00000012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kandydata wymaganego minimum punktowego dla I etapu.</w:t>
      </w:r>
    </w:p>
    <w:p w14:paraId="00000013" w14:textId="77777777" w:rsidR="00984580" w:rsidRDefault="00984580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etap: Wielozadaniowy egzamin praktyczny </w:t>
      </w:r>
    </w:p>
    <w:p w14:paraId="00000015" w14:textId="16710DC4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Celem wielozadaniowego egzaminu praktycznego jest sprawdzenie predyspozycji kandydata </w:t>
      </w:r>
      <w:r w:rsidR="0074390A">
        <w:rPr>
          <w:rFonts w:ascii="Times New Roman" w:eastAsia="Times New Roman" w:hAnsi="Times New Roman" w:cs="Times New Roman"/>
          <w:sz w:val="24"/>
          <w:szCs w:val="24"/>
        </w:rPr>
        <w:t>do podjęcia studiów w zakresie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zornictwa. </w:t>
      </w:r>
    </w:p>
    <w:p w14:paraId="00000016" w14:textId="77777777" w:rsidR="00984580" w:rsidRDefault="00984580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984580" w:rsidRDefault="00CA5EC3" w:rsidP="00AC635E">
      <w:pPr>
        <w:spacing w:after="0" w:line="32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II etapu:</w:t>
      </w:r>
    </w:p>
    <w:p w14:paraId="00000018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 w II etapie: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80 pkt.</w:t>
      </w:r>
    </w:p>
    <w:p w14:paraId="0000001A" w14:textId="021E30E0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kwalifikująca do II etapu: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 pkt.</w:t>
      </w:r>
    </w:p>
    <w:p w14:paraId="0000001B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Warunkiem dopuszczenia do III etapu egzaminu rekrutacyjnego jest uzyskanie przez kandydata wymaganego minimum punktowego dla II etapu.</w:t>
      </w:r>
    </w:p>
    <w:p w14:paraId="0000001C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etap: Rozmowa kwalifikacyjna</w:t>
      </w:r>
    </w:p>
    <w:p w14:paraId="0000001E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Rozmowa kwalifikacyjna przeprowadzana w oparciu o przesłane przez kandydata portfolio i list motywacyjny ma na celu zapoznanie się z sylwetką kandydata, jego zainteresowaniami z zakresu wzornictwa i sztuk projektowych oraz szeroko pojętej kultury i sztuki w kontekście problematyki wybranego kierunku.</w:t>
      </w:r>
    </w:p>
    <w:p w14:paraId="0000001F" w14:textId="77777777" w:rsidR="00984580" w:rsidRDefault="00984580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Punktacja III etapu:</w:t>
      </w:r>
    </w:p>
    <w:p w14:paraId="00000021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 w III etapie: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 pkt.</w:t>
      </w:r>
    </w:p>
    <w:p w14:paraId="00000022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 w III etapie: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pkt.</w:t>
      </w:r>
    </w:p>
    <w:p w14:paraId="00000023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984580" w:rsidRPr="0074390A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90A">
        <w:rPr>
          <w:rFonts w:ascii="Times New Roman" w:eastAsia="Times New Roman" w:hAnsi="Times New Roman" w:cs="Times New Roman"/>
          <w:sz w:val="24"/>
          <w:szCs w:val="24"/>
        </w:rPr>
        <w:t>PODSUMOWANIE</w:t>
      </w:r>
    </w:p>
    <w:p w14:paraId="00000025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Maksymalna liczba punktów do uzyskania w postępowaniu rekrutacyjnym na studia stacjonarne I stopnia na kierunku Wzornictwo: 160 pkt.</w:t>
      </w:r>
    </w:p>
    <w:p w14:paraId="00000026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otrzymania pozytywnej oceny w ramach postępowania rekrutacyjnego wymagane jest uzyskanie określonej, minimalnej liczby punktów z każdego etapu egzaminu. </w:t>
      </w:r>
    </w:p>
    <w:p w14:paraId="00000027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przyjmowani są na studia stacjonarne I stopnia na kierunku Wzornictwo w ramach limitu miejsc na podstawie liczby zdobytych punktów podczas postępowania rekrutacyjnego oraz świadectwa dojrzałości (maturalnego).</w:t>
      </w:r>
    </w:p>
    <w:p w14:paraId="0000002B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C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</w:p>
    <w:p w14:paraId="0000002D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Studia stacjonarne II stopnia</w:t>
      </w:r>
    </w:p>
    <w:p w14:paraId="0000002E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984580" w:rsidRDefault="00CA5EC3" w:rsidP="00AC6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Kierunek: Wzornictwo</w:t>
      </w:r>
    </w:p>
    <w:p w14:paraId="00000030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Postępowanie rekrutacyjne dla kandydatów*  na studia stacjonarne II stopnia na kierunku Wzornictwo przeprowadzane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trybie stacjonarnym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obejmuje jeden etap, składający się z dwóch części. Postępowanie rekrutacyjne ma charakter konkursowy i przeprowadzane jest z zastosowaniem systemu punktowego. Ocenie podlega każdy etap/część egzaminu wstępnego. Nieprzystąpienie lub nieuzyskanie punktów z któregokolwiek etapu lub części egzaminu wyklucza kandydata z dalszego postępowania kwalifikacyjnego.</w:t>
      </w:r>
    </w:p>
    <w:p w14:paraId="00000031" w14:textId="77777777" w:rsidR="00984580" w:rsidRDefault="00984580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1D5A33CF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etap</w:t>
      </w:r>
    </w:p>
    <w:p w14:paraId="00000034" w14:textId="77777777" w:rsidR="00984580" w:rsidRDefault="00CA5EC3" w:rsidP="00AC635E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I: Przegląd portfolio (odbywający się bez udziału kandydata)</w:t>
      </w:r>
    </w:p>
    <w:p w14:paraId="00000035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Ocenie podlega dokumentacja artystyczno-projektowa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(portfolio)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zawierająca materiały potwierdzające predyspozycje kandydata do podjęcia studiów magisterskich na kierunku Wzornictwo. </w:t>
      </w:r>
    </w:p>
    <w:p w14:paraId="00000036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Punktacja części I:</w:t>
      </w:r>
    </w:p>
    <w:p w14:paraId="00000038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maksymalna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pkt.</w:t>
      </w:r>
    </w:p>
    <w:p w14:paraId="00000039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 pkt.</w:t>
      </w:r>
    </w:p>
    <w:p w14:paraId="0000003A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Część II: Rozmowa kwalifikacyjna </w:t>
      </w:r>
    </w:p>
    <w:p w14:paraId="0000003C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Rozmowa kwalifikacyjna ma na celu weryfikację predyspozycji kandydata do podjęcia studiów magisterskich w zakresie Wzornictwa. Przeprowadzona zostanie w oparciu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podane materiały źródłowe (literaturę).</w:t>
      </w:r>
    </w:p>
    <w:p w14:paraId="0000003D" w14:textId="77777777" w:rsidR="00984580" w:rsidRDefault="00984580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984580" w:rsidRDefault="00CA5EC3" w:rsidP="00AC635E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Punktacja części II: </w:t>
      </w:r>
    </w:p>
    <w:p w14:paraId="0000003F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a) maksymalna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 pkt.</w:t>
      </w:r>
    </w:p>
    <w:p w14:paraId="00000040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 pkt.</w:t>
      </w:r>
    </w:p>
    <w:p w14:paraId="00000041" w14:textId="77777777" w:rsidR="00984580" w:rsidRDefault="00984580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77777777" w:rsidR="00984580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Punktacja I etapu:</w:t>
      </w:r>
    </w:p>
    <w:p w14:paraId="00000043" w14:textId="77777777" w:rsidR="00984580" w:rsidRPr="0074390A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90A">
        <w:rPr>
          <w:rFonts w:ascii="Times New Roman" w:eastAsia="Times New Roman" w:hAnsi="Times New Roman" w:cs="Times New Roman"/>
          <w:sz w:val="24"/>
          <w:szCs w:val="24"/>
        </w:rPr>
        <w:t>a) maksymalna liczba punktów do uzyskania w I etapie: 70 pkt.</w:t>
      </w:r>
    </w:p>
    <w:p w14:paraId="00000044" w14:textId="77777777" w:rsidR="00984580" w:rsidRPr="0074390A" w:rsidRDefault="00CA5EC3" w:rsidP="00AC635E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90A">
        <w:rPr>
          <w:rFonts w:ascii="Times New Roman" w:eastAsia="Times New Roman" w:hAnsi="Times New Roman" w:cs="Times New Roman"/>
          <w:sz w:val="24"/>
          <w:szCs w:val="24"/>
        </w:rPr>
        <w:t xml:space="preserve">b) wymagana minimalna liczba punktów do uzyskania w I etapie: 25 pkt. </w:t>
      </w:r>
    </w:p>
    <w:p w14:paraId="00000046" w14:textId="21CC8A87" w:rsidR="00984580" w:rsidRPr="0074390A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984580" w:rsidRPr="0074390A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90A">
        <w:rPr>
          <w:rFonts w:ascii="Times New Roman" w:eastAsia="Times New Roman" w:hAnsi="Times New Roman" w:cs="Times New Roman"/>
          <w:sz w:val="24"/>
          <w:szCs w:val="24"/>
        </w:rPr>
        <w:t>PODSUMOWANIE</w:t>
      </w:r>
    </w:p>
    <w:p w14:paraId="00000048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Maksymalna liczba punktów do uzyskania w postępowaniu rekrutacyjnym na studia stacjonarne II stopnia na kierunku Wzornictwo: 70 pkt.</w:t>
      </w:r>
    </w:p>
    <w:p w14:paraId="00000049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otrzymania pozytywnej oceny w ramach postępowania rekrutacyjnego wymagane jest uzyskanie określonej, minimalnej liczby punktów dla każdej części egzaminu.</w:t>
      </w:r>
    </w:p>
    <w:p w14:paraId="0000004A" w14:textId="77777777" w:rsidR="00984580" w:rsidRDefault="00984580" w:rsidP="00AC635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Kandydaci przyjmowani są na studia stacjonarne II stopnia na kierunku Wzornictwo w ramach limitu miejsc na podstawie liczby zdobytych punktów podczas postępowania rekrutacyjnego oraz dyplomu ukończenia co najmniej studiów I stopnia.</w:t>
      </w:r>
    </w:p>
    <w:p w14:paraId="0000004C" w14:textId="77777777" w:rsidR="00984580" w:rsidRDefault="00984580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4D" w14:textId="77777777" w:rsidR="00984580" w:rsidRDefault="00CA5EC3" w:rsidP="00AC635E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*kandydat - osoba przystępująca do postępowania rekrutacyjnego</w:t>
      </w:r>
    </w:p>
    <w:p w14:paraId="0000004E" w14:textId="77777777" w:rsidR="00984580" w:rsidRDefault="00984580" w:rsidP="00AC635E">
      <w:pPr>
        <w:spacing w:after="0" w:line="32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4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AC64" w14:textId="77777777" w:rsidR="003E12BE" w:rsidRDefault="003E12BE">
      <w:pPr>
        <w:spacing w:after="0" w:line="240" w:lineRule="auto"/>
      </w:pPr>
      <w:r>
        <w:separator/>
      </w:r>
    </w:p>
  </w:endnote>
  <w:endnote w:type="continuationSeparator" w:id="0">
    <w:p w14:paraId="3CE5A195" w14:textId="77777777" w:rsidR="003E12BE" w:rsidRDefault="003E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77777777" w:rsidR="00984580" w:rsidRDefault="00984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77777777" w:rsidR="00984580" w:rsidRDefault="00984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4" w14:textId="77777777" w:rsidR="00984580" w:rsidRDefault="009845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D351" w14:textId="77777777" w:rsidR="003E12BE" w:rsidRDefault="003E12BE">
      <w:pPr>
        <w:spacing w:after="0" w:line="240" w:lineRule="auto"/>
      </w:pPr>
      <w:r>
        <w:separator/>
      </w:r>
    </w:p>
  </w:footnote>
  <w:footnote w:type="continuationSeparator" w:id="0">
    <w:p w14:paraId="343B0217" w14:textId="77777777" w:rsidR="003E12BE" w:rsidRDefault="003E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1" w14:textId="77777777" w:rsidR="00984580" w:rsidRDefault="0098458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63FD1AAB" w:rsidR="00984580" w:rsidRDefault="00CA5EC3">
    <w:pPr>
      <w:spacing w:after="0"/>
      <w:jc w:val="right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Załączn</w:t>
    </w:r>
    <w:r w:rsidR="00B94EB5">
      <w:rPr>
        <w:rFonts w:ascii="Times New Roman" w:eastAsia="Times New Roman" w:hAnsi="Times New Roman" w:cs="Times New Roman"/>
        <w:i/>
        <w:sz w:val="20"/>
        <w:szCs w:val="20"/>
      </w:rPr>
      <w:t>ik nr 5 do Uchwały Senatu nr 16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/2023 z dnia </w:t>
    </w:r>
    <w:r w:rsidR="00B94EB5">
      <w:rPr>
        <w:rFonts w:ascii="Times New Roman" w:eastAsia="Times New Roman" w:hAnsi="Times New Roman" w:cs="Times New Roman"/>
        <w:i/>
        <w:sz w:val="20"/>
        <w:szCs w:val="20"/>
      </w:rPr>
      <w:t>30.05.</w:t>
    </w:r>
    <w:bookmarkStart w:id="2" w:name="_GoBack"/>
    <w:bookmarkEnd w:id="2"/>
    <w:r>
      <w:rPr>
        <w:rFonts w:ascii="Times New Roman" w:eastAsia="Times New Roman" w:hAnsi="Times New Roman" w:cs="Times New Roman"/>
        <w:i/>
        <w:sz w:val="20"/>
        <w:szCs w:val="20"/>
      </w:rPr>
      <w:t xml:space="preserve">2023 r. </w:t>
    </w:r>
  </w:p>
  <w:p w14:paraId="00000050" w14:textId="77777777" w:rsidR="00984580" w:rsidRDefault="009845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77777777" w:rsidR="00984580" w:rsidRDefault="0098458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rFonts w:ascii="Liberation Sans" w:eastAsia="Liberation Sans" w:hAnsi="Liberation Sans" w:cs="Liberation San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E0DF0"/>
    <w:multiLevelType w:val="multilevel"/>
    <w:tmpl w:val="DEFCF3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2BA6"/>
    <w:multiLevelType w:val="multilevel"/>
    <w:tmpl w:val="5FAEF8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0"/>
    <w:rsid w:val="003E12BE"/>
    <w:rsid w:val="00541E76"/>
    <w:rsid w:val="0074390A"/>
    <w:rsid w:val="007F1F34"/>
    <w:rsid w:val="00854008"/>
    <w:rsid w:val="00984580"/>
    <w:rsid w:val="00AC635E"/>
    <w:rsid w:val="00B94EB5"/>
    <w:rsid w:val="00C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1CA4"/>
  <w15:docId w15:val="{BC190EBF-FC75-4156-A52D-A9242E0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5F1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C455F1"/>
  </w:style>
  <w:style w:type="character" w:customStyle="1" w:styleId="NagwekZnak">
    <w:name w:val="Nagłówek Znak"/>
    <w:link w:val="Nagwek"/>
    <w:uiPriority w:val="99"/>
    <w:qFormat/>
    <w:rsid w:val="00C9648C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C9648C"/>
    <w:rPr>
      <w:sz w:val="22"/>
      <w:szCs w:val="22"/>
      <w:lang w:eastAsia="en-US"/>
    </w:rPr>
  </w:style>
  <w:style w:type="character" w:customStyle="1" w:styleId="ListLabel1">
    <w:name w:val="ListLabel 1"/>
    <w:qFormat/>
    <w:rsid w:val="00A479C8"/>
    <w:rPr>
      <w:rFonts w:cs="Courier New"/>
    </w:rPr>
  </w:style>
  <w:style w:type="character" w:customStyle="1" w:styleId="ListLabel2">
    <w:name w:val="ListLabel 2"/>
    <w:qFormat/>
    <w:rsid w:val="00A479C8"/>
    <w:rPr>
      <w:rFonts w:cs="Courier New"/>
    </w:rPr>
  </w:style>
  <w:style w:type="character" w:customStyle="1" w:styleId="ListLabel3">
    <w:name w:val="ListLabel 3"/>
    <w:qFormat/>
    <w:rsid w:val="00A479C8"/>
    <w:rPr>
      <w:rFonts w:cs="Courier New"/>
    </w:rPr>
  </w:style>
  <w:style w:type="character" w:customStyle="1" w:styleId="ListLabel4">
    <w:name w:val="ListLabel 4"/>
    <w:qFormat/>
    <w:rsid w:val="00A479C8"/>
    <w:rPr>
      <w:rFonts w:cs="Courier New"/>
    </w:rPr>
  </w:style>
  <w:style w:type="character" w:customStyle="1" w:styleId="ListLabel5">
    <w:name w:val="ListLabel 5"/>
    <w:qFormat/>
    <w:rsid w:val="00A479C8"/>
    <w:rPr>
      <w:rFonts w:cs="Courier New"/>
    </w:rPr>
  </w:style>
  <w:style w:type="character" w:customStyle="1" w:styleId="ListLabel6">
    <w:name w:val="ListLabel 6"/>
    <w:qFormat/>
    <w:rsid w:val="00A479C8"/>
    <w:rPr>
      <w:rFonts w:cs="Courier New"/>
    </w:rPr>
  </w:style>
  <w:style w:type="character" w:customStyle="1" w:styleId="ListLabel7">
    <w:name w:val="ListLabel 7"/>
    <w:qFormat/>
    <w:rsid w:val="00A479C8"/>
    <w:rPr>
      <w:rFonts w:cs="Courier New"/>
    </w:rPr>
  </w:style>
  <w:style w:type="character" w:customStyle="1" w:styleId="ListLabel8">
    <w:name w:val="ListLabel 8"/>
    <w:qFormat/>
    <w:rsid w:val="00A479C8"/>
    <w:rPr>
      <w:rFonts w:cs="Courier New"/>
    </w:rPr>
  </w:style>
  <w:style w:type="character" w:customStyle="1" w:styleId="ListLabel9">
    <w:name w:val="ListLabel 9"/>
    <w:qFormat/>
    <w:rsid w:val="00A479C8"/>
    <w:rPr>
      <w:rFonts w:cs="Courier New"/>
    </w:rPr>
  </w:style>
  <w:style w:type="character" w:customStyle="1" w:styleId="ListLabel10">
    <w:name w:val="ListLabel 10"/>
    <w:qFormat/>
    <w:rsid w:val="00A479C8"/>
    <w:rPr>
      <w:rFonts w:cs="Courier New"/>
    </w:rPr>
  </w:style>
  <w:style w:type="character" w:customStyle="1" w:styleId="ListLabel11">
    <w:name w:val="ListLabel 11"/>
    <w:qFormat/>
    <w:rsid w:val="00A479C8"/>
    <w:rPr>
      <w:rFonts w:cs="Courier New"/>
    </w:rPr>
  </w:style>
  <w:style w:type="character" w:customStyle="1" w:styleId="ListLabel12">
    <w:name w:val="ListLabel 12"/>
    <w:qFormat/>
    <w:rsid w:val="00A479C8"/>
    <w:rPr>
      <w:rFonts w:cs="Courier New"/>
    </w:rPr>
  </w:style>
  <w:style w:type="character" w:customStyle="1" w:styleId="ListLabel13">
    <w:name w:val="ListLabel 13"/>
    <w:qFormat/>
    <w:rsid w:val="00A479C8"/>
    <w:rPr>
      <w:rFonts w:cs="Courier New"/>
    </w:rPr>
  </w:style>
  <w:style w:type="character" w:customStyle="1" w:styleId="ListLabel14">
    <w:name w:val="ListLabel 14"/>
    <w:qFormat/>
    <w:rsid w:val="00A479C8"/>
    <w:rPr>
      <w:rFonts w:cs="Courier New"/>
    </w:rPr>
  </w:style>
  <w:style w:type="character" w:customStyle="1" w:styleId="ListLabel15">
    <w:name w:val="ListLabel 15"/>
    <w:qFormat/>
    <w:rsid w:val="00A479C8"/>
    <w:rPr>
      <w:rFonts w:cs="Courier New"/>
    </w:rPr>
  </w:style>
  <w:style w:type="character" w:customStyle="1" w:styleId="ListLabel16">
    <w:name w:val="ListLabel 16"/>
    <w:qFormat/>
    <w:rsid w:val="00A479C8"/>
    <w:rPr>
      <w:rFonts w:cs="Courier New"/>
    </w:rPr>
  </w:style>
  <w:style w:type="character" w:customStyle="1" w:styleId="ListLabel17">
    <w:name w:val="ListLabel 17"/>
    <w:qFormat/>
    <w:rsid w:val="00A479C8"/>
    <w:rPr>
      <w:rFonts w:cs="Courier New"/>
    </w:rPr>
  </w:style>
  <w:style w:type="character" w:customStyle="1" w:styleId="ListLabel18">
    <w:name w:val="ListLabel 18"/>
    <w:qFormat/>
    <w:rsid w:val="00A479C8"/>
    <w:rPr>
      <w:rFonts w:cs="Courier New"/>
    </w:rPr>
  </w:style>
  <w:style w:type="character" w:customStyle="1" w:styleId="ListLabel19">
    <w:name w:val="ListLabel 19"/>
    <w:qFormat/>
    <w:rsid w:val="00A479C8"/>
    <w:rPr>
      <w:rFonts w:cs="Courier New"/>
    </w:rPr>
  </w:style>
  <w:style w:type="character" w:customStyle="1" w:styleId="ListLabel20">
    <w:name w:val="ListLabel 20"/>
    <w:qFormat/>
    <w:rsid w:val="00A479C8"/>
    <w:rPr>
      <w:rFonts w:cs="Courier New"/>
    </w:rPr>
  </w:style>
  <w:style w:type="character" w:customStyle="1" w:styleId="ListLabel21">
    <w:name w:val="ListLabel 21"/>
    <w:qFormat/>
    <w:rsid w:val="00A479C8"/>
    <w:rPr>
      <w:rFonts w:cs="Courier New"/>
    </w:rPr>
  </w:style>
  <w:style w:type="character" w:customStyle="1" w:styleId="ListLabel22">
    <w:name w:val="ListLabel 22"/>
    <w:qFormat/>
    <w:rsid w:val="00A479C8"/>
    <w:rPr>
      <w:rFonts w:cs="Courier New"/>
    </w:rPr>
  </w:style>
  <w:style w:type="character" w:customStyle="1" w:styleId="ListLabel23">
    <w:name w:val="ListLabel 23"/>
    <w:qFormat/>
    <w:rsid w:val="00A479C8"/>
    <w:rPr>
      <w:rFonts w:cs="Courier New"/>
    </w:rPr>
  </w:style>
  <w:style w:type="character" w:customStyle="1" w:styleId="ListLabel24">
    <w:name w:val="ListLabel 24"/>
    <w:qFormat/>
    <w:rsid w:val="00A479C8"/>
    <w:rPr>
      <w:rFonts w:cs="Courier New"/>
    </w:rPr>
  </w:style>
  <w:style w:type="character" w:customStyle="1" w:styleId="ListLabel25">
    <w:name w:val="ListLabel 25"/>
    <w:qFormat/>
    <w:rsid w:val="00A479C8"/>
    <w:rPr>
      <w:rFonts w:ascii="Times New Roman" w:hAnsi="Times New Roman"/>
      <w:b/>
    </w:rPr>
  </w:style>
  <w:style w:type="character" w:customStyle="1" w:styleId="ListLabel26">
    <w:name w:val="ListLabel 26"/>
    <w:qFormat/>
    <w:rsid w:val="00A479C8"/>
    <w:rPr>
      <w:rFonts w:ascii="Times New Roman" w:hAnsi="Times New Roman"/>
      <w:b/>
    </w:rPr>
  </w:style>
  <w:style w:type="character" w:customStyle="1" w:styleId="ListLabel27">
    <w:name w:val="ListLabel 27"/>
    <w:qFormat/>
    <w:rsid w:val="00A479C8"/>
    <w:rPr>
      <w:rFonts w:cs="Courier New"/>
    </w:rPr>
  </w:style>
  <w:style w:type="character" w:customStyle="1" w:styleId="ListLabel28">
    <w:name w:val="ListLabel 28"/>
    <w:qFormat/>
    <w:rsid w:val="00A479C8"/>
    <w:rPr>
      <w:rFonts w:cs="Courier New"/>
    </w:rPr>
  </w:style>
  <w:style w:type="character" w:customStyle="1" w:styleId="ListLabel29">
    <w:name w:val="ListLabel 29"/>
    <w:qFormat/>
    <w:rsid w:val="00A479C8"/>
    <w:rPr>
      <w:rFonts w:cs="Courier New"/>
    </w:rPr>
  </w:style>
  <w:style w:type="character" w:customStyle="1" w:styleId="ListLabel30">
    <w:name w:val="ListLabel 30"/>
    <w:qFormat/>
    <w:rsid w:val="00A479C8"/>
    <w:rPr>
      <w:rFonts w:cs="Courier New"/>
    </w:rPr>
  </w:style>
  <w:style w:type="character" w:customStyle="1" w:styleId="ListLabel31">
    <w:name w:val="ListLabel 31"/>
    <w:qFormat/>
    <w:rsid w:val="00A479C8"/>
    <w:rPr>
      <w:rFonts w:cs="Courier New"/>
    </w:rPr>
  </w:style>
  <w:style w:type="character" w:customStyle="1" w:styleId="ListLabel32">
    <w:name w:val="ListLabel 32"/>
    <w:qFormat/>
    <w:rsid w:val="00A479C8"/>
    <w:rPr>
      <w:rFonts w:cs="Courier New"/>
    </w:rPr>
  </w:style>
  <w:style w:type="character" w:customStyle="1" w:styleId="ListLabel33">
    <w:name w:val="ListLabel 33"/>
    <w:qFormat/>
    <w:rsid w:val="00A479C8"/>
    <w:rPr>
      <w:rFonts w:eastAsia="Calibri" w:cs="Times New Roman"/>
    </w:rPr>
  </w:style>
  <w:style w:type="character" w:customStyle="1" w:styleId="ListLabel34">
    <w:name w:val="ListLabel 34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A479C8"/>
    <w:rPr>
      <w:rFonts w:ascii="Times New Roman" w:hAnsi="Times New Roman"/>
      <w:b/>
    </w:rPr>
  </w:style>
  <w:style w:type="character" w:customStyle="1" w:styleId="ListLabel36">
    <w:name w:val="ListLabel 36"/>
    <w:qFormat/>
    <w:rsid w:val="00A479C8"/>
    <w:rPr>
      <w:rFonts w:ascii="Times New Roman" w:hAnsi="Times New Roman"/>
      <w:b/>
    </w:rPr>
  </w:style>
  <w:style w:type="character" w:customStyle="1" w:styleId="ListLabel37">
    <w:name w:val="ListLabel 37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A479C8"/>
    <w:rPr>
      <w:b/>
    </w:rPr>
  </w:style>
  <w:style w:type="character" w:customStyle="1" w:styleId="ListLabel39">
    <w:name w:val="ListLabel 39"/>
    <w:qFormat/>
    <w:rsid w:val="00A479C8"/>
    <w:rPr>
      <w:b/>
    </w:rPr>
  </w:style>
  <w:style w:type="character" w:customStyle="1" w:styleId="ListLabel40">
    <w:name w:val="ListLabel 40"/>
    <w:qFormat/>
    <w:rsid w:val="00A479C8"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A47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79C8"/>
    <w:pPr>
      <w:spacing w:after="140" w:line="288" w:lineRule="auto"/>
    </w:pPr>
  </w:style>
  <w:style w:type="paragraph" w:styleId="Lista">
    <w:name w:val="List"/>
    <w:basedOn w:val="Tekstpodstawowy"/>
    <w:rsid w:val="00A479C8"/>
    <w:rPr>
      <w:rFonts w:cs="Mangal"/>
    </w:rPr>
  </w:style>
  <w:style w:type="paragraph" w:customStyle="1" w:styleId="Legenda1">
    <w:name w:val="Legenda1"/>
    <w:basedOn w:val="Normalny"/>
    <w:qFormat/>
    <w:rsid w:val="00A47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79C8"/>
    <w:pPr>
      <w:suppressLineNumbers/>
    </w:pPr>
    <w:rPr>
      <w:rFonts w:cs="Mangal"/>
    </w:rPr>
  </w:style>
  <w:style w:type="paragraph" w:customStyle="1" w:styleId="Default">
    <w:name w:val="Default"/>
    <w:qFormat/>
    <w:rsid w:val="00C455F1"/>
    <w:rPr>
      <w:rFonts w:ascii="Verdana" w:eastAsia="Times New Roman" w:hAnsi="Verdana" w:cs="Verdana"/>
      <w:color w:val="000000"/>
      <w:sz w:val="24"/>
      <w:szCs w:val="24"/>
    </w:rPr>
  </w:style>
  <w:style w:type="paragraph" w:styleId="Data">
    <w:name w:val="Date"/>
    <w:basedOn w:val="Normalny"/>
    <w:link w:val="DataZnak"/>
    <w:uiPriority w:val="99"/>
    <w:semiHidden/>
    <w:unhideWhenUsed/>
    <w:qFormat/>
    <w:rsid w:val="00C455F1"/>
  </w:style>
  <w:style w:type="paragraph" w:styleId="Akapitzlist">
    <w:name w:val="List Paragraph"/>
    <w:basedOn w:val="Normalny"/>
    <w:uiPriority w:val="34"/>
    <w:qFormat/>
    <w:rsid w:val="00AE3F55"/>
    <w:pPr>
      <w:ind w:left="720"/>
      <w:contextualSpacing/>
    </w:pPr>
  </w:style>
  <w:style w:type="paragraph" w:customStyle="1" w:styleId="Nagwek10">
    <w:name w:val="Nagłówek1"/>
    <w:basedOn w:val="Normalny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1"/>
    <w:uiPriority w:val="99"/>
    <w:unhideWhenUsed/>
    <w:rsid w:val="001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2B61"/>
    <w:rPr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F6E"/>
    <w:rPr>
      <w:rFonts w:ascii="Segoe UI" w:hAnsi="Segoe UI" w:cs="Segoe UI"/>
      <w:color w:val="00000A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F6E"/>
    <w:rPr>
      <w:color w:val="00000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F6E"/>
    <w:rPr>
      <w:b/>
      <w:bCs/>
      <w:color w:val="00000A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2tGFG5DJvRB3Gvjh0M7DQDIAQ==">CgMxLjAyCGguZ2pkZ3hzMgloLjMwajB6bGw4AHIhMVNZaFZDeVNSNFJBemNhR3lrLUZ2YVV2R1hyZFlWU3dN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dcterms:created xsi:type="dcterms:W3CDTF">2023-09-11T09:05:00Z</dcterms:created>
  <dcterms:modified xsi:type="dcterms:W3CDTF">2023-09-11T09:05:00Z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