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71603D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DE450D">
        <w:rPr>
          <w:bCs/>
        </w:rPr>
        <w:t>2</w:t>
      </w:r>
      <w:r w:rsidR="009D54F7">
        <w:rPr>
          <w:bCs/>
        </w:rPr>
        <w:t>0</w:t>
      </w:r>
      <w:r w:rsidR="00D1662A">
        <w:rPr>
          <w:bCs/>
        </w:rPr>
        <w:t>.</w:t>
      </w:r>
      <w:r w:rsidR="00DE450D">
        <w:rPr>
          <w:bCs/>
        </w:rPr>
        <w:t>03</w:t>
      </w:r>
      <w:r w:rsidR="00D1662A">
        <w:rPr>
          <w:bCs/>
        </w:rPr>
        <w:t>.202</w:t>
      </w:r>
      <w:r w:rsidR="00DE450D">
        <w:rPr>
          <w:bCs/>
        </w:rPr>
        <w:t>4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</w:t>
      </w:r>
      <w:bookmarkStart w:id="0" w:name="_GoBack"/>
      <w:bookmarkEnd w:id="0"/>
      <w:r w:rsidR="0044514A" w:rsidRPr="00AA1351">
        <w:rPr>
          <w:bCs/>
          <w:color w:val="000000"/>
          <w:sz w:val="22"/>
        </w:rPr>
        <w:t>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4B2122B9" w:rsidR="00A26FB8" w:rsidRPr="00F92F3C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F92F3C">
        <w:rPr>
          <w:rFonts w:ascii="Times New Roman" w:hAnsi="Times New Roman"/>
          <w:sz w:val="24"/>
          <w:szCs w:val="24"/>
        </w:rPr>
        <w:t xml:space="preserve">Zarządzenie </w:t>
      </w:r>
      <w:r w:rsidR="009D54F7" w:rsidRPr="00F92F3C">
        <w:rPr>
          <w:rFonts w:ascii="Times New Roman" w:hAnsi="Times New Roman"/>
          <w:sz w:val="24"/>
          <w:szCs w:val="24"/>
          <w:lang w:val="pl-PL"/>
        </w:rPr>
        <w:t>nr 18</w:t>
      </w:r>
      <w:r w:rsidR="009E0477" w:rsidRPr="00F92F3C">
        <w:rPr>
          <w:rFonts w:ascii="Times New Roman" w:hAnsi="Times New Roman"/>
          <w:sz w:val="24"/>
          <w:szCs w:val="24"/>
          <w:lang w:val="pl-PL"/>
        </w:rPr>
        <w:t>/</w:t>
      </w:r>
      <w:r w:rsidR="00697B33" w:rsidRPr="00F92F3C">
        <w:rPr>
          <w:rFonts w:ascii="Times New Roman" w:hAnsi="Times New Roman"/>
          <w:sz w:val="24"/>
          <w:szCs w:val="24"/>
          <w:lang w:val="pl-PL"/>
        </w:rPr>
        <w:t>202</w:t>
      </w:r>
      <w:r w:rsidR="002248F7" w:rsidRPr="00F92F3C">
        <w:rPr>
          <w:rFonts w:ascii="Times New Roman" w:hAnsi="Times New Roman"/>
          <w:sz w:val="24"/>
          <w:szCs w:val="24"/>
          <w:lang w:val="pl-PL"/>
        </w:rPr>
        <w:t>4</w:t>
      </w:r>
      <w:r w:rsidRPr="00F92F3C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F92F3C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F92F3C">
        <w:rPr>
          <w:rFonts w:ascii="Times New Roman" w:hAnsi="Times New Roman"/>
          <w:sz w:val="24"/>
          <w:szCs w:val="24"/>
          <w:lang w:val="pl-PL"/>
        </w:rPr>
        <w:t>R</w:t>
      </w:r>
      <w:proofErr w:type="spellStart"/>
      <w:r w:rsidR="00D71F9F" w:rsidRPr="00F92F3C">
        <w:rPr>
          <w:rFonts w:ascii="Times New Roman" w:hAnsi="Times New Roman"/>
          <w:sz w:val="24"/>
          <w:szCs w:val="24"/>
        </w:rPr>
        <w:t>ektora</w:t>
      </w:r>
      <w:proofErr w:type="spellEnd"/>
      <w:r w:rsidRPr="00F92F3C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68FCAC41" w:rsidR="00A26FB8" w:rsidRPr="00F92F3C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F92F3C">
        <w:rPr>
          <w:rFonts w:ascii="Times New Roman" w:hAnsi="Times New Roman"/>
          <w:b/>
          <w:sz w:val="24"/>
          <w:szCs w:val="24"/>
        </w:rPr>
        <w:t xml:space="preserve"> z dnia </w:t>
      </w:r>
      <w:r w:rsidR="002248F7" w:rsidRPr="00F92F3C">
        <w:rPr>
          <w:rFonts w:ascii="Times New Roman" w:hAnsi="Times New Roman"/>
          <w:b/>
          <w:sz w:val="24"/>
          <w:szCs w:val="24"/>
        </w:rPr>
        <w:t>2</w:t>
      </w:r>
      <w:r w:rsidR="009D54F7" w:rsidRPr="00F92F3C">
        <w:rPr>
          <w:rFonts w:ascii="Times New Roman" w:hAnsi="Times New Roman"/>
          <w:b/>
          <w:sz w:val="24"/>
          <w:szCs w:val="24"/>
        </w:rPr>
        <w:t>0</w:t>
      </w:r>
      <w:r w:rsidR="00F92F3C" w:rsidRPr="00F92F3C">
        <w:rPr>
          <w:rFonts w:ascii="Times New Roman" w:hAnsi="Times New Roman"/>
          <w:b/>
          <w:sz w:val="24"/>
          <w:szCs w:val="24"/>
        </w:rPr>
        <w:t xml:space="preserve"> marca</w:t>
      </w:r>
      <w:r w:rsidR="00D1662A" w:rsidRPr="00F92F3C">
        <w:rPr>
          <w:rFonts w:ascii="Times New Roman" w:hAnsi="Times New Roman"/>
          <w:b/>
          <w:sz w:val="24"/>
          <w:szCs w:val="24"/>
        </w:rPr>
        <w:t>202</w:t>
      </w:r>
      <w:r w:rsidR="002248F7" w:rsidRPr="00F92F3C">
        <w:rPr>
          <w:rFonts w:ascii="Times New Roman" w:hAnsi="Times New Roman"/>
          <w:b/>
          <w:sz w:val="24"/>
          <w:szCs w:val="24"/>
        </w:rPr>
        <w:t>4</w:t>
      </w:r>
      <w:r w:rsidRPr="00F92F3C">
        <w:rPr>
          <w:rFonts w:ascii="Times New Roman" w:hAnsi="Times New Roman"/>
          <w:b/>
          <w:sz w:val="24"/>
          <w:szCs w:val="24"/>
        </w:rPr>
        <w:t xml:space="preserve"> r.</w:t>
      </w:r>
    </w:p>
    <w:p w14:paraId="53C2CA28" w14:textId="77777777" w:rsidR="009D54F7" w:rsidRPr="00F92F3C" w:rsidRDefault="009D54F7" w:rsidP="00A26F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E755FD" w14:textId="3C6AAD9F" w:rsidR="00A26FB8" w:rsidRPr="00F92F3C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F3C">
        <w:rPr>
          <w:rFonts w:ascii="Times New Roman" w:hAnsi="Times New Roman"/>
          <w:b/>
          <w:sz w:val="24"/>
          <w:szCs w:val="24"/>
        </w:rPr>
        <w:t xml:space="preserve">w sprawie </w:t>
      </w:r>
      <w:r w:rsidR="0016681D" w:rsidRPr="00F92F3C">
        <w:rPr>
          <w:rFonts w:ascii="Times New Roman" w:hAnsi="Times New Roman"/>
          <w:b/>
          <w:sz w:val="24"/>
          <w:szCs w:val="24"/>
        </w:rPr>
        <w:t>powołania</w:t>
      </w:r>
      <w:r w:rsidR="00354283" w:rsidRPr="00F92F3C">
        <w:rPr>
          <w:rFonts w:ascii="Times New Roman" w:hAnsi="Times New Roman"/>
          <w:b/>
          <w:sz w:val="24"/>
          <w:szCs w:val="24"/>
        </w:rPr>
        <w:t xml:space="preserve"> </w:t>
      </w:r>
      <w:r w:rsidR="0016681D" w:rsidRPr="00F92F3C">
        <w:rPr>
          <w:rFonts w:ascii="Times New Roman" w:hAnsi="Times New Roman"/>
          <w:b/>
          <w:sz w:val="24"/>
          <w:szCs w:val="24"/>
        </w:rPr>
        <w:t xml:space="preserve">Komisji </w:t>
      </w:r>
      <w:r w:rsidR="002248F7" w:rsidRPr="00F92F3C">
        <w:rPr>
          <w:rFonts w:ascii="Times New Roman" w:hAnsi="Times New Roman"/>
          <w:b/>
          <w:sz w:val="24"/>
          <w:szCs w:val="24"/>
        </w:rPr>
        <w:t>Likwidacyjnej</w:t>
      </w:r>
    </w:p>
    <w:p w14:paraId="03DAB77C" w14:textId="66D5317F" w:rsidR="00A26FB8" w:rsidRPr="00F92F3C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F3C">
        <w:rPr>
          <w:rFonts w:ascii="Times New Roman" w:hAnsi="Times New Roman"/>
          <w:b/>
          <w:sz w:val="24"/>
          <w:szCs w:val="24"/>
        </w:rPr>
        <w:t xml:space="preserve">w Akademii Sztuk Pięknych w Gdańsku </w:t>
      </w:r>
    </w:p>
    <w:p w14:paraId="1BD8C4EF" w14:textId="77777777" w:rsidR="00CC64FC" w:rsidRPr="00F92F3C" w:rsidRDefault="00CC64FC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23D660" w14:textId="77777777" w:rsidR="00A26FB8" w:rsidRPr="00F92F3C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0ED91A" w14:textId="30187A7D" w:rsidR="009E0477" w:rsidRPr="00F92F3C" w:rsidRDefault="002248F7" w:rsidP="009E047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F92F3C">
        <w:rPr>
          <w:rFonts w:ascii="Times New Roman" w:eastAsiaTheme="minorHAnsi" w:hAnsi="Times New Roman"/>
          <w:sz w:val="24"/>
          <w:szCs w:val="24"/>
        </w:rPr>
        <w:t xml:space="preserve">Na podstawie  </w:t>
      </w:r>
      <w:r w:rsidR="000A4606" w:rsidRPr="00F92F3C">
        <w:rPr>
          <w:rFonts w:ascii="Times New Roman" w:hAnsi="Times New Roman"/>
          <w:sz w:val="24"/>
          <w:szCs w:val="24"/>
        </w:rPr>
        <w:t xml:space="preserve">§ </w:t>
      </w:r>
      <w:r w:rsidRPr="00F92F3C">
        <w:rPr>
          <w:rFonts w:ascii="Times New Roman" w:eastAsiaTheme="minorHAnsi" w:hAnsi="Times New Roman"/>
          <w:sz w:val="24"/>
          <w:szCs w:val="24"/>
        </w:rPr>
        <w:t>53 Statutu Akademii Sztuk Pięknych w Gdańsku przyjętego uchwałą nr 27/2019 Senatu Akademii Pięknych w Gdańsku z dnia 26 czerwca 2019r z późniejszymi zmianami zarządza się co następuje:</w:t>
      </w:r>
    </w:p>
    <w:p w14:paraId="2DF0784E" w14:textId="7D440121" w:rsidR="00CC64FC" w:rsidRPr="00F92F3C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34EC430E" w14:textId="77777777" w:rsidR="00CC64FC" w:rsidRPr="00F92F3C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2168BDE5" w14:textId="1D2AFB30" w:rsidR="0016681D" w:rsidRPr="00F92F3C" w:rsidRDefault="0016681D" w:rsidP="0016681D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4"/>
          <w:szCs w:val="24"/>
          <w:lang w:val="pl-PL"/>
        </w:rPr>
      </w:pPr>
      <w:r w:rsidRPr="00F92F3C">
        <w:rPr>
          <w:rFonts w:ascii="Times New Roman" w:hAnsi="Times New Roman"/>
          <w:b w:val="0"/>
          <w:sz w:val="24"/>
          <w:szCs w:val="24"/>
        </w:rPr>
        <w:t>§ 1</w:t>
      </w:r>
    </w:p>
    <w:p w14:paraId="340FCD66" w14:textId="241E63F9" w:rsidR="0016681D" w:rsidRPr="00F92F3C" w:rsidRDefault="00354283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2248F7" w:rsidRPr="00F92F3C">
        <w:rPr>
          <w:rFonts w:ascii="Times New Roman" w:hAnsi="Times New Roman" w:cs="Times New Roman"/>
          <w:b/>
          <w:sz w:val="24"/>
          <w:szCs w:val="24"/>
        </w:rPr>
        <w:t>Zespół Komisji Likwidacyjnej</w:t>
      </w:r>
      <w:r w:rsidR="002248F7" w:rsidRPr="00F92F3C">
        <w:rPr>
          <w:rFonts w:ascii="Times New Roman" w:hAnsi="Times New Roman" w:cs="Times New Roman"/>
          <w:sz w:val="24"/>
          <w:szCs w:val="24"/>
        </w:rPr>
        <w:t xml:space="preserve"> </w:t>
      </w:r>
      <w:r w:rsidR="0016681D" w:rsidRPr="00F92F3C">
        <w:rPr>
          <w:rFonts w:ascii="Times New Roman" w:hAnsi="Times New Roman" w:cs="Times New Roman"/>
          <w:sz w:val="24"/>
          <w:szCs w:val="24"/>
        </w:rPr>
        <w:t>w składzie :</w:t>
      </w:r>
    </w:p>
    <w:p w14:paraId="3CEDFB3C" w14:textId="77777777" w:rsidR="00830329" w:rsidRPr="00F92F3C" w:rsidRDefault="00830329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672"/>
      </w:tblGrid>
      <w:tr w:rsidR="002248F7" w:rsidRPr="00F92F3C" w14:paraId="1F2D5E93" w14:textId="77777777" w:rsidTr="000A4606">
        <w:tc>
          <w:tcPr>
            <w:tcW w:w="2693" w:type="dxa"/>
          </w:tcPr>
          <w:p w14:paraId="648216DA" w14:textId="71B9268A" w:rsidR="002248F7" w:rsidRPr="00F92F3C" w:rsidRDefault="002248F7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Paweł Chmielowiec</w:t>
            </w:r>
          </w:p>
        </w:tc>
        <w:tc>
          <w:tcPr>
            <w:tcW w:w="4672" w:type="dxa"/>
          </w:tcPr>
          <w:p w14:paraId="6DB3A0D1" w14:textId="1DF55B68" w:rsidR="002248F7" w:rsidRPr="00F92F3C" w:rsidRDefault="00830329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- Przewodniczący Komisji Likwidacyjnej</w:t>
            </w:r>
          </w:p>
        </w:tc>
      </w:tr>
      <w:tr w:rsidR="002248F7" w:rsidRPr="00F92F3C" w14:paraId="3790EC7E" w14:textId="77777777" w:rsidTr="000A4606">
        <w:tc>
          <w:tcPr>
            <w:tcW w:w="2693" w:type="dxa"/>
          </w:tcPr>
          <w:p w14:paraId="4AAC51B6" w14:textId="4FFA926D" w:rsidR="002248F7" w:rsidRPr="00F92F3C" w:rsidRDefault="002248F7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Arkadiusz Roik</w:t>
            </w:r>
          </w:p>
        </w:tc>
        <w:tc>
          <w:tcPr>
            <w:tcW w:w="4672" w:type="dxa"/>
          </w:tcPr>
          <w:p w14:paraId="4FC79AF8" w14:textId="33614C47" w:rsidR="002248F7" w:rsidRPr="00F92F3C" w:rsidRDefault="00830329" w:rsidP="00830329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- Członek Komisji Likwidacyjnej</w:t>
            </w:r>
          </w:p>
        </w:tc>
      </w:tr>
      <w:tr w:rsidR="002248F7" w:rsidRPr="00F92F3C" w14:paraId="5FC86897" w14:textId="77777777" w:rsidTr="000A4606">
        <w:tc>
          <w:tcPr>
            <w:tcW w:w="2693" w:type="dxa"/>
          </w:tcPr>
          <w:p w14:paraId="78483920" w14:textId="4EE1C46A" w:rsidR="002248F7" w:rsidRPr="00F92F3C" w:rsidRDefault="002248F7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Mirosław </w:t>
            </w:r>
            <w:proofErr w:type="spellStart"/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>Maszota</w:t>
            </w:r>
            <w:proofErr w:type="spellEnd"/>
          </w:p>
        </w:tc>
        <w:tc>
          <w:tcPr>
            <w:tcW w:w="4672" w:type="dxa"/>
          </w:tcPr>
          <w:p w14:paraId="05C48900" w14:textId="4A17A0AD" w:rsidR="002248F7" w:rsidRPr="00F92F3C" w:rsidRDefault="00830329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- Członek Komisji Likwidacyjnej</w:t>
            </w:r>
          </w:p>
        </w:tc>
      </w:tr>
      <w:tr w:rsidR="002248F7" w:rsidRPr="00F92F3C" w14:paraId="309481B8" w14:textId="77777777" w:rsidTr="000A4606">
        <w:tc>
          <w:tcPr>
            <w:tcW w:w="2693" w:type="dxa"/>
          </w:tcPr>
          <w:p w14:paraId="2AA9ADC9" w14:textId="419BD1FA" w:rsidR="002248F7" w:rsidRPr="00F92F3C" w:rsidRDefault="002248F7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Wojciech Jocz</w:t>
            </w:r>
          </w:p>
        </w:tc>
        <w:tc>
          <w:tcPr>
            <w:tcW w:w="4672" w:type="dxa"/>
          </w:tcPr>
          <w:p w14:paraId="4A7CCB6A" w14:textId="077BF514" w:rsidR="002248F7" w:rsidRPr="00F92F3C" w:rsidRDefault="00830329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- Członek Komisji Likwidacyjnej</w:t>
            </w:r>
          </w:p>
        </w:tc>
      </w:tr>
      <w:tr w:rsidR="002248F7" w:rsidRPr="00F92F3C" w14:paraId="60CF8E73" w14:textId="77777777" w:rsidTr="000A4606">
        <w:tc>
          <w:tcPr>
            <w:tcW w:w="2693" w:type="dxa"/>
          </w:tcPr>
          <w:p w14:paraId="052F7D61" w14:textId="065F3139" w:rsidR="002248F7" w:rsidRPr="00F92F3C" w:rsidRDefault="002248F7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Wojciech </w:t>
            </w:r>
            <w:proofErr w:type="spellStart"/>
            <w:r w:rsidR="00830329" w:rsidRPr="00F92F3C">
              <w:rPr>
                <w:rFonts w:ascii="Times New Roman" w:hAnsi="Times New Roman" w:cs="Times New Roman"/>
                <w:sz w:val="24"/>
                <w:szCs w:val="24"/>
              </w:rPr>
              <w:t>Konkel</w:t>
            </w:r>
            <w:proofErr w:type="spellEnd"/>
          </w:p>
        </w:tc>
        <w:tc>
          <w:tcPr>
            <w:tcW w:w="4672" w:type="dxa"/>
          </w:tcPr>
          <w:p w14:paraId="09E99396" w14:textId="3975A6C8" w:rsidR="002248F7" w:rsidRPr="00F92F3C" w:rsidRDefault="00830329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- Członek Komisji Likwidacyjnej</w:t>
            </w:r>
          </w:p>
        </w:tc>
      </w:tr>
    </w:tbl>
    <w:p w14:paraId="24AC0CE0" w14:textId="718C0811" w:rsidR="0016681D" w:rsidRPr="00F92F3C" w:rsidRDefault="0016681D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B1B4151" w14:textId="77777777" w:rsidR="0020333B" w:rsidRPr="00F92F3C" w:rsidRDefault="0020333B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B77FF" w14:textId="77777777" w:rsidR="0020333B" w:rsidRPr="00F92F3C" w:rsidRDefault="0020333B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19940" w14:textId="77777777" w:rsidR="0020333B" w:rsidRPr="00F92F3C" w:rsidRDefault="0020333B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E6493" w14:textId="77777777" w:rsidR="0020333B" w:rsidRPr="00F92F3C" w:rsidRDefault="0020333B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EED54" w14:textId="28810DE2" w:rsidR="0016681D" w:rsidRPr="00F92F3C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>§ 2</w:t>
      </w:r>
    </w:p>
    <w:p w14:paraId="17BD1688" w14:textId="7F69FB45" w:rsidR="0016681D" w:rsidRPr="00F92F3C" w:rsidRDefault="00830329" w:rsidP="00CC64F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 xml:space="preserve">Do zadań </w:t>
      </w:r>
      <w:r w:rsidRPr="00F92F3C">
        <w:rPr>
          <w:rFonts w:ascii="Times New Roman" w:hAnsi="Times New Roman" w:cs="Times New Roman"/>
          <w:b/>
          <w:sz w:val="24"/>
          <w:szCs w:val="24"/>
        </w:rPr>
        <w:t>Komisji Likwidacyjnej</w:t>
      </w:r>
      <w:r w:rsidRPr="00F92F3C">
        <w:rPr>
          <w:rFonts w:ascii="Times New Roman" w:hAnsi="Times New Roman" w:cs="Times New Roman"/>
          <w:sz w:val="24"/>
          <w:szCs w:val="24"/>
        </w:rPr>
        <w:t xml:space="preserve"> w szczególności należy:</w:t>
      </w:r>
    </w:p>
    <w:p w14:paraId="1FD98825" w14:textId="77777777" w:rsidR="0020333B" w:rsidRPr="00F92F3C" w:rsidRDefault="0020333B" w:rsidP="00F92F3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783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413"/>
      </w:tblGrid>
      <w:tr w:rsidR="00830329" w:rsidRPr="00F92F3C" w14:paraId="24AB30D0" w14:textId="77777777" w:rsidTr="000A4606">
        <w:trPr>
          <w:trHeight w:val="884"/>
        </w:trPr>
        <w:tc>
          <w:tcPr>
            <w:tcW w:w="426" w:type="dxa"/>
          </w:tcPr>
          <w:p w14:paraId="60029952" w14:textId="6741E153" w:rsidR="00830329" w:rsidRPr="00F92F3C" w:rsidRDefault="00830329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3" w:type="dxa"/>
          </w:tcPr>
          <w:p w14:paraId="5EC0C750" w14:textId="0FF2CCB6" w:rsidR="0020333B" w:rsidRPr="00F92F3C" w:rsidRDefault="00830329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Analiza dostarczonej dokumentacji w celu oceny przydatności składnika do dalszego użytkowania, w razie konieczności oględzin proponowanego do likwidacji składnika maj</w:t>
            </w:r>
            <w:r w:rsidR="0020333B" w:rsidRPr="00F92F3C">
              <w:rPr>
                <w:rFonts w:ascii="Times New Roman" w:hAnsi="Times New Roman" w:cs="Times New Roman"/>
                <w:sz w:val="24"/>
                <w:szCs w:val="24"/>
              </w:rPr>
              <w:t>ątkowego, zużytego lub zbędnego:</w:t>
            </w:r>
          </w:p>
        </w:tc>
      </w:tr>
      <w:tr w:rsidR="00830329" w:rsidRPr="00F92F3C" w14:paraId="1FB22A98" w14:textId="77777777" w:rsidTr="000A4606">
        <w:trPr>
          <w:trHeight w:val="795"/>
        </w:trPr>
        <w:tc>
          <w:tcPr>
            <w:tcW w:w="426" w:type="dxa"/>
          </w:tcPr>
          <w:p w14:paraId="3639424C" w14:textId="7F0B7350" w:rsidR="00830329" w:rsidRPr="00F92F3C" w:rsidRDefault="00830329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3" w:type="dxa"/>
          </w:tcPr>
          <w:p w14:paraId="030B7A88" w14:textId="35E1A264" w:rsidR="00830329" w:rsidRPr="00F92F3C" w:rsidRDefault="00830329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W razie konieczności wykonanie niezbędnych ekspertyz i opinii</w:t>
            </w:r>
          </w:p>
          <w:p w14:paraId="4DB123AB" w14:textId="3B49FE05" w:rsidR="00830329" w:rsidRPr="00F92F3C" w:rsidRDefault="00830329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umożliwiających ocenę przydatności rzeczowych składników majątku </w:t>
            </w:r>
            <w:r w:rsidR="0020333B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20333B"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ewentualnego dal</w:t>
            </w: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szego użytkowania lub zbycia, a także wyceny</w:t>
            </w:r>
            <w:r w:rsidR="0020333B" w:rsidRPr="00F92F3C">
              <w:rPr>
                <w:rFonts w:ascii="Times New Roman" w:hAnsi="Times New Roman" w:cs="Times New Roman"/>
                <w:sz w:val="24"/>
                <w:szCs w:val="24"/>
              </w:rPr>
              <w:t>.             W przypadku, kiedy opłata za wykonie powyższej dokumentacji przekracza wartość ocenianego majątku dokumentacja nie jest wymagana;</w:t>
            </w:r>
          </w:p>
        </w:tc>
      </w:tr>
      <w:tr w:rsidR="0020333B" w:rsidRPr="00F92F3C" w14:paraId="1BF2E817" w14:textId="77777777" w:rsidTr="000A4606">
        <w:trPr>
          <w:trHeight w:val="594"/>
        </w:trPr>
        <w:tc>
          <w:tcPr>
            <w:tcW w:w="426" w:type="dxa"/>
          </w:tcPr>
          <w:p w14:paraId="471B748B" w14:textId="3603DBFC" w:rsidR="0020333B" w:rsidRPr="00F92F3C" w:rsidRDefault="0020333B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3" w:type="dxa"/>
          </w:tcPr>
          <w:p w14:paraId="0352D646" w14:textId="7ED3FB10" w:rsidR="0020333B" w:rsidRPr="00F92F3C" w:rsidRDefault="0020333B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Ustalenie sposobu likwidacji zgłoszonych do wycofania z dalszego użytkowania składników poprzez: zgniecenie, spalenie, złomowanie, itp.</w:t>
            </w:r>
          </w:p>
        </w:tc>
      </w:tr>
      <w:tr w:rsidR="0020333B" w:rsidRPr="00F92F3C" w14:paraId="1876C0F7" w14:textId="77777777" w:rsidTr="000A4606">
        <w:trPr>
          <w:trHeight w:val="660"/>
        </w:trPr>
        <w:tc>
          <w:tcPr>
            <w:tcW w:w="426" w:type="dxa"/>
          </w:tcPr>
          <w:p w14:paraId="4131A85C" w14:textId="1C15626D" w:rsidR="0020333B" w:rsidRPr="00F92F3C" w:rsidRDefault="0020333B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13" w:type="dxa"/>
          </w:tcPr>
          <w:p w14:paraId="2914A7D1" w14:textId="66BD38E3" w:rsidR="0020333B" w:rsidRPr="00F92F3C" w:rsidRDefault="0020333B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Dokonanie lub nadzorowanie fizycznej likwidacji zużytych składników majątkowych stanowiących własność ASP;</w:t>
            </w:r>
          </w:p>
        </w:tc>
      </w:tr>
      <w:tr w:rsidR="0020333B" w:rsidRPr="00F92F3C" w14:paraId="31CEFBA5" w14:textId="77777777" w:rsidTr="000A4606">
        <w:trPr>
          <w:trHeight w:val="795"/>
        </w:trPr>
        <w:tc>
          <w:tcPr>
            <w:tcW w:w="426" w:type="dxa"/>
          </w:tcPr>
          <w:p w14:paraId="65B6A571" w14:textId="3A80EF52" w:rsidR="0020333B" w:rsidRPr="00F92F3C" w:rsidRDefault="0020333B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3" w:type="dxa"/>
          </w:tcPr>
          <w:p w14:paraId="2AF5C68E" w14:textId="16346667" w:rsidR="0020333B" w:rsidRPr="00F92F3C" w:rsidRDefault="000A4606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E450D" w:rsidRPr="00F92F3C">
              <w:rPr>
                <w:rFonts w:ascii="Times New Roman" w:hAnsi="Times New Roman" w:cs="Times New Roman"/>
                <w:sz w:val="24"/>
                <w:szCs w:val="24"/>
              </w:rPr>
              <w:t>odpisanie protokołu likwidacyjnego sporządzonego przez Biuro ds. Inwentaryzacji Majątku i Likwidacji na podstawie złożonych wniosków</w:t>
            </w: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 xml:space="preserve"> likwidacyjnych wraz z orzeczeniem technicznym</w:t>
            </w:r>
            <w:r w:rsidR="00DE450D" w:rsidRPr="00F92F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E450D" w:rsidRPr="00F92F3C" w14:paraId="7A55DD1F" w14:textId="77777777" w:rsidTr="000A4606">
        <w:trPr>
          <w:trHeight w:val="795"/>
        </w:trPr>
        <w:tc>
          <w:tcPr>
            <w:tcW w:w="426" w:type="dxa"/>
          </w:tcPr>
          <w:p w14:paraId="32E11004" w14:textId="06782560" w:rsidR="00DE450D" w:rsidRPr="00F92F3C" w:rsidRDefault="00DE450D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3" w:type="dxa"/>
          </w:tcPr>
          <w:p w14:paraId="7F304862" w14:textId="4D207C9D" w:rsidR="00DE450D" w:rsidRPr="00F92F3C" w:rsidRDefault="00DE450D" w:rsidP="00F92F3C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F3C">
              <w:rPr>
                <w:rFonts w:ascii="Times New Roman" w:hAnsi="Times New Roman" w:cs="Times New Roman"/>
                <w:sz w:val="24"/>
                <w:szCs w:val="24"/>
              </w:rPr>
              <w:t>Jeżeli w wyniku oceny Komisja uzna, iż wskazany składnik majątku nie podlega likwidacji, wskazuje ona sposób jego zagospodarowania lub zbycia i na tę okoliczność sporządza wniosek z posiedzenia, który przedstawia do zaakceptowania Rektorowi ASP</w:t>
            </w:r>
          </w:p>
        </w:tc>
      </w:tr>
    </w:tbl>
    <w:p w14:paraId="35E47389" w14:textId="77777777" w:rsidR="00830329" w:rsidRPr="00F92F3C" w:rsidRDefault="00830329" w:rsidP="00CC64F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D22F3F" w14:textId="77777777" w:rsidR="00354283" w:rsidRPr="00F92F3C" w:rsidRDefault="00354283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DC2C7" w14:textId="76773C91" w:rsidR="0016681D" w:rsidRPr="00F92F3C" w:rsidRDefault="0016681D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 xml:space="preserve">§ </w:t>
      </w:r>
      <w:r w:rsidR="00DE450D" w:rsidRPr="00F92F3C">
        <w:rPr>
          <w:rFonts w:ascii="Times New Roman" w:hAnsi="Times New Roman" w:cs="Times New Roman"/>
          <w:sz w:val="24"/>
          <w:szCs w:val="24"/>
        </w:rPr>
        <w:t>5</w:t>
      </w:r>
    </w:p>
    <w:p w14:paraId="04C58674" w14:textId="64A9EE93" w:rsidR="0016681D" w:rsidRPr="00F92F3C" w:rsidRDefault="00DE450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>Nadzór merytoryczny nad pracami Komisji Likwidacyjnej powierza się Kierownikowi Działu Administracyjnego ASP</w:t>
      </w:r>
      <w:r w:rsidR="00F92F3C" w:rsidRPr="00F92F3C">
        <w:rPr>
          <w:rFonts w:ascii="Times New Roman" w:hAnsi="Times New Roman" w:cs="Times New Roman"/>
          <w:sz w:val="24"/>
          <w:szCs w:val="24"/>
        </w:rPr>
        <w:t xml:space="preserve"> w Gdańsku.</w:t>
      </w:r>
    </w:p>
    <w:p w14:paraId="43680A95" w14:textId="77777777" w:rsidR="00073BF8" w:rsidRPr="00F92F3C" w:rsidRDefault="00073BF8" w:rsidP="00073BF8">
      <w:pPr>
        <w:pStyle w:val="Tekstpodstawowy21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470B2" w14:textId="4E0D7374" w:rsidR="0016681D" w:rsidRPr="00F92F3C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 xml:space="preserve">§ </w:t>
      </w:r>
      <w:r w:rsidR="00DE450D" w:rsidRPr="00F92F3C">
        <w:rPr>
          <w:rFonts w:ascii="Times New Roman" w:hAnsi="Times New Roman" w:cs="Times New Roman"/>
          <w:sz w:val="24"/>
          <w:szCs w:val="24"/>
        </w:rPr>
        <w:t>4</w:t>
      </w:r>
    </w:p>
    <w:p w14:paraId="3CEEC61E" w14:textId="4A9E7DAA" w:rsidR="00A26FB8" w:rsidRPr="00F92F3C" w:rsidRDefault="0016681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F3C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DE450D" w:rsidRPr="00F92F3C">
        <w:rPr>
          <w:rFonts w:ascii="Times New Roman" w:hAnsi="Times New Roman" w:cs="Times New Roman"/>
          <w:sz w:val="24"/>
          <w:szCs w:val="24"/>
        </w:rPr>
        <w:t>podpisania</w:t>
      </w:r>
    </w:p>
    <w:sectPr w:rsidR="00A26FB8" w:rsidRPr="00F92F3C" w:rsidSect="0020333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1700" w:bottom="311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E895" w14:textId="77777777" w:rsidR="003A1023" w:rsidRDefault="003A1023" w:rsidP="002566A2">
      <w:pPr>
        <w:spacing w:after="0" w:line="240" w:lineRule="auto"/>
      </w:pPr>
      <w:r>
        <w:separator/>
      </w:r>
    </w:p>
  </w:endnote>
  <w:endnote w:type="continuationSeparator" w:id="0">
    <w:p w14:paraId="4353BDF2" w14:textId="77777777" w:rsidR="003A1023" w:rsidRDefault="003A102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33" name="Obraz 1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135" name="Obraz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E383" w14:textId="77777777" w:rsidR="003A1023" w:rsidRDefault="003A1023" w:rsidP="002566A2">
      <w:pPr>
        <w:spacing w:after="0" w:line="240" w:lineRule="auto"/>
      </w:pPr>
      <w:r>
        <w:separator/>
      </w:r>
    </w:p>
  </w:footnote>
  <w:footnote w:type="continuationSeparator" w:id="0">
    <w:p w14:paraId="5B6FCCE6" w14:textId="77777777" w:rsidR="003A1023" w:rsidRDefault="003A102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134" name="Obraz 1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A28"/>
    <w:multiLevelType w:val="hybridMultilevel"/>
    <w:tmpl w:val="5E74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5D4A"/>
    <w:rsid w:val="000155F3"/>
    <w:rsid w:val="00032CE5"/>
    <w:rsid w:val="000406D4"/>
    <w:rsid w:val="00062186"/>
    <w:rsid w:val="000663BB"/>
    <w:rsid w:val="00073BF8"/>
    <w:rsid w:val="00077755"/>
    <w:rsid w:val="00082519"/>
    <w:rsid w:val="00087F29"/>
    <w:rsid w:val="00092715"/>
    <w:rsid w:val="00095060"/>
    <w:rsid w:val="00096513"/>
    <w:rsid w:val="000A1163"/>
    <w:rsid w:val="000A4606"/>
    <w:rsid w:val="000C5445"/>
    <w:rsid w:val="000D6D90"/>
    <w:rsid w:val="001020DE"/>
    <w:rsid w:val="001110E6"/>
    <w:rsid w:val="00120C82"/>
    <w:rsid w:val="0012228C"/>
    <w:rsid w:val="00132CD6"/>
    <w:rsid w:val="001348F3"/>
    <w:rsid w:val="00134F00"/>
    <w:rsid w:val="001562E2"/>
    <w:rsid w:val="00156CF2"/>
    <w:rsid w:val="0016681D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1F71F3"/>
    <w:rsid w:val="0020333B"/>
    <w:rsid w:val="00205BF1"/>
    <w:rsid w:val="00214824"/>
    <w:rsid w:val="00217426"/>
    <w:rsid w:val="002248F7"/>
    <w:rsid w:val="0024043E"/>
    <w:rsid w:val="002566A2"/>
    <w:rsid w:val="00256813"/>
    <w:rsid w:val="002602F6"/>
    <w:rsid w:val="00261326"/>
    <w:rsid w:val="00276760"/>
    <w:rsid w:val="00294989"/>
    <w:rsid w:val="002B158D"/>
    <w:rsid w:val="002B33C9"/>
    <w:rsid w:val="002D4F09"/>
    <w:rsid w:val="0031598E"/>
    <w:rsid w:val="00315A3B"/>
    <w:rsid w:val="00315D63"/>
    <w:rsid w:val="0032554D"/>
    <w:rsid w:val="00330BD2"/>
    <w:rsid w:val="0034664E"/>
    <w:rsid w:val="00346C24"/>
    <w:rsid w:val="00350449"/>
    <w:rsid w:val="00350D53"/>
    <w:rsid w:val="00354283"/>
    <w:rsid w:val="0036340E"/>
    <w:rsid w:val="0036589D"/>
    <w:rsid w:val="003668F8"/>
    <w:rsid w:val="003672D2"/>
    <w:rsid w:val="00371E8C"/>
    <w:rsid w:val="00377F2D"/>
    <w:rsid w:val="00380AE8"/>
    <w:rsid w:val="003819BB"/>
    <w:rsid w:val="0039077C"/>
    <w:rsid w:val="003A1023"/>
    <w:rsid w:val="003A6B94"/>
    <w:rsid w:val="003B0FF7"/>
    <w:rsid w:val="003B14FD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0524B"/>
    <w:rsid w:val="00511060"/>
    <w:rsid w:val="00514467"/>
    <w:rsid w:val="00517EC3"/>
    <w:rsid w:val="00541411"/>
    <w:rsid w:val="00543B29"/>
    <w:rsid w:val="0054507C"/>
    <w:rsid w:val="00560DEB"/>
    <w:rsid w:val="005611FF"/>
    <w:rsid w:val="00571F70"/>
    <w:rsid w:val="00586690"/>
    <w:rsid w:val="00594B23"/>
    <w:rsid w:val="005A78BA"/>
    <w:rsid w:val="005C1C99"/>
    <w:rsid w:val="005C6868"/>
    <w:rsid w:val="005D63AE"/>
    <w:rsid w:val="005D73F3"/>
    <w:rsid w:val="005D7BDA"/>
    <w:rsid w:val="005E59E4"/>
    <w:rsid w:val="00612752"/>
    <w:rsid w:val="00614A71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E370D"/>
    <w:rsid w:val="006F6B9B"/>
    <w:rsid w:val="00723875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0329"/>
    <w:rsid w:val="00836C89"/>
    <w:rsid w:val="00840C6E"/>
    <w:rsid w:val="00847C7A"/>
    <w:rsid w:val="00852393"/>
    <w:rsid w:val="00865AB6"/>
    <w:rsid w:val="00887650"/>
    <w:rsid w:val="0089357E"/>
    <w:rsid w:val="00894145"/>
    <w:rsid w:val="00894F85"/>
    <w:rsid w:val="008A5842"/>
    <w:rsid w:val="008B3391"/>
    <w:rsid w:val="008C1F2A"/>
    <w:rsid w:val="008C6E9B"/>
    <w:rsid w:val="008E0D4E"/>
    <w:rsid w:val="008F6743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54F7"/>
    <w:rsid w:val="009D6C23"/>
    <w:rsid w:val="009E0477"/>
    <w:rsid w:val="009E0FC8"/>
    <w:rsid w:val="009E22F6"/>
    <w:rsid w:val="009F58EA"/>
    <w:rsid w:val="009F5C70"/>
    <w:rsid w:val="00A0206D"/>
    <w:rsid w:val="00A069DF"/>
    <w:rsid w:val="00A15F34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6BD6"/>
    <w:rsid w:val="00A9748A"/>
    <w:rsid w:val="00AA1351"/>
    <w:rsid w:val="00AA4A42"/>
    <w:rsid w:val="00AB5E4E"/>
    <w:rsid w:val="00AC2FBD"/>
    <w:rsid w:val="00AC59AD"/>
    <w:rsid w:val="00AC662F"/>
    <w:rsid w:val="00AE315E"/>
    <w:rsid w:val="00AF5049"/>
    <w:rsid w:val="00AF70B9"/>
    <w:rsid w:val="00B07AE6"/>
    <w:rsid w:val="00B257A5"/>
    <w:rsid w:val="00B35FCF"/>
    <w:rsid w:val="00B37544"/>
    <w:rsid w:val="00B97102"/>
    <w:rsid w:val="00BA50BB"/>
    <w:rsid w:val="00BB6204"/>
    <w:rsid w:val="00BC2BF7"/>
    <w:rsid w:val="00BC4BB5"/>
    <w:rsid w:val="00BC6271"/>
    <w:rsid w:val="00BF2AF8"/>
    <w:rsid w:val="00BF4EE7"/>
    <w:rsid w:val="00BF5C3F"/>
    <w:rsid w:val="00C0459F"/>
    <w:rsid w:val="00C10E5E"/>
    <w:rsid w:val="00C16E78"/>
    <w:rsid w:val="00C27559"/>
    <w:rsid w:val="00C83CC9"/>
    <w:rsid w:val="00C8741E"/>
    <w:rsid w:val="00C909E3"/>
    <w:rsid w:val="00C92D85"/>
    <w:rsid w:val="00C94BDC"/>
    <w:rsid w:val="00C978D1"/>
    <w:rsid w:val="00CA0101"/>
    <w:rsid w:val="00CA5AB9"/>
    <w:rsid w:val="00CC351C"/>
    <w:rsid w:val="00CC5410"/>
    <w:rsid w:val="00CC64FC"/>
    <w:rsid w:val="00CD3253"/>
    <w:rsid w:val="00CF5AEC"/>
    <w:rsid w:val="00D10B5B"/>
    <w:rsid w:val="00D159F6"/>
    <w:rsid w:val="00D1662A"/>
    <w:rsid w:val="00D21685"/>
    <w:rsid w:val="00D27865"/>
    <w:rsid w:val="00D27EBF"/>
    <w:rsid w:val="00D31358"/>
    <w:rsid w:val="00D46FAD"/>
    <w:rsid w:val="00D5072A"/>
    <w:rsid w:val="00D6670D"/>
    <w:rsid w:val="00D71F9F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E450D"/>
    <w:rsid w:val="00DF5B95"/>
    <w:rsid w:val="00E06AD1"/>
    <w:rsid w:val="00E231E4"/>
    <w:rsid w:val="00E23369"/>
    <w:rsid w:val="00E27038"/>
    <w:rsid w:val="00E32BE1"/>
    <w:rsid w:val="00E349DC"/>
    <w:rsid w:val="00E41BA9"/>
    <w:rsid w:val="00E567C4"/>
    <w:rsid w:val="00E67D2A"/>
    <w:rsid w:val="00E93815"/>
    <w:rsid w:val="00E9622A"/>
    <w:rsid w:val="00EB4198"/>
    <w:rsid w:val="00EC4983"/>
    <w:rsid w:val="00EC7058"/>
    <w:rsid w:val="00EF2F5A"/>
    <w:rsid w:val="00F031F1"/>
    <w:rsid w:val="00F1209B"/>
    <w:rsid w:val="00F14F95"/>
    <w:rsid w:val="00F2521E"/>
    <w:rsid w:val="00F2572A"/>
    <w:rsid w:val="00F31D75"/>
    <w:rsid w:val="00F338B4"/>
    <w:rsid w:val="00F349D8"/>
    <w:rsid w:val="00F36516"/>
    <w:rsid w:val="00F640C5"/>
    <w:rsid w:val="00F77C19"/>
    <w:rsid w:val="00F81918"/>
    <w:rsid w:val="00F92F3C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9B79A9FF-F933-456C-9F26-B3353EF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59"/>
    <w:rsid w:val="002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2C5B-D93E-45E0-A852-915A53E3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2022-08-18T07:55:00Z</cp:lastPrinted>
  <dcterms:created xsi:type="dcterms:W3CDTF">2024-03-19T09:43:00Z</dcterms:created>
  <dcterms:modified xsi:type="dcterms:W3CDTF">2024-03-19T09:44:00Z</dcterms:modified>
</cp:coreProperties>
</file>