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05" w:rsidRDefault="00860D05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:rsidR="00860D05" w:rsidRDefault="00860D05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1" w:name="_GoBack"/>
      <w:bookmarkEnd w:id="1"/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60D05" w:rsidRDefault="008A349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Regulamin Samorządu Studenckiego</w:t>
      </w: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60D05" w:rsidRDefault="008A34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przyjęty Zarządzeniem nr 24/2024</w:t>
      </w:r>
    </w:p>
    <w:p w:rsidR="00860D05" w:rsidRDefault="008A34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Rektora Akademii Sztuk Pięknych w Gdańsku</w:t>
      </w:r>
    </w:p>
    <w:p w:rsidR="00860D05" w:rsidRDefault="008A34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z dnia </w:t>
      </w:r>
      <w:r w:rsidR="00FF6B85">
        <w:rPr>
          <w:rFonts w:ascii="Times New Roman" w:eastAsia="Times New Roman" w:hAnsi="Times New Roman" w:cs="Times New Roman"/>
          <w:sz w:val="28"/>
          <w:szCs w:val="28"/>
        </w:rPr>
        <w:t xml:space="preserve">4 kwietnia 2024 r. </w:t>
      </w: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0D05" w:rsidRDefault="008A349D">
      <w:pPr>
        <w:spacing w:after="0" w:line="259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Tekst jednolity</w:t>
      </w: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</w:rPr>
      </w:pP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</w:rPr>
      </w:pPr>
    </w:p>
    <w:p w:rsidR="00860D05" w:rsidRDefault="00860D05">
      <w:pPr>
        <w:spacing w:after="0" w:line="259" w:lineRule="auto"/>
        <w:rPr>
          <w:rFonts w:ascii="Times New Roman" w:eastAsia="Times New Roman" w:hAnsi="Times New Roman" w:cs="Times New Roman"/>
        </w:rPr>
      </w:pP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</w:rPr>
      </w:pP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</w:rPr>
      </w:pPr>
    </w:p>
    <w:p w:rsidR="00860D05" w:rsidRDefault="008A349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Rozdział I. </w:t>
      </w:r>
    </w:p>
    <w:p w:rsidR="00860D05" w:rsidRDefault="008A349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Postanowienia ogólne.</w:t>
      </w: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A349D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§1</w:t>
      </w:r>
    </w:p>
    <w:p w:rsidR="00860D05" w:rsidRDefault="008A34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Studenci Akademii Sztuk Pięknych w Gdańsku, zwanej dalej „Uczelnią” tworzą Samorząd  Studencki Akademii Sztuk Pięknych w Gdańsku, zwany dalej „Samorządem”.</w:t>
      </w:r>
    </w:p>
    <w:p w:rsidR="00860D05" w:rsidRDefault="008A34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Samorząd Studencki działa na terenie Akademii Sztuk Pięknych w Gdańsku.</w:t>
      </w:r>
    </w:p>
    <w:p w:rsidR="00860D05" w:rsidRDefault="008A34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Samorząd Studencki działa na podstawie przepisów ustawy z dnia 20 lipca 2018 r. – Prawo o szkolnictwie wyższym i nauce (Dz.U. z 2018 r., poz. 1668) zwanej dalej „Ustawą”, przepisów wyk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onawczych do Ustawy, Statutu Akademii Sztuk Pięknych w Gdańsku oraz niniejszego Regulaminu.</w:t>
      </w:r>
    </w:p>
    <w:p w:rsidR="00860D05" w:rsidRDefault="008A34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Samorząd i jego organy, tworzone przez osoby studenckie Uczelni w drodze demokratycznych wyborów są jedynym reprezentantem ogółu osób studenckich.</w:t>
      </w:r>
    </w:p>
    <w:p w:rsidR="00860D05" w:rsidRDefault="00860D05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A349D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§2</w:t>
      </w:r>
    </w:p>
    <w:p w:rsidR="00860D05" w:rsidRDefault="008A349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Samorząd Studencki działając poprzez swoje organy i swoich przedstawicieli wykonuje następujące zadania:</w:t>
      </w:r>
    </w:p>
    <w:p w:rsidR="00860D05" w:rsidRDefault="008A34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reprezentuje ogół osób studenckich Uczelni;</w:t>
      </w:r>
    </w:p>
    <w:p w:rsidR="00860D05" w:rsidRDefault="008A34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współdecyduje wraz z władzami Uczelni o rozdziale środków pomocy materialnej z budżetu państwa;</w:t>
      </w:r>
    </w:p>
    <w:p w:rsidR="00860D05" w:rsidRDefault="008A34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terenie Uczelni działalności w zakresie spraw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socjalno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bytowych i kulturalnych osób studenckich;</w:t>
      </w:r>
    </w:p>
    <w:p w:rsidR="00860D05" w:rsidRDefault="008A34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współdziała z władzami Uczelni oraz nauczycielami akademickimi w celu zapewnienia jak najwyższego poziomu kształcenia osób studenckich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 stworzenia im jak najlepszych warunków do zdobywania wiedzy                           i umiejętności oraz działalności artystycznej i projektowej;</w:t>
      </w:r>
    </w:p>
    <w:p w:rsidR="00860D05" w:rsidRDefault="008A34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opiniuje wewnętrzne akty normatywne dotyczące osób studenckich                        w zakresie określon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 w ustawie;</w:t>
      </w:r>
    </w:p>
    <w:p w:rsidR="00860D05" w:rsidRDefault="008A34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wyraża opinie środowiska studenckiego w sprawach związanych                             z procesem kształcenia oraz w sprawach ze środowiskiem tym związanych lub wymagających jego wypowiedzi;</w:t>
      </w:r>
    </w:p>
    <w:p w:rsidR="00860D05" w:rsidRDefault="008A34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wybiera przedstawicieli  do kolegialnych organów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czelni spośród osób studenckich;</w:t>
      </w:r>
    </w:p>
    <w:p w:rsidR="00860D05" w:rsidRDefault="008A34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inicjuje i wspiera samopomoc studencką;</w:t>
      </w:r>
    </w:p>
    <w:p w:rsidR="00860D05" w:rsidRDefault="008A34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popiera naukowe, artystyczne, kulturalne, sportowe i wszelkie inne inicjatywy studenckie mają przysłużyć się dobru wspólnoty studenckiej;</w:t>
      </w:r>
    </w:p>
    <w:p w:rsidR="00860D05" w:rsidRDefault="008A34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działa zgodnie ze Statutem i misją Uczelni.</w:t>
      </w:r>
    </w:p>
    <w:p w:rsidR="00860D05" w:rsidRDefault="008A349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amorząd Studenckich decyduje w sprawach rozdziału środków finansowych przeznaczonych przez Uczelnię na sprawy studenckie. Samorząd sporządza sprawozdanie z rozdziału środków finansowych i rozliczenie tych środków nie rzadziej niż raz w roku akademickim i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dostępnia je w BIP na stronie podmiotowej Uczelni. </w:t>
      </w:r>
    </w:p>
    <w:p w:rsidR="00860D05" w:rsidRDefault="00860D05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A349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Rozdział II. </w:t>
      </w:r>
    </w:p>
    <w:p w:rsidR="00860D05" w:rsidRDefault="008A349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Organy Samorządu Studenckiego, zasady funkcjonowania i kompetencje</w:t>
      </w:r>
    </w:p>
    <w:p w:rsidR="00860D05" w:rsidRDefault="00860D05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A349D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§3</w:t>
      </w:r>
    </w:p>
    <w:p w:rsidR="00860D05" w:rsidRDefault="008A34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Organy Samorządu Studenckiego są wyłącznym reprezentantem ogółu studentów Akademii Sztuk Pięknych w Gdańsku.</w:t>
      </w:r>
    </w:p>
    <w:p w:rsidR="00860D05" w:rsidRDefault="008A34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Samorząd Osób Studenckich działa przez swoje organy, w tym:</w:t>
      </w:r>
    </w:p>
    <w:p w:rsidR="00860D05" w:rsidRDefault="008A34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osobę przewodniczącego;</w:t>
      </w:r>
    </w:p>
    <w:p w:rsidR="00860D05" w:rsidRDefault="008A34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radę Samorządu zwaną Samorządem Osób Studenckich, zwana dalej „SOS”</w:t>
      </w:r>
    </w:p>
    <w:p w:rsidR="00860D05" w:rsidRDefault="00860D05">
      <w:pPr>
        <w:spacing w:after="0" w:line="259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A349D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§4</w:t>
      </w:r>
    </w:p>
    <w:p w:rsidR="00860D05" w:rsidRDefault="008A34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Samorząd Studencki  realizuje swoje cele poprzez swoje organy wyłaniane na drodze demokratycznych wyborów.</w:t>
      </w:r>
    </w:p>
    <w:p w:rsidR="00860D05" w:rsidRDefault="008A34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SOS dla realizacji swoich celów ma prawo do korzystania za zgodą władz Uczelni z urządzeń i środków materialnych należących do Uczelni, w szczególności takich jak: pomieszczenia, urządzenia poligraficzne, sprzęt audio-video i komputerowy, transport.</w:t>
      </w:r>
    </w:p>
    <w:p w:rsidR="00860D05" w:rsidRDefault="008A34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Decyzj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władz Uczelni dotyczące pomieszczeń przeznaczonych na cele studenckie podejmowane są w porozumieniu z właściwymi organami Samorządu.</w:t>
      </w:r>
    </w:p>
    <w:p w:rsidR="00860D05" w:rsidRDefault="00860D05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D05" w:rsidRDefault="008A349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Rozdział III. </w:t>
      </w:r>
    </w:p>
    <w:p w:rsidR="00860D05" w:rsidRDefault="008A349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Organy Samorządu Studenckiego</w:t>
      </w:r>
    </w:p>
    <w:p w:rsidR="00860D05" w:rsidRDefault="00860D05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60D05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A349D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§5</w:t>
      </w:r>
    </w:p>
    <w:p w:rsidR="00860D05" w:rsidRDefault="008A34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Samorząd Osób Studenckich jest organem uchwałodawczym Samorządu Stu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denckiego.</w:t>
      </w:r>
    </w:p>
    <w:p w:rsidR="00860D05" w:rsidRDefault="008A34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Kadencja SOS trwa 2 lata.</w:t>
      </w:r>
    </w:p>
    <w:p w:rsidR="00860D05" w:rsidRDefault="008A34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skład SOS wchodzi od jednego do czterech reprezentantów z każdego utworzonego na Uczelni kierunku studiów.</w:t>
      </w:r>
    </w:p>
    <w:p w:rsidR="00860D05" w:rsidRDefault="008A34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posiedzeniach SOS z głosem doradczym mogą uczestniczyć przedstawiciele osób studenckich do organów kolegialnych Uczelni.</w:t>
      </w:r>
    </w:p>
    <w:p w:rsidR="00860D05" w:rsidRDefault="008A34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Każda osoba studencka ma równe prawa do działań samorządowych i do zgłoszenia się do SOS.</w:t>
      </w:r>
    </w:p>
    <w:p w:rsidR="00860D05" w:rsidRDefault="00860D05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A349D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§6</w:t>
      </w:r>
    </w:p>
    <w:p w:rsidR="00860D05" w:rsidRDefault="008A34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kompetencji Samorządu Osób Studencki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należy w szczególności:</w:t>
      </w:r>
    </w:p>
    <w:p w:rsidR="00860D05" w:rsidRDefault="008A34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Opiniowanie wewnętrznych aktów normatywnych dotyczących studentów w zakresie określonym w ustawie;</w:t>
      </w:r>
    </w:p>
    <w:p w:rsidR="00860D05" w:rsidRDefault="008A34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Uchwalanie Regulaminu SOS oraz jego zmian;</w:t>
      </w:r>
    </w:p>
    <w:p w:rsidR="00860D05" w:rsidRDefault="008A34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Ustalanie w porozumieniu z rektorem regulaminu ustalania i przyznawania pomocy materialnej dla osób studenckich Akademii Sztuk Pięknych                        w Gdańsku;</w:t>
      </w:r>
    </w:p>
    <w:p w:rsidR="00860D05" w:rsidRDefault="008A34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Wybór Osoby Przewodniczącej, Zastępcy Osoby Przewodniczącego;</w:t>
      </w:r>
    </w:p>
    <w:p w:rsidR="00860D05" w:rsidRDefault="008A34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Odwoływanie Osoby Przewo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dniczącej, Zastępcy oraz każdego innego członka SOS na wniosek ponad 50% członków SOS;</w:t>
      </w:r>
    </w:p>
    <w:p w:rsidR="00860D05" w:rsidRDefault="008A34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Dysponowanie środkami materialnymi przeznaczonymi przez Uczelnię na działalność Samorządu;</w:t>
      </w:r>
    </w:p>
    <w:p w:rsidR="00860D05" w:rsidRDefault="008A34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Delegowanie osób studenckich do Uczelnianej Komisji Stypendialnej, odwoławczej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Komisji Stypendialnej.</w:t>
      </w:r>
    </w:p>
    <w:p w:rsidR="00860D05" w:rsidRDefault="008A34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Delegowanie przedstawicieli osób studenckich do organów kolegialnych Uczelni oraz wybór elektorów do Uczelnianego Kolegium Elektorów</w:t>
      </w:r>
    </w:p>
    <w:p w:rsidR="00860D05" w:rsidRDefault="008A34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Delegowanie przedstawicieli do doraźnych komisji senackich, w których członkami są przedstawiciele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osób studenckich;</w:t>
      </w:r>
    </w:p>
    <w:p w:rsidR="00860D05" w:rsidRDefault="008A34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Decydowanie o podjęciu przez Samorząd Studencki akcji protestacyjnej               o zasięgu uczelnianym, przy wcześniejszym zawiadomieniu rektora lub kierownika podstawowej jednostki organizacyjnej o podjęciu decyzji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przeprowadzeniu akcji protestacyjnej, nie później niż trzy dni przed jej rozpoczęciem.</w:t>
      </w:r>
    </w:p>
    <w:p w:rsidR="00860D05" w:rsidRDefault="00860D05">
      <w:pPr>
        <w:spacing w:after="0" w:line="259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A349D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0D05" w:rsidRDefault="008A349D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§7</w:t>
      </w:r>
    </w:p>
    <w:p w:rsidR="00860D05" w:rsidRDefault="008A349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Samorząd Osób Studenckich wybiera i odwołuje delegatów do Parlamentu Studentów Rzeczypospolitej Polskiej, Forum Uczelni Artystycznych oraz innych organizacji stud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enckich.</w:t>
      </w:r>
    </w:p>
    <w:p w:rsidR="00860D05" w:rsidRDefault="008A349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Delegaci zobowiązani są do konsultowania swoich decyzji z Osobą Przewodniczącą lub Zastępcą Osoby Przewodniczącej.</w:t>
      </w:r>
    </w:p>
    <w:p w:rsidR="00860D05" w:rsidRDefault="008A349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Osoby delegowane zdają sprawozdanie przed SOS z działalności w ramach organizacji, do której zostali delegowani.</w:t>
      </w:r>
    </w:p>
    <w:p w:rsidR="00860D05" w:rsidRDefault="00860D05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60D05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A349D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§8</w:t>
      </w:r>
    </w:p>
    <w:p w:rsidR="00860D05" w:rsidRDefault="008A34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SOS podejmuje decyzje oraz wyraża zdanie w formie uchwał, decyzji                      i opinii.</w:t>
      </w:r>
    </w:p>
    <w:p w:rsidR="00860D05" w:rsidRDefault="008A34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SOS obraduje na posiedzeniach.</w:t>
      </w:r>
    </w:p>
    <w:p w:rsidR="00860D05" w:rsidRDefault="008A34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Posiedzenia SOS odbywają się w zależności od potrzeb SOS, ale nie rzadziej niż raz na sześć tygodni.</w:t>
      </w:r>
    </w:p>
    <w:p w:rsidR="00860D05" w:rsidRDefault="008A34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Osoba Przewodnicząca SOS zo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bowiązany jest do zwołania posiedzenia na pisemny wniosek 25% członków SOS, wyznaczając termin posiedzenia nie później niż na 14 dni od zgłoszenia wniosku.</w:t>
      </w:r>
    </w:p>
    <w:p w:rsidR="00860D05" w:rsidRDefault="008A34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Kworum stanowi 50% jego członków.</w:t>
      </w:r>
    </w:p>
    <w:p w:rsidR="00860D05" w:rsidRDefault="008A34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Uchwały SOS zapadają zwykłą większością głosów przy obecności kwor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um.</w:t>
      </w:r>
    </w:p>
    <w:p w:rsidR="00860D05" w:rsidRDefault="008A34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Głosowanie w sprawach personalnych jest tajne.</w:t>
      </w:r>
    </w:p>
    <w:p w:rsidR="00860D05" w:rsidRDefault="00860D05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A349D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§9</w:t>
      </w:r>
    </w:p>
    <w:p w:rsidR="00860D05" w:rsidRDefault="008A349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Osoba Przewodnicząca SOS jako organ wykonawczy zobowiązana jest                               w szczególności do:</w:t>
      </w:r>
    </w:p>
    <w:p w:rsidR="00860D05" w:rsidRDefault="008A3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Reprezentowania interesów osób studenckich przed władzami Uczelni oraz poza nią;</w:t>
      </w:r>
    </w:p>
    <w:p w:rsidR="00860D05" w:rsidRDefault="008A3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Współpracy z władzami Uczelni;</w:t>
      </w:r>
    </w:p>
    <w:p w:rsidR="00860D05" w:rsidRDefault="008A3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Kierowania działalnością SOS;</w:t>
      </w:r>
    </w:p>
    <w:p w:rsidR="00860D05" w:rsidRDefault="008A3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Podejmowania decyzji w sprawach określonych w Regulaminie                         i uchwałach SOS oraz sprawach nie należących do kompetencji innych organów Samorządu Studenckiego;</w:t>
      </w:r>
    </w:p>
    <w:p w:rsidR="00860D05" w:rsidRDefault="008A3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Składania wład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zom Uczelni rocznych sprawozdań z działalności SOS;</w:t>
      </w:r>
    </w:p>
    <w:p w:rsidR="00860D05" w:rsidRDefault="008A3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Zwoływania zebrań SOS;</w:t>
      </w:r>
    </w:p>
    <w:p w:rsidR="00860D05" w:rsidRDefault="008A3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Powoływania i odwoływania koordynatorów projektów realizowanych pod egidą SOS;</w:t>
      </w:r>
    </w:p>
    <w:p w:rsidR="00860D05" w:rsidRDefault="008A3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Przeprowadzania wyborów do Samorządu Osób Studenckich, przedstawicieli osób studenckich do Senatu, org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anów kolegialnych Uczelni.</w:t>
      </w:r>
    </w:p>
    <w:p w:rsidR="00860D05" w:rsidRDefault="008A3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wygaśnięcia kadencji SOS zwołania posiedzenia sprawozdawczo – wyborczego, pełnienia funkcji osoby przewodniczącej na pierwszym posiedzeniu nowo wybranego Samorządu Osób Studenckiego oraz koordynowania wyborami nowej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soby Przewodniczącej i Zastępcy Osoby Przewodniczącej;</w:t>
      </w:r>
    </w:p>
    <w:p w:rsidR="00860D05" w:rsidRDefault="008A3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Udzielenia ustnego lub/i pisemnego upomnienia członkowi SOS; </w:t>
      </w:r>
    </w:p>
    <w:p w:rsidR="00860D05" w:rsidRDefault="00860D05">
      <w:pPr>
        <w:spacing w:after="0" w:line="259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A349D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§10</w:t>
      </w:r>
    </w:p>
    <w:p w:rsidR="00860D05" w:rsidRDefault="008A34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Zastępca Osoby Przewodniczącej zobowiązany jest zwłaszcza  do:</w:t>
      </w:r>
    </w:p>
    <w:p w:rsidR="00860D05" w:rsidRDefault="008A3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Pełnienia funkcji przewodniczącego podczas jego nieobecności;</w:t>
      </w:r>
    </w:p>
    <w:p w:rsidR="00860D05" w:rsidRDefault="008A3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Wypełniania obowiązków powierzonych przez Osobę Przewodniczą i SOS.</w:t>
      </w:r>
    </w:p>
    <w:p w:rsidR="00860D05" w:rsidRDefault="00860D05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60D05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A349D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0D05" w:rsidRDefault="008A349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Rozdział V. </w:t>
      </w:r>
    </w:p>
    <w:p w:rsidR="00860D05" w:rsidRDefault="008A349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Komisje Stypendialne.</w:t>
      </w: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A349D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§11</w:t>
      </w:r>
    </w:p>
    <w:p w:rsidR="00860D05" w:rsidRDefault="008A34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pisemny wniosek przewodniczącego Komisji Stypendialnej Osoba Przewodnicząca SOS deleguje przedstawicieli spośród członków SOS do Komisji Stypendialnej i Odwoławczej Komisji Stypendialnej.</w:t>
      </w:r>
    </w:p>
    <w:p w:rsidR="00860D05" w:rsidRDefault="008A34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Osoby studenckie delegowane do ww. Komisji zobowiązane są do zapo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znania się z obowiązującymi regulaminami ustalania i przyznawania pomocy materialnej.</w:t>
      </w:r>
    </w:p>
    <w:p w:rsidR="00860D05" w:rsidRDefault="00860D05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60D05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A349D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§12</w:t>
      </w:r>
    </w:p>
    <w:p w:rsidR="00860D05" w:rsidRDefault="008A349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Kadencja osób studenckich delegowanych do Uczelnianej Komisji Opiniodawczej ds. Stypendium Rektora oraz Odwoławczej Komisji Stypendialnej pokrywa się z kadencją tyc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Komisji.</w:t>
      </w:r>
    </w:p>
    <w:p w:rsidR="00860D05" w:rsidRDefault="00860D05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60D05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A349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VI.</w:t>
      </w:r>
    </w:p>
    <w:p w:rsidR="00860D05" w:rsidRDefault="008A349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Tryb Wyborów.</w:t>
      </w: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A349D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§13</w:t>
      </w:r>
    </w:p>
    <w:p w:rsidR="00860D05" w:rsidRDefault="008A34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Wybory do organów Samorządu Studenckiego Uczelni są tajne i równe.</w:t>
      </w:r>
    </w:p>
    <w:p w:rsidR="00860D05" w:rsidRDefault="008A34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Kadencja organów Samorządu Studenckiego oraz wybranych przedstawicieli trwa 2 lata, z wyjątkami.</w:t>
      </w:r>
    </w:p>
    <w:p w:rsidR="00860D05" w:rsidRDefault="008A34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Czynne prawo wyborcze ma każdy student.</w:t>
      </w:r>
    </w:p>
    <w:p w:rsidR="00860D05" w:rsidRDefault="008A34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Bierne prawo wyborcze ma każda osoba studencka, która wyraziła zgodę na kandydowanie z wyjątkiem osoby studenckiej:</w:t>
      </w:r>
    </w:p>
    <w:p w:rsidR="00860D05" w:rsidRDefault="008A349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Ukarane prawomocnym wyrokiem Komisji Dyscyplinarnej zawieszającym go w prawach studenta:</w:t>
      </w:r>
    </w:p>
    <w:p w:rsidR="00860D05" w:rsidRDefault="008A349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Niebędącej w stanie w ciągu najbliższych 3 miesięcy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rozpoczęcia kadencji pełnić swojej funkcji.</w:t>
      </w:r>
    </w:p>
    <w:p w:rsidR="00860D05" w:rsidRDefault="008A34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Wybory odbywają się na specjalnie powołanych przez Osobę Przewodniczącą SOS </w:t>
      </w:r>
    </w:p>
    <w:p w:rsidR="00860D05" w:rsidRDefault="008A34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zebraniach wyborczych.</w:t>
      </w:r>
    </w:p>
    <w:p w:rsidR="00860D05" w:rsidRDefault="008A34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Czynne i bierne prawo wyborcze przysługuje:</w:t>
      </w:r>
    </w:p>
    <w:p w:rsidR="00860D05" w:rsidRDefault="008A349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 wyborze przedstawicieli osób studenckich do uczelnianych organów kolegialnych – wszystkim osobom studenckim z Uczelni;</w:t>
      </w:r>
    </w:p>
    <w:p w:rsidR="00860D05" w:rsidRDefault="008A349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 wyborze przedstawicieli osób studenckich do Senatu – wszystkim osobom studenckim z danego Wydziału;</w:t>
      </w:r>
    </w:p>
    <w:p w:rsidR="00860D05" w:rsidRDefault="008A349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 wyborze przedstawiciel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osób studenckich do wydziałowych organów kolegialnych – wszystkim studentom danego wydziału;</w:t>
      </w:r>
    </w:p>
    <w:p w:rsidR="00860D05" w:rsidRDefault="008A349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 wyborze Starostów grup – wszystkim osobom studenckim  danej grupy.</w:t>
      </w:r>
    </w:p>
    <w:p w:rsidR="00860D05" w:rsidRDefault="00860D05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60D05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A349D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§14</w:t>
      </w: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A34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Wybory przeprowadza się poprzez głosowanie tajne, przy udziale trzyosobowej kom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isji skrutacyjnej.</w:t>
      </w:r>
    </w:p>
    <w:p w:rsidR="00860D05" w:rsidRDefault="008A34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Członkowie komisji skrutacyjnej nie mogą kandydować na żadne stanowisko.</w:t>
      </w:r>
    </w:p>
    <w:p w:rsidR="00860D05" w:rsidRDefault="008A34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Wyboru są ważne niezależnie od liczby uprawnionych do głosowania biorących    w nich udział.</w:t>
      </w:r>
    </w:p>
    <w:p w:rsidR="00860D05" w:rsidRDefault="00860D05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60D05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A349D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§15</w:t>
      </w:r>
    </w:p>
    <w:p w:rsidR="00860D05" w:rsidRDefault="008A34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Osoby kandydujące muszą wyrazić zgodę na kandydowanie. Warunkiem głosowania na kandydatury osób nieobecnych jest uprzednie dostarczenie do Osoby Przewodniczącej SOS pisemnej zgody tych osób  lub wysłania maila z oficjalnego konta akademii.</w:t>
      </w:r>
    </w:p>
    <w:p w:rsidR="00860D05" w:rsidRDefault="008A34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Lista osób kandy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dujących jest zapisana w miejscu widocznym dla osób studenckich </w:t>
      </w:r>
    </w:p>
    <w:p w:rsidR="00860D05" w:rsidRDefault="008A34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kartach do głosowania (lub poprzez głosowanie online) osoby studenckie wpisują nazwiska osób, na które głosują. Maksymalnie można wpisać liczbę nazwisk równą liczbie miejsc do obsadzenia.</w:t>
      </w:r>
    </w:p>
    <w:p w:rsidR="00860D05" w:rsidRDefault="008A34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Zostają wybrane osoby, które otrzymały największą liczbę głosów.</w:t>
      </w:r>
    </w:p>
    <w:p w:rsidR="00860D05" w:rsidRDefault="008A34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przypadku, gdy kilku kandydatów do ostatniego mandatu otrzyma taką samą liczbę głosów, następuje ponowne głosowanie tylko na tych kandydatów.</w:t>
      </w:r>
    </w:p>
    <w:p w:rsidR="00860D05" w:rsidRDefault="00860D05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60D05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D05" w:rsidRDefault="008A349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VII.</w:t>
      </w:r>
    </w:p>
    <w:p w:rsidR="00860D05" w:rsidRDefault="008A349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Postanowienia końcowe.</w:t>
      </w:r>
    </w:p>
    <w:p w:rsidR="00860D05" w:rsidRDefault="00860D05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D05" w:rsidRDefault="008A349D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16</w:t>
      </w:r>
    </w:p>
    <w:p w:rsidR="00860D05" w:rsidRDefault="008A349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uchwaleniu niniejszego Regulaminu decyduje SOS, większością głosów                                w obecności co najmniej połowy ogólnej liczby członków SOS;</w:t>
      </w:r>
    </w:p>
    <w:p w:rsidR="00860D05" w:rsidRDefault="008A349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Niniejszy Regulamin wchodzi w życie niezwłocznie, po stwierdzeniu przez rektora jego zgodności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Ustawą i statutem Uczelni w terminie 30 dni od dnia jego przekazania.</w:t>
      </w:r>
    </w:p>
    <w:p w:rsidR="00860D05" w:rsidRDefault="00860D05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60D0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49D" w:rsidRDefault="008A349D">
      <w:pPr>
        <w:spacing w:after="0" w:line="240" w:lineRule="auto"/>
      </w:pPr>
      <w:r>
        <w:separator/>
      </w:r>
    </w:p>
  </w:endnote>
  <w:endnote w:type="continuationSeparator" w:id="0">
    <w:p w:rsidR="008A349D" w:rsidRDefault="008A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D05" w:rsidRDefault="008A34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-1249679</wp:posOffset>
          </wp:positionH>
          <wp:positionV relativeFrom="paragraph">
            <wp:posOffset>-818675</wp:posOffset>
          </wp:positionV>
          <wp:extent cx="7560000" cy="1440000"/>
          <wp:effectExtent l="0" t="0" r="0" b="0"/>
          <wp:wrapNone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D05" w:rsidRDefault="008A34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56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-1249206</wp:posOffset>
          </wp:positionH>
          <wp:positionV relativeFrom="paragraph">
            <wp:posOffset>-649604</wp:posOffset>
          </wp:positionV>
          <wp:extent cx="7560000" cy="1440000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60D05" w:rsidRDefault="00860D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49D" w:rsidRDefault="008A349D">
      <w:pPr>
        <w:spacing w:after="0" w:line="240" w:lineRule="auto"/>
      </w:pPr>
      <w:r>
        <w:separator/>
      </w:r>
    </w:p>
  </w:footnote>
  <w:footnote w:type="continuationSeparator" w:id="0">
    <w:p w:rsidR="008A349D" w:rsidRDefault="008A3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D05" w:rsidRDefault="00860D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860D05" w:rsidRDefault="00860D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D05" w:rsidRDefault="008A34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-1256664</wp:posOffset>
          </wp:positionH>
          <wp:positionV relativeFrom="paragraph">
            <wp:posOffset>9687</wp:posOffset>
          </wp:positionV>
          <wp:extent cx="7560000" cy="1800000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32CD"/>
    <w:multiLevelType w:val="multilevel"/>
    <w:tmpl w:val="60E8F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1912"/>
    <w:multiLevelType w:val="multilevel"/>
    <w:tmpl w:val="0596CF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94CCE"/>
    <w:multiLevelType w:val="multilevel"/>
    <w:tmpl w:val="708E8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6134BF"/>
    <w:multiLevelType w:val="multilevel"/>
    <w:tmpl w:val="7578E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91B99"/>
    <w:multiLevelType w:val="multilevel"/>
    <w:tmpl w:val="0150962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E71D9C"/>
    <w:multiLevelType w:val="multilevel"/>
    <w:tmpl w:val="617A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22E12"/>
    <w:multiLevelType w:val="multilevel"/>
    <w:tmpl w:val="4B58CE1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D563BD"/>
    <w:multiLevelType w:val="multilevel"/>
    <w:tmpl w:val="0B040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73020"/>
    <w:multiLevelType w:val="multilevel"/>
    <w:tmpl w:val="DB9446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E7021"/>
    <w:multiLevelType w:val="multilevel"/>
    <w:tmpl w:val="D0389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1E77C9"/>
    <w:multiLevelType w:val="multilevel"/>
    <w:tmpl w:val="35324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8362D"/>
    <w:multiLevelType w:val="multilevel"/>
    <w:tmpl w:val="454E15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9F6DE5"/>
    <w:multiLevelType w:val="multilevel"/>
    <w:tmpl w:val="639CACD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CC3347"/>
    <w:multiLevelType w:val="multilevel"/>
    <w:tmpl w:val="D54C85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88475C"/>
    <w:multiLevelType w:val="multilevel"/>
    <w:tmpl w:val="A6D23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D8356E"/>
    <w:multiLevelType w:val="multilevel"/>
    <w:tmpl w:val="D72C7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55" w:hanging="735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D51180"/>
    <w:multiLevelType w:val="multilevel"/>
    <w:tmpl w:val="0CE60D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E6C8C"/>
    <w:multiLevelType w:val="multilevel"/>
    <w:tmpl w:val="089216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044991"/>
    <w:multiLevelType w:val="multilevel"/>
    <w:tmpl w:val="2578B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14879"/>
    <w:multiLevelType w:val="multilevel"/>
    <w:tmpl w:val="FEE8CB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C474C"/>
    <w:multiLevelType w:val="multilevel"/>
    <w:tmpl w:val="D354E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258E8"/>
    <w:multiLevelType w:val="multilevel"/>
    <w:tmpl w:val="17987D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0"/>
  </w:num>
  <w:num w:numId="5">
    <w:abstractNumId w:val="17"/>
  </w:num>
  <w:num w:numId="6">
    <w:abstractNumId w:val="20"/>
  </w:num>
  <w:num w:numId="7">
    <w:abstractNumId w:val="3"/>
  </w:num>
  <w:num w:numId="8">
    <w:abstractNumId w:val="8"/>
  </w:num>
  <w:num w:numId="9">
    <w:abstractNumId w:val="1"/>
  </w:num>
  <w:num w:numId="10">
    <w:abstractNumId w:val="11"/>
  </w:num>
  <w:num w:numId="11">
    <w:abstractNumId w:val="18"/>
  </w:num>
  <w:num w:numId="12">
    <w:abstractNumId w:val="19"/>
  </w:num>
  <w:num w:numId="13">
    <w:abstractNumId w:val="5"/>
  </w:num>
  <w:num w:numId="14">
    <w:abstractNumId w:val="4"/>
  </w:num>
  <w:num w:numId="15">
    <w:abstractNumId w:val="9"/>
  </w:num>
  <w:num w:numId="16">
    <w:abstractNumId w:val="15"/>
  </w:num>
  <w:num w:numId="17">
    <w:abstractNumId w:val="16"/>
  </w:num>
  <w:num w:numId="18">
    <w:abstractNumId w:val="21"/>
  </w:num>
  <w:num w:numId="19">
    <w:abstractNumId w:val="10"/>
  </w:num>
  <w:num w:numId="20">
    <w:abstractNumId w:val="7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05"/>
    <w:rsid w:val="00860D05"/>
    <w:rsid w:val="008A349D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2884"/>
  <w15:docId w15:val="{4697EE83-2C59-4816-A515-FD6EC74D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7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ddDPBUbJrmuzdlWk17LJhWc66A==">CgMxLjAyCGguZ2pkZ3hzOAByITEwZFNJSDhNdXNCN1ZEcl9UbG1Da0Ixcm5TMWpQQTZ2TQ==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1489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dcterms:created xsi:type="dcterms:W3CDTF">2024-04-11T07:38:00Z</dcterms:created>
  <dcterms:modified xsi:type="dcterms:W3CDTF">2024-04-11T07:38:00Z</dcterms:modified>
</cp:coreProperties>
</file>