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882" w:rsidRDefault="00EF1696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załącznik nr 4</w:t>
      </w:r>
    </w:p>
    <w:p w:rsidR="002B0882" w:rsidRDefault="00EF1696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do Regulaminu świadczeń dla studentów ASP w Gdańsku,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</w:r>
    </w:p>
    <w:p w:rsidR="002B0882" w:rsidRDefault="002B0882">
      <w:pPr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2399665</wp:posOffset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WNIOSEK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O PRZYZNANIE ZAPOMOGI w roku akademickim 2024/2025</w:t>
      </w:r>
    </w:p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2B0882">
        <w:tc>
          <w:tcPr>
            <w:tcW w:w="48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Nazwisko i imię: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Tryb studiów: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2B0882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Studia I/II stopnia,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j.mgr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doktoranckie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 albumu: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2B0882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Kierunek: 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Rok: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2B0882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Numer telefonu: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Adres e-mail: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  <w:tr w:rsidR="002B0882"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Numer konta bankowego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</w:t>
            </w:r>
          </w:p>
        </w:tc>
      </w:tr>
    </w:tbl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140"/>
        <w:jc w:val="right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Zwracam się z uprzejmą prośbą o przyznanie mi zapomogi z powodu: (zaznaczyć X wariant odpowiadający sytuacji studenta)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urodzenia się dziecka studenta,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zgonu członka rodziny studenta pozostającego we wspólnym gospodarstwie domowym: rodzice/rodzeństwo/współmałżonek studenta/dziecko studenta,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ciężkiej choroby studenta/rodzica/rodzeństwa/dziecka/współmałżonka,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klęski żywiołowej,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nieszczęśliwego wypadku stude</w:t>
      </w:r>
      <w:r>
        <w:rPr>
          <w:rFonts w:ascii="Times New Roman" w:eastAsia="Times New Roman" w:hAnsi="Times New Roman" w:cs="Times New Roman"/>
          <w:color w:val="000000"/>
        </w:rPr>
        <w:t>nta,</w:t>
      </w:r>
    </w:p>
    <w:p w:rsidR="002B0882" w:rsidRDefault="00EF1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innych zdarzeń życiowych, które powodują w znacznym stopniu pogorszenie się sytuacji życiowej studenta.</w:t>
      </w:r>
    </w:p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Uzasadnienie: …………………………………………………………………………………………………………………………………………………………...…………………………………….………………………………………………………………………………………………………………….………………………………………………………...………………………………………………………….………………………………………………...………………………………………………………………….……………………………………...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……………………………………………….………………………………...…………………………………</w:t>
      </w: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podania należy załączyć kserokopię dokumentów (oryginały do wglądu) potwierdzających powyżej opisane fakty, zdarzenia, sytuacje.</w:t>
      </w:r>
    </w:p>
    <w:p w:rsidR="002B0882" w:rsidRDefault="002B0882">
      <w:pPr>
        <w:pBdr>
          <w:top w:val="nil"/>
          <w:left w:val="nil"/>
          <w:bottom w:val="nil"/>
          <w:right w:val="nil"/>
          <w:between w:val="nil"/>
        </w:pBdr>
        <w:spacing w:after="28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B0882" w:rsidRDefault="002B0882">
      <w:pPr>
        <w:jc w:val="center"/>
        <w:rPr>
          <w:rFonts w:ascii="Times New Roman" w:eastAsia="Times New Roman" w:hAnsi="Times New Roman" w:cs="Times New Roman"/>
          <w:b/>
        </w:rPr>
      </w:pPr>
    </w:p>
    <w:p w:rsidR="002B0882" w:rsidRDefault="00EF16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Oświadczenia studenta</w:t>
      </w: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93 ust. 2 ustawy z dnia 20 lipca 2018</w:t>
      </w:r>
      <w:r>
        <w:rPr>
          <w:rFonts w:ascii="Times New Roman" w:eastAsia="Times New Roman" w:hAnsi="Times New Roman" w:cs="Times New Roman"/>
        </w:rPr>
        <w:t xml:space="preserve">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Zgodnie z art.</w:t>
      </w:r>
      <w:r>
        <w:rPr>
          <w:rFonts w:ascii="Times New Roman" w:eastAsia="Times New Roman" w:hAnsi="Times New Roman" w:cs="Times New Roman"/>
        </w:rPr>
        <w:t xml:space="preserve"> 93 ust. 1 i 3 ustawy z dnia 20 lipca 2018 r. Prawo o szkolnictwie wyższym i nauce świadczenia, o których mowa w art. 86 ust. 1 pkt 1–4 i art. 359 ust. 1:</w:t>
      </w:r>
    </w:p>
    <w:p w:rsidR="002B0882" w:rsidRDefault="00EF169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przysługują na studiach pierwszego stopnia, studiach drugiego stopnia i jednolitych studiach magisterskich, jednak nie dłużej niż przez okres 12 semestrów;</w:t>
      </w:r>
    </w:p>
    <w:p w:rsidR="002B0882" w:rsidRDefault="00EF169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przysługują studentowi posiadającemu tytuł zawodowy: magistra, magistra inżyniera albo równorzęd</w:t>
      </w:r>
      <w:r>
        <w:rPr>
          <w:rFonts w:ascii="Times New Roman" w:eastAsia="Times New Roman" w:hAnsi="Times New Roman" w:cs="Times New Roman"/>
        </w:rPr>
        <w:t>ny, licencjata, inżyniera albo równorzędny, jeżeli ponownie podejmuje studia pierwszego stopnia. Przepis ten stosuje się również do osób posiadających tytuły zawodowe uzyskane za granicą</w:t>
      </w:r>
    </w:p>
    <w:p w:rsidR="002B0882" w:rsidRDefault="002B0882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12 semestrów określa łączny okres, w którym studentowi przysłu</w:t>
      </w:r>
      <w:r>
        <w:rPr>
          <w:rFonts w:ascii="Times New Roman" w:eastAsia="Times New Roman" w:hAnsi="Times New Roman" w:cs="Times New Roman"/>
        </w:rPr>
        <w:t>guje możliwość ubiegania się o świadczenia dla studentów w ramach studiów – niezależnie od ich rodzaju i długości trwania. Okres 12 semestrów przysługiwania świadczeń rozpoczyna się w momencie podjęcia studiów i nabycia praw studenta po raz pierwszy (na pi</w:t>
      </w:r>
      <w:r>
        <w:rPr>
          <w:rFonts w:ascii="Times New Roman" w:eastAsia="Times New Roman" w:hAnsi="Times New Roman" w:cs="Times New Roman"/>
        </w:rPr>
        <w:t>erwszym kierunku studiów), co następuje z chwilą złożenia ślubowania.</w:t>
      </w:r>
    </w:p>
    <w:p w:rsidR="002B0882" w:rsidRDefault="00EF1696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ramach tego okresu świadczenia przysługują na studiach:</w:t>
      </w:r>
    </w:p>
    <w:p w:rsidR="002B0882" w:rsidRDefault="00EF16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pierwszego stopnia – nie dłużej niż przez 9 semestrów;</w:t>
      </w:r>
    </w:p>
    <w:p w:rsidR="002B0882" w:rsidRDefault="00EF1696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drugiego stopnia – nie dłużej niż przez 7 semestrów;</w:t>
      </w:r>
    </w:p>
    <w:p w:rsidR="002B0882" w:rsidRDefault="00EF16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jednolitych magister</w:t>
      </w:r>
      <w:r>
        <w:rPr>
          <w:rFonts w:ascii="Times New Roman" w:eastAsia="Times New Roman" w:hAnsi="Times New Roman" w:cs="Times New Roman"/>
          <w:color w:val="000000"/>
        </w:rPr>
        <w:t>skich - nie dłużej niż przez 12 semestrów.</w:t>
      </w: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okresu przysługiwania świadczeń wlicza się wszystkie rozpoczęte przez studenta semestry na studiach, w tym także semestry przypadające w okresie korzystania z urlopów od zajęć. Do okresu 12 semestrów przysługiw</w:t>
      </w:r>
      <w:r>
        <w:rPr>
          <w:rFonts w:ascii="Times New Roman" w:eastAsia="Times New Roman" w:hAnsi="Times New Roman" w:cs="Times New Roman"/>
        </w:rPr>
        <w:t>ania świadczeń wliczane są także okresy studiowania sprzed wejścia w życie Ustawy.</w:t>
      </w:r>
    </w:p>
    <w:p w:rsidR="002B0882" w:rsidRDefault="002B088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B0882" w:rsidRDefault="00EF169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oświadczam, że:</w:t>
      </w:r>
    </w:p>
    <w:p w:rsidR="002B0882" w:rsidRDefault="00EF169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:rsidR="002B0882" w:rsidRDefault="00EF169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jestem świadomy</w:t>
      </w:r>
      <w:r>
        <w:rPr>
          <w:rFonts w:ascii="Times New Roman" w:eastAsia="Times New Roman" w:hAnsi="Times New Roman" w:cs="Times New Roman"/>
        </w:rPr>
        <w:t>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:rsidR="002B0882" w:rsidRDefault="00EF169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Zost</w:t>
      </w:r>
      <w:r>
        <w:rPr>
          <w:rFonts w:ascii="Times New Roman" w:eastAsia="Times New Roman" w:hAnsi="Times New Roman" w:cs="Times New Roman"/>
        </w:rPr>
        <w:t>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poinformowany/a, że: dane osobowe przetwarzane będą w celu rozpatrzenia wniosku o przyznanie świadczenia pomocy materialnej zgodnie z: ustawą z dnia 20 lipca 2018 r. Prawo o szkolnictwie wyższym i nauce, Regulaminem, Ustawą z dnia 29.08.1997 roku o</w:t>
      </w:r>
      <w:r>
        <w:rPr>
          <w:rFonts w:ascii="Times New Roman" w:eastAsia="Times New Roman" w:hAnsi="Times New Roman" w:cs="Times New Roman"/>
        </w:rPr>
        <w:t xml:space="preserve"> Ochronie Danych Osobowych; 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z dnia 10.05.2018 r.</w:t>
      </w:r>
    </w:p>
    <w:p w:rsidR="002B0882" w:rsidRDefault="00EF169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:rsidR="002B0882" w:rsidRDefault="002B088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2B0882" w:rsidRDefault="002B0882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niezwłocznie powiadomić Dział Kształcenia o zachodzących trwałych zmianach mających wpływ na prawo do zapomogi pod rygorem utraty świadczenia.</w:t>
      </w:r>
    </w:p>
    <w:p w:rsidR="002B0882" w:rsidRDefault="002B0882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B0882" w:rsidRDefault="002B0882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B0882" w:rsidRDefault="00EF16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………………………., dnia ……………………….</w:t>
      </w:r>
      <w:r>
        <w:rPr>
          <w:rFonts w:ascii="Times New Roman" w:eastAsia="Times New Roman" w:hAnsi="Times New Roman" w:cs="Times New Roman"/>
        </w:rPr>
        <w:tab/>
        <w:t>…………………………………</w:t>
      </w:r>
    </w:p>
    <w:p w:rsidR="002B0882" w:rsidRDefault="00EF169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(miejscowość)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(podpis studenta)</w:t>
      </w:r>
    </w:p>
    <w:p w:rsidR="002B0882" w:rsidRDefault="002B088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0882" w:rsidRDefault="00EF1696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0882" w:rsidRDefault="00EF1696">
      <w:pPr>
        <w:shd w:val="clear" w:color="auto" w:fill="EEEEEE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Wypełnia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pracownik Działu Kształcenia (DK) </w:t>
      </w:r>
    </w:p>
    <w:p w:rsidR="002B0882" w:rsidRDefault="002B0882">
      <w:pPr>
        <w:shd w:val="clear" w:color="auto" w:fill="EEEEE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B0882" w:rsidRDefault="00EF1696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0882" w:rsidRDefault="002B08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0882" w:rsidRDefault="00EF1696">
      <w:pPr>
        <w:shd w:val="clear" w:color="auto" w:fill="EEEEE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Potwierdzam złożenie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kompletnego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wniosku: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:rsidR="002B0882" w:rsidRDefault="00EF1696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0882" w:rsidRDefault="002B08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0882" w:rsidRDefault="00EF1696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Potwierdzam złożenie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niekompletnego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wniosku: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:rsidR="002B0882" w:rsidRDefault="002B0882">
      <w:pPr>
        <w:shd w:val="clear" w:color="auto" w:fill="EEEEEE"/>
        <w:rPr>
          <w:rFonts w:ascii="Times New Roman" w:eastAsia="Times New Roman" w:hAnsi="Times New Roman" w:cs="Times New Roman"/>
          <w:sz w:val="18"/>
          <w:szCs w:val="18"/>
        </w:rPr>
      </w:pPr>
    </w:p>
    <w:p w:rsidR="002B0882" w:rsidRDefault="00EF1696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B0882" w:rsidRDefault="00EF1696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Data złożenia wniosku, </w:t>
      </w:r>
    </w:p>
    <w:p w:rsidR="002B0882" w:rsidRDefault="00EF1696">
      <w:pPr>
        <w:shd w:val="clear" w:color="auto" w:fill="EEEEEE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Pieczęć i podpis pracownika przyjmującego wniosek</w:t>
      </w:r>
    </w:p>
    <w:p w:rsidR="002B0882" w:rsidRDefault="002B08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B0882" w:rsidRDefault="00EF1696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0882" w:rsidRDefault="002B088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0882" w:rsidRDefault="00EF16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3746"/>
        </w:tabs>
        <w:ind w:left="-42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wypełnia pracownik DK:</w:t>
      </w:r>
    </w:p>
    <w:tbl>
      <w:tblPr>
        <w:tblStyle w:val="a0"/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2B0882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82" w:rsidRDefault="00EF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 WERYFIKACJI WNIOSKU, KWALIFIKUJE SIĘ DO PRZYZNANIA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ZAPOMOGI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TAK / NIE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82" w:rsidRDefault="00EF1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82" w:rsidRDefault="00EF1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:rsidR="002B0882" w:rsidRDefault="00EF16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PRACOWNIKA DK</w:t>
            </w:r>
          </w:p>
        </w:tc>
      </w:tr>
      <w:tr w:rsidR="002B0882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82" w:rsidRDefault="00EF16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882" w:rsidRDefault="002B0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B0882" w:rsidRDefault="002B0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882" w:rsidRDefault="002B0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B0882" w:rsidRDefault="00EF1696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*Niewłaściwe skreślić</w:t>
      </w:r>
    </w:p>
    <w:p w:rsidR="002B0882" w:rsidRDefault="002B0882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2B088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B0D"/>
    <w:multiLevelType w:val="multilevel"/>
    <w:tmpl w:val="C9322E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246"/>
    <w:multiLevelType w:val="multilevel"/>
    <w:tmpl w:val="22A433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8E7653"/>
    <w:multiLevelType w:val="multilevel"/>
    <w:tmpl w:val="3834B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E72A9"/>
    <w:multiLevelType w:val="multilevel"/>
    <w:tmpl w:val="34C860B6"/>
    <w:lvl w:ilvl="0">
      <w:start w:val="1"/>
      <w:numFmt w:val="bullet"/>
      <w:pStyle w:val="Nagwek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82"/>
    <w:rsid w:val="002B0882"/>
    <w:rsid w:val="00E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F50D1-BF98-40F8-A319-8019553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Droid Sans Fallback" w:cs="FreeSans"/>
      <w:kern w:val="1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Podtytu">
    <w:name w:val="Subtitle"/>
    <w:basedOn w:val="Normalny"/>
    <w:next w:val="Normalny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4C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4114C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7C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CED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CED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C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CED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C45D88"/>
    <w:pPr>
      <w:ind w:left="720"/>
      <w:contextualSpacing/>
    </w:pPr>
    <w:rPr>
      <w:rFonts w:cs="Mangal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1Xx36J1vjVdotGCMBJNqf7EKw==">CgMxLjA4AGpCCjVzdWdnZXN0SWRJbXBvcnRlNDM5MjgxMS1jZWRhLTQ5MjAtYjlmMy1hODkxNTk3ZTY5ZDNfNRIJQVNQIEFubmFLakIKNXN1Z2dlc3RJZEltcG9ydGU0MzkyODExLWNlZGEtNDkyMC1iOWYzLWE4OTE1OTdlNjlkM18xEglBU1AgQW5uYUtqQgo1c3VnZ2VzdElkSW1wb3J0ZTQzOTI4MTEtY2VkYS00OTIwLWI5ZjMtYTg5MTU5N2U2OWQzXzMSCUFTUCBBbm5hS3IhMWkzRkxNa0lnUlFZbUkzRkJRaFBkNG8xZm0yS2RFQU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dcterms:created xsi:type="dcterms:W3CDTF">2024-04-16T10:28:00Z</dcterms:created>
  <dcterms:modified xsi:type="dcterms:W3CDTF">2024-04-16T10:28:00Z</dcterms:modified>
</cp:coreProperties>
</file>