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60944" w:rsidRDefault="00360944" w:rsidP="001C790E">
      <w:pPr>
        <w:pBdr>
          <w:top w:val="nil"/>
          <w:left w:val="nil"/>
          <w:bottom w:val="nil"/>
          <w:right w:val="nil"/>
          <w:between w:val="nil"/>
        </w:pBdr>
        <w:spacing w:after="240" w:line="320" w:lineRule="exact"/>
        <w:jc w:val="right"/>
        <w:rPr>
          <w:b/>
          <w:i/>
          <w:color w:val="000000"/>
        </w:rPr>
      </w:pPr>
    </w:p>
    <w:p w14:paraId="00000002" w14:textId="45CDA554" w:rsidR="00360944" w:rsidRPr="002C4175" w:rsidRDefault="004D4862" w:rsidP="001C790E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jc w:val="center"/>
        <w:rPr>
          <w:rFonts w:ascii="Times" w:eastAsia="Times" w:hAnsi="Times" w:cs="Times"/>
          <w:b/>
          <w:color w:val="000000"/>
          <w:lang w:val="pl-PL"/>
        </w:rPr>
      </w:pPr>
      <w:r w:rsidRPr="002C4175">
        <w:rPr>
          <w:rFonts w:ascii="Times" w:eastAsia="Times" w:hAnsi="Times" w:cs="Times"/>
          <w:b/>
          <w:color w:val="000000"/>
          <w:lang w:val="pl-PL"/>
        </w:rPr>
        <w:t xml:space="preserve">Zasady </w:t>
      </w:r>
      <w:r w:rsidRPr="002C4175">
        <w:rPr>
          <w:rFonts w:ascii="Times" w:eastAsia="Times" w:hAnsi="Times" w:cs="Times"/>
          <w:b/>
          <w:lang w:val="pl-PL"/>
        </w:rPr>
        <w:t>postępowania</w:t>
      </w:r>
      <w:r w:rsidR="00DF7F42">
        <w:rPr>
          <w:rFonts w:ascii="Times" w:eastAsia="Times" w:hAnsi="Times" w:cs="Times"/>
          <w:b/>
          <w:color w:val="000000"/>
          <w:lang w:val="pl-PL"/>
        </w:rPr>
        <w:t xml:space="preserve"> rekrutacyjnego </w:t>
      </w:r>
      <w:r w:rsidRPr="002C4175">
        <w:rPr>
          <w:rFonts w:ascii="Times" w:eastAsia="Times" w:hAnsi="Times" w:cs="Times"/>
          <w:b/>
          <w:color w:val="000000"/>
          <w:lang w:val="pl-PL"/>
        </w:rPr>
        <w:t xml:space="preserve">na studia stacjonarne I </w:t>
      </w:r>
      <w:proofErr w:type="spellStart"/>
      <w:r w:rsidRPr="002C4175">
        <w:rPr>
          <w:rFonts w:ascii="Times" w:eastAsia="Times" w:hAnsi="Times" w:cs="Times"/>
          <w:b/>
          <w:color w:val="000000"/>
          <w:lang w:val="pl-PL"/>
        </w:rPr>
        <w:t>i</w:t>
      </w:r>
      <w:proofErr w:type="spellEnd"/>
      <w:r w:rsidRPr="002C4175">
        <w:rPr>
          <w:rFonts w:ascii="Times" w:eastAsia="Times" w:hAnsi="Times" w:cs="Times"/>
          <w:b/>
          <w:color w:val="000000"/>
          <w:lang w:val="pl-PL"/>
        </w:rPr>
        <w:t xml:space="preserve"> II stopnia </w:t>
      </w:r>
      <w:r w:rsidRPr="002C4175">
        <w:rPr>
          <w:rFonts w:ascii="Times" w:eastAsia="Times" w:hAnsi="Times" w:cs="Times"/>
          <w:b/>
          <w:color w:val="000000"/>
          <w:lang w:val="pl-PL"/>
        </w:rPr>
        <w:br/>
        <w:t>na kierunku Wzornictwo w roku akademickim 202</w:t>
      </w:r>
      <w:r w:rsidR="00402846">
        <w:rPr>
          <w:rFonts w:ascii="Times" w:eastAsia="Times" w:hAnsi="Times" w:cs="Times"/>
          <w:b/>
          <w:lang w:val="pl-PL"/>
        </w:rPr>
        <w:t>5</w:t>
      </w:r>
      <w:r w:rsidRPr="002C4175">
        <w:rPr>
          <w:rFonts w:ascii="Times" w:eastAsia="Times" w:hAnsi="Times" w:cs="Times"/>
          <w:b/>
          <w:color w:val="000000"/>
          <w:lang w:val="pl-PL"/>
        </w:rPr>
        <w:t>/202</w:t>
      </w:r>
      <w:r w:rsidR="00402846">
        <w:rPr>
          <w:rFonts w:ascii="Times" w:eastAsia="Times" w:hAnsi="Times" w:cs="Times"/>
          <w:b/>
          <w:lang w:val="pl-PL"/>
        </w:rPr>
        <w:t>6</w:t>
      </w:r>
    </w:p>
    <w:p w14:paraId="00000004" w14:textId="621A3789" w:rsidR="00360944" w:rsidRDefault="00DF7F42" w:rsidP="00DF7F42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jc w:val="center"/>
        <w:rPr>
          <w:rFonts w:ascii="Times" w:eastAsia="Times" w:hAnsi="Times" w:cs="Times"/>
          <w:b/>
          <w:color w:val="000000"/>
          <w:lang w:val="pl-PL"/>
        </w:rPr>
      </w:pPr>
      <w:r>
        <w:rPr>
          <w:rFonts w:ascii="Times" w:eastAsia="Times" w:hAnsi="Times" w:cs="Times"/>
          <w:b/>
          <w:color w:val="000000"/>
          <w:lang w:val="pl-PL"/>
        </w:rPr>
        <w:t>(tryb on-line)</w:t>
      </w:r>
    </w:p>
    <w:p w14:paraId="22D17AA8" w14:textId="77777777" w:rsidR="00DF7F42" w:rsidRPr="002C4175" w:rsidRDefault="00DF7F42" w:rsidP="00DF7F42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jc w:val="center"/>
        <w:rPr>
          <w:rFonts w:ascii="Times" w:eastAsia="Times" w:hAnsi="Times" w:cs="Times"/>
          <w:b/>
          <w:color w:val="000000"/>
          <w:lang w:val="pl-PL"/>
        </w:rPr>
      </w:pPr>
    </w:p>
    <w:p w14:paraId="00000005" w14:textId="77777777" w:rsidR="00360944" w:rsidRPr="002C4175" w:rsidRDefault="004D4862" w:rsidP="001C790E">
      <w:pPr>
        <w:pBdr>
          <w:top w:val="nil"/>
          <w:left w:val="nil"/>
          <w:bottom w:val="nil"/>
          <w:right w:val="nil"/>
          <w:between w:val="nil"/>
        </w:pBdr>
        <w:spacing w:after="240" w:line="320" w:lineRule="exact"/>
        <w:jc w:val="center"/>
        <w:rPr>
          <w:b/>
          <w:color w:val="000000"/>
          <w:lang w:val="pl-PL"/>
        </w:rPr>
      </w:pPr>
      <w:r w:rsidRPr="002C4175">
        <w:rPr>
          <w:b/>
          <w:color w:val="000000"/>
          <w:lang w:val="pl-PL"/>
        </w:rPr>
        <w:t>§1</w:t>
      </w:r>
      <w:r w:rsidRPr="002C4175">
        <w:rPr>
          <w:b/>
          <w:color w:val="000000"/>
          <w:lang w:val="pl-PL"/>
        </w:rPr>
        <w:br/>
      </w:r>
      <w:r w:rsidRPr="002C4175">
        <w:rPr>
          <w:b/>
          <w:color w:val="000000"/>
          <w:u w:val="single"/>
          <w:lang w:val="pl-PL"/>
        </w:rPr>
        <w:t xml:space="preserve">Studia stacjonarne I stopnia </w:t>
      </w:r>
    </w:p>
    <w:p w14:paraId="00000006" w14:textId="77777777" w:rsidR="00360944" w:rsidRPr="002C4175" w:rsidRDefault="004D4862" w:rsidP="001C790E">
      <w:pPr>
        <w:pBdr>
          <w:top w:val="nil"/>
          <w:left w:val="nil"/>
          <w:bottom w:val="nil"/>
          <w:right w:val="nil"/>
          <w:between w:val="nil"/>
        </w:pBdr>
        <w:spacing w:after="240" w:line="320" w:lineRule="exact"/>
        <w:ind w:left="566" w:right="281"/>
        <w:jc w:val="both"/>
        <w:rPr>
          <w:color w:val="000000"/>
          <w:lang w:val="pl-PL"/>
        </w:rPr>
      </w:pPr>
      <w:r w:rsidRPr="002C4175">
        <w:rPr>
          <w:color w:val="000000"/>
          <w:lang w:val="pl-PL"/>
        </w:rPr>
        <w:t>1. </w:t>
      </w:r>
      <w:r w:rsidRPr="002C4175">
        <w:rPr>
          <w:b/>
          <w:color w:val="000000"/>
          <w:lang w:val="pl-PL"/>
        </w:rPr>
        <w:t xml:space="preserve">Kierunek: Wzornictwo </w:t>
      </w:r>
      <w:r w:rsidRPr="002C4175">
        <w:rPr>
          <w:b/>
          <w:color w:val="000000"/>
          <w:lang w:val="pl-PL"/>
        </w:rPr>
        <w:br/>
      </w:r>
      <w:r w:rsidRPr="002C4175">
        <w:rPr>
          <w:color w:val="000000"/>
          <w:lang w:val="pl-PL"/>
        </w:rPr>
        <w:t>Postępowanie rekrutacyjne dla kandydatów</w:t>
      </w:r>
      <w:r w:rsidRPr="002C4175">
        <w:rPr>
          <w:lang w:val="pl-PL"/>
        </w:rPr>
        <w:t>*</w:t>
      </w:r>
      <w:r w:rsidRPr="002C4175">
        <w:rPr>
          <w:color w:val="000000"/>
          <w:lang w:val="pl-PL"/>
        </w:rPr>
        <w:t xml:space="preserve">  na studia stacjonarne I stopnia na kierunku Wzornictwo przeprowadzane </w:t>
      </w:r>
      <w:r w:rsidRPr="002C4175">
        <w:rPr>
          <w:b/>
          <w:color w:val="000000"/>
          <w:lang w:val="pl-PL"/>
        </w:rPr>
        <w:t>w trybie online</w:t>
      </w:r>
      <w:r w:rsidRPr="002C4175">
        <w:rPr>
          <w:color w:val="000000"/>
          <w:lang w:val="pl-PL"/>
        </w:rPr>
        <w:t xml:space="preserve"> obejmuje dwa etapy. </w:t>
      </w:r>
      <w:r w:rsidRPr="002C4175">
        <w:rPr>
          <w:lang w:val="pl-PL"/>
        </w:rPr>
        <w:t>Postępowanie</w:t>
      </w:r>
      <w:r w:rsidRPr="002C4175">
        <w:rPr>
          <w:color w:val="000000"/>
          <w:lang w:val="pl-PL"/>
        </w:rPr>
        <w:t xml:space="preserve"> rekrutacyjne ma charakter konkursowy i przeprowadzane jest z zastosowaniem systemu punktowego. Ocenie podlega każdy etap/część egzaminu wstępnego. Nieprzystąpienie lub nieuzyskanie punktów z któregokolwiek etapu lub części egzaminu wyklucza kandydata z</w:t>
      </w:r>
      <w:r w:rsidRPr="002C4175">
        <w:rPr>
          <w:lang w:val="pl-PL"/>
        </w:rPr>
        <w:t> </w:t>
      </w:r>
      <w:r w:rsidRPr="002C4175">
        <w:rPr>
          <w:color w:val="000000"/>
          <w:lang w:val="pl-PL"/>
        </w:rPr>
        <w:t>postępowania kwalifikacyjnego.</w:t>
      </w:r>
    </w:p>
    <w:p w14:paraId="00000007" w14:textId="77777777" w:rsidR="00360944" w:rsidRPr="002C4175" w:rsidRDefault="004D4862" w:rsidP="001C790E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566" w:right="281"/>
        <w:jc w:val="both"/>
        <w:rPr>
          <w:b/>
          <w:color w:val="000000"/>
          <w:lang w:val="pl-PL"/>
        </w:rPr>
      </w:pPr>
      <w:r w:rsidRPr="002C4175">
        <w:rPr>
          <w:b/>
          <w:color w:val="000000"/>
          <w:lang w:val="pl-PL"/>
        </w:rPr>
        <w:t xml:space="preserve">I etap: </w:t>
      </w:r>
      <w:r w:rsidRPr="002C4175">
        <w:rPr>
          <w:b/>
          <w:color w:val="00000A"/>
          <w:lang w:val="pl-PL"/>
        </w:rPr>
        <w:t xml:space="preserve">Portfolio i list motywacyjny </w:t>
      </w:r>
      <w:r w:rsidRPr="002C4175">
        <w:rPr>
          <w:b/>
          <w:lang w:val="pl-PL"/>
        </w:rPr>
        <w:t>(odbywający się bez udziału kandydata)</w:t>
      </w:r>
    </w:p>
    <w:p w14:paraId="00000008" w14:textId="37069259" w:rsidR="00360944" w:rsidRPr="002C4175" w:rsidRDefault="004D4862" w:rsidP="001C790E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566" w:right="281"/>
        <w:jc w:val="both"/>
        <w:rPr>
          <w:color w:val="000000"/>
          <w:lang w:val="pl-PL"/>
        </w:rPr>
      </w:pPr>
      <w:r w:rsidRPr="002C4175">
        <w:rPr>
          <w:color w:val="000000"/>
          <w:lang w:val="pl-PL"/>
        </w:rPr>
        <w:t>Weryfikacja i ocena przesłanego przez kandydata portfolio i listu motywacyjnego pod</w:t>
      </w:r>
      <w:r w:rsidRPr="002C4175">
        <w:rPr>
          <w:lang w:val="pl-PL"/>
        </w:rPr>
        <w:t xml:space="preserve"> </w:t>
      </w:r>
      <w:r w:rsidRPr="002C4175">
        <w:rPr>
          <w:color w:val="000000"/>
          <w:lang w:val="pl-PL"/>
        </w:rPr>
        <w:t>kątem predyspozycji do</w:t>
      </w:r>
      <w:r w:rsidRPr="002C4175">
        <w:rPr>
          <w:lang w:val="pl-PL"/>
        </w:rPr>
        <w:t> </w:t>
      </w:r>
      <w:r w:rsidR="001969F4">
        <w:rPr>
          <w:color w:val="000000"/>
          <w:lang w:val="pl-PL"/>
        </w:rPr>
        <w:t>podjęcia studiów w zakresie w</w:t>
      </w:r>
      <w:r w:rsidRPr="002C4175">
        <w:rPr>
          <w:color w:val="000000"/>
          <w:lang w:val="pl-PL"/>
        </w:rPr>
        <w:t xml:space="preserve">zornictwa.  </w:t>
      </w:r>
    </w:p>
    <w:p w14:paraId="00000009" w14:textId="3DCBF655" w:rsidR="00360944" w:rsidRPr="002C4175" w:rsidRDefault="004D4862" w:rsidP="001C790E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566" w:right="281"/>
        <w:jc w:val="both"/>
        <w:rPr>
          <w:color w:val="000000"/>
          <w:lang w:val="pl-PL"/>
        </w:rPr>
      </w:pPr>
      <w:r w:rsidRPr="002C4175">
        <w:rPr>
          <w:color w:val="000000"/>
          <w:lang w:val="pl-PL"/>
        </w:rPr>
        <w:t xml:space="preserve">Warunkiem dopuszczenia do I etapu rekrutacji jest przesłanie przez kandydata wszystkich wymaganych elementów dokumentacji (portfolio, </w:t>
      </w:r>
      <w:r w:rsidRPr="002C4175">
        <w:rPr>
          <w:lang w:val="pl-PL"/>
        </w:rPr>
        <w:t xml:space="preserve">listu motywacyjnego, </w:t>
      </w:r>
      <w:r w:rsidRPr="002C4175">
        <w:rPr>
          <w:color w:val="000000"/>
          <w:lang w:val="pl-PL"/>
        </w:rPr>
        <w:t>wymagane oświadczenia) w określonym czasie,</w:t>
      </w:r>
      <w:r w:rsidRPr="002C4175">
        <w:rPr>
          <w:lang w:val="pl-PL"/>
        </w:rPr>
        <w:t xml:space="preserve"> </w:t>
      </w:r>
      <w:r w:rsidRPr="002C4175">
        <w:rPr>
          <w:color w:val="000000"/>
          <w:lang w:val="pl-PL"/>
        </w:rPr>
        <w:t xml:space="preserve">na podane konto. </w:t>
      </w:r>
    </w:p>
    <w:p w14:paraId="0000000A" w14:textId="77777777" w:rsidR="00360944" w:rsidRPr="002C4175" w:rsidRDefault="00360944" w:rsidP="001C790E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566" w:right="281"/>
        <w:jc w:val="both"/>
        <w:rPr>
          <w:color w:val="000000"/>
          <w:lang w:val="pl-PL"/>
        </w:rPr>
      </w:pPr>
    </w:p>
    <w:p w14:paraId="0000000B" w14:textId="77777777" w:rsidR="00360944" w:rsidRPr="002C4175" w:rsidRDefault="004D4862" w:rsidP="001C790E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566" w:right="281"/>
        <w:jc w:val="both"/>
        <w:rPr>
          <w:color w:val="000000"/>
          <w:lang w:val="pl-PL"/>
        </w:rPr>
      </w:pPr>
      <w:r w:rsidRPr="002C4175">
        <w:rPr>
          <w:color w:val="000000"/>
          <w:lang w:val="pl-PL"/>
        </w:rPr>
        <w:t xml:space="preserve">Punktacja I etapu: </w:t>
      </w:r>
    </w:p>
    <w:p w14:paraId="0000000C" w14:textId="77777777" w:rsidR="00360944" w:rsidRPr="002C4175" w:rsidRDefault="004D4862" w:rsidP="00DF7F42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993" w:right="281"/>
        <w:jc w:val="both"/>
        <w:rPr>
          <w:color w:val="000000"/>
          <w:lang w:val="pl-PL"/>
        </w:rPr>
      </w:pPr>
      <w:r w:rsidRPr="002C4175">
        <w:rPr>
          <w:color w:val="000000"/>
          <w:lang w:val="pl-PL"/>
        </w:rPr>
        <w:t xml:space="preserve">a) maksymalna liczba punktów do uzyskania w I etapie: </w:t>
      </w:r>
      <w:r w:rsidRPr="002C4175">
        <w:rPr>
          <w:b/>
          <w:lang w:val="pl-PL"/>
        </w:rPr>
        <w:t>4</w:t>
      </w:r>
      <w:r w:rsidRPr="002C4175">
        <w:rPr>
          <w:b/>
          <w:color w:val="000000"/>
          <w:lang w:val="pl-PL"/>
        </w:rPr>
        <w:t>0 pkt</w:t>
      </w:r>
      <w:r w:rsidRPr="002C4175">
        <w:rPr>
          <w:color w:val="000000"/>
          <w:lang w:val="pl-PL"/>
        </w:rPr>
        <w:t>.</w:t>
      </w:r>
    </w:p>
    <w:p w14:paraId="0000000E" w14:textId="59D22976" w:rsidR="00360944" w:rsidRPr="002C4175" w:rsidRDefault="004D4862" w:rsidP="00DF7F42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993" w:right="281"/>
        <w:jc w:val="both"/>
        <w:rPr>
          <w:color w:val="000000"/>
          <w:lang w:val="pl-PL"/>
        </w:rPr>
      </w:pPr>
      <w:r w:rsidRPr="002C4175">
        <w:rPr>
          <w:color w:val="000000"/>
          <w:lang w:val="pl-PL"/>
        </w:rPr>
        <w:t xml:space="preserve">b) wymagana minimalna liczba punktów kwalifikująca do II etapu: </w:t>
      </w:r>
      <w:r w:rsidRPr="002C4175">
        <w:rPr>
          <w:b/>
          <w:lang w:val="pl-PL"/>
        </w:rPr>
        <w:t>20</w:t>
      </w:r>
      <w:r w:rsidRPr="002C4175">
        <w:rPr>
          <w:b/>
          <w:color w:val="000000"/>
          <w:lang w:val="pl-PL"/>
        </w:rPr>
        <w:t xml:space="preserve"> pkt.</w:t>
      </w:r>
    </w:p>
    <w:p w14:paraId="0000000F" w14:textId="77777777" w:rsidR="00360944" w:rsidRPr="002C4175" w:rsidRDefault="004D4862" w:rsidP="001C790E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566" w:right="281"/>
        <w:jc w:val="both"/>
        <w:rPr>
          <w:color w:val="000000"/>
          <w:lang w:val="pl-PL"/>
        </w:rPr>
      </w:pPr>
      <w:r w:rsidRPr="002C4175">
        <w:rPr>
          <w:color w:val="000000"/>
          <w:lang w:val="pl-PL"/>
        </w:rPr>
        <w:t>Warunkiem dopuszczenia do II etapu egzaminu rekrutacyjnego jest uzyskanie przez kandydata wymaganego minimum punktowego dla I etapu</w:t>
      </w:r>
    </w:p>
    <w:p w14:paraId="00000010" w14:textId="77777777" w:rsidR="00360944" w:rsidRPr="002C4175" w:rsidRDefault="00360944" w:rsidP="001C790E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566" w:right="281"/>
        <w:jc w:val="both"/>
        <w:rPr>
          <w:color w:val="000000"/>
          <w:lang w:val="pl-PL"/>
        </w:rPr>
      </w:pPr>
    </w:p>
    <w:p w14:paraId="00000011" w14:textId="77777777" w:rsidR="00360944" w:rsidRPr="002C4175" w:rsidRDefault="004D4862" w:rsidP="001C790E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566" w:right="281"/>
        <w:rPr>
          <w:b/>
          <w:color w:val="000000"/>
          <w:lang w:val="pl-PL"/>
        </w:rPr>
      </w:pPr>
      <w:r w:rsidRPr="002C4175">
        <w:rPr>
          <w:b/>
          <w:color w:val="000000"/>
          <w:lang w:val="pl-PL"/>
        </w:rPr>
        <w:t>II etap: Rozmowa kwalifikacyjna (tryb online)</w:t>
      </w:r>
    </w:p>
    <w:p w14:paraId="00000012" w14:textId="77777777" w:rsidR="00360944" w:rsidRPr="002C4175" w:rsidRDefault="004D4862" w:rsidP="001C790E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566" w:right="281"/>
        <w:jc w:val="both"/>
        <w:rPr>
          <w:color w:val="000000"/>
          <w:lang w:val="pl-PL"/>
        </w:rPr>
      </w:pPr>
      <w:r w:rsidRPr="002C4175">
        <w:rPr>
          <w:color w:val="000000"/>
          <w:lang w:val="pl-PL"/>
        </w:rPr>
        <w:t>Rozmowa kwalifikacyjna przeprowadzana</w:t>
      </w:r>
      <w:r w:rsidRPr="002C4175">
        <w:rPr>
          <w:lang w:val="pl-PL"/>
        </w:rPr>
        <w:t xml:space="preserve"> </w:t>
      </w:r>
      <w:r w:rsidRPr="002C4175">
        <w:rPr>
          <w:color w:val="000000"/>
          <w:lang w:val="pl-PL"/>
        </w:rPr>
        <w:t>w oparciu</w:t>
      </w:r>
      <w:r w:rsidRPr="002C4175">
        <w:rPr>
          <w:lang w:val="pl-PL"/>
        </w:rPr>
        <w:t xml:space="preserve"> </w:t>
      </w:r>
      <w:r w:rsidRPr="002C4175">
        <w:rPr>
          <w:color w:val="000000"/>
          <w:lang w:val="pl-PL"/>
        </w:rPr>
        <w:t xml:space="preserve">o </w:t>
      </w:r>
      <w:r w:rsidRPr="002C4175">
        <w:rPr>
          <w:lang w:val="pl-PL"/>
        </w:rPr>
        <w:t>przesłane</w:t>
      </w:r>
      <w:r w:rsidRPr="002C4175">
        <w:rPr>
          <w:color w:val="000000"/>
          <w:lang w:val="pl-PL"/>
        </w:rPr>
        <w:t xml:space="preserve"> przez kandydata portfolio </w:t>
      </w:r>
      <w:r w:rsidRPr="002C4175">
        <w:rPr>
          <w:lang w:val="pl-PL"/>
        </w:rPr>
        <w:t xml:space="preserve">oraz list motywacyjny </w:t>
      </w:r>
      <w:r w:rsidRPr="002C4175">
        <w:rPr>
          <w:color w:val="000000"/>
          <w:lang w:val="pl-PL"/>
        </w:rPr>
        <w:t>ma na celu zapoznanie się z sylwetką kandydata, jego</w:t>
      </w:r>
      <w:r w:rsidRPr="002C4175">
        <w:rPr>
          <w:lang w:val="pl-PL"/>
        </w:rPr>
        <w:t xml:space="preserve"> </w:t>
      </w:r>
      <w:r w:rsidRPr="002C4175">
        <w:rPr>
          <w:color w:val="000000"/>
          <w:lang w:val="pl-PL"/>
        </w:rPr>
        <w:t>zainteresowaniami z zakresu wzornictwa i sztuk projektowych oraz szeroko pojętej kultury i sztuki w kontekście problematyki wybranego kierunku.</w:t>
      </w:r>
    </w:p>
    <w:p w14:paraId="00000013" w14:textId="77777777" w:rsidR="00360944" w:rsidRPr="002C4175" w:rsidRDefault="00360944" w:rsidP="001C790E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566" w:right="281"/>
        <w:jc w:val="both"/>
        <w:rPr>
          <w:color w:val="000000"/>
          <w:lang w:val="pl-PL"/>
        </w:rPr>
      </w:pPr>
    </w:p>
    <w:p w14:paraId="00000014" w14:textId="77777777" w:rsidR="00360944" w:rsidRPr="002C4175" w:rsidRDefault="004D4862" w:rsidP="001C790E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566" w:right="281"/>
        <w:jc w:val="both"/>
        <w:rPr>
          <w:color w:val="000000"/>
          <w:lang w:val="pl-PL"/>
        </w:rPr>
      </w:pPr>
      <w:r w:rsidRPr="002C4175">
        <w:rPr>
          <w:color w:val="000000"/>
          <w:lang w:val="pl-PL"/>
        </w:rPr>
        <w:t>Punktacja II etapu:</w:t>
      </w:r>
    </w:p>
    <w:p w14:paraId="00000015" w14:textId="77777777" w:rsidR="00360944" w:rsidRPr="002C4175" w:rsidRDefault="004D4862" w:rsidP="00DF7F42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993" w:right="281"/>
        <w:jc w:val="both"/>
        <w:rPr>
          <w:color w:val="000000"/>
          <w:lang w:val="pl-PL"/>
        </w:rPr>
      </w:pPr>
      <w:r w:rsidRPr="002C4175">
        <w:rPr>
          <w:color w:val="000000"/>
          <w:lang w:val="pl-PL"/>
        </w:rPr>
        <w:t xml:space="preserve">a) maksymalna liczba punktów do uzyskania w II etapie: </w:t>
      </w:r>
      <w:r w:rsidRPr="002C4175">
        <w:rPr>
          <w:b/>
          <w:lang w:val="pl-PL"/>
        </w:rPr>
        <w:t>40</w:t>
      </w:r>
      <w:r w:rsidRPr="002C4175">
        <w:rPr>
          <w:b/>
          <w:color w:val="000000"/>
          <w:lang w:val="pl-PL"/>
        </w:rPr>
        <w:t xml:space="preserve"> pkt</w:t>
      </w:r>
      <w:r w:rsidRPr="002C4175">
        <w:rPr>
          <w:color w:val="000000"/>
          <w:lang w:val="pl-PL"/>
        </w:rPr>
        <w:t>.</w:t>
      </w:r>
    </w:p>
    <w:p w14:paraId="00000017" w14:textId="14F35E6B" w:rsidR="00360944" w:rsidRPr="002C4175" w:rsidRDefault="004D4862" w:rsidP="00DF7F42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993" w:right="281"/>
        <w:jc w:val="both"/>
        <w:rPr>
          <w:color w:val="000000"/>
          <w:lang w:val="pl-PL"/>
        </w:rPr>
      </w:pPr>
      <w:r w:rsidRPr="002C4175">
        <w:rPr>
          <w:color w:val="000000"/>
          <w:lang w:val="pl-PL"/>
        </w:rPr>
        <w:t xml:space="preserve">b) wymagana minimalna liczba punktów do uzyskania w II etapie: </w:t>
      </w:r>
      <w:r w:rsidRPr="002C4175">
        <w:rPr>
          <w:b/>
          <w:lang w:val="pl-PL"/>
        </w:rPr>
        <w:t>2</w:t>
      </w:r>
      <w:r w:rsidRPr="002C4175">
        <w:rPr>
          <w:b/>
          <w:color w:val="000000"/>
          <w:lang w:val="pl-PL"/>
        </w:rPr>
        <w:t xml:space="preserve"> pkt</w:t>
      </w:r>
      <w:r w:rsidRPr="002C4175">
        <w:rPr>
          <w:color w:val="000000"/>
          <w:lang w:val="pl-PL"/>
        </w:rPr>
        <w:t>.</w:t>
      </w:r>
    </w:p>
    <w:p w14:paraId="00000018" w14:textId="77777777" w:rsidR="00360944" w:rsidRPr="002C4175" w:rsidRDefault="00360944" w:rsidP="001C790E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566" w:right="281"/>
        <w:jc w:val="both"/>
        <w:rPr>
          <w:color w:val="000000"/>
          <w:lang w:val="pl-PL"/>
        </w:rPr>
      </w:pPr>
    </w:p>
    <w:p w14:paraId="00000019" w14:textId="77777777" w:rsidR="00360944" w:rsidRPr="001969F4" w:rsidRDefault="004D4862" w:rsidP="001C790E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566" w:right="281"/>
        <w:jc w:val="both"/>
        <w:rPr>
          <w:color w:val="000000"/>
          <w:lang w:val="pl-PL"/>
        </w:rPr>
      </w:pPr>
      <w:r w:rsidRPr="001969F4">
        <w:rPr>
          <w:color w:val="000000"/>
          <w:lang w:val="pl-PL"/>
        </w:rPr>
        <w:t>PODSUMOWANIE:</w:t>
      </w:r>
    </w:p>
    <w:p w14:paraId="2BC33603" w14:textId="371027C4" w:rsidR="00DF7F42" w:rsidRPr="002C4175" w:rsidRDefault="004D4862" w:rsidP="00DF7F42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566" w:right="281"/>
        <w:jc w:val="both"/>
        <w:rPr>
          <w:b/>
          <w:color w:val="000000"/>
          <w:lang w:val="pl-PL"/>
        </w:rPr>
      </w:pPr>
      <w:r w:rsidRPr="002C4175">
        <w:rPr>
          <w:b/>
          <w:color w:val="000000"/>
          <w:lang w:val="pl-PL"/>
        </w:rPr>
        <w:t>Maksymalna liczba punktów do uzyskania w postępowaniu rekrutacyjnym na studia stacjonarne I stopnia na kierunku Wzornictwo:</w:t>
      </w:r>
      <w:r w:rsidRPr="002C4175">
        <w:rPr>
          <w:color w:val="000000"/>
          <w:lang w:val="pl-PL"/>
        </w:rPr>
        <w:t xml:space="preserve">  </w:t>
      </w:r>
      <w:r w:rsidRPr="002C4175">
        <w:rPr>
          <w:b/>
          <w:lang w:val="pl-PL"/>
        </w:rPr>
        <w:t>8</w:t>
      </w:r>
      <w:r w:rsidRPr="002C4175">
        <w:rPr>
          <w:b/>
          <w:color w:val="000000"/>
          <w:lang w:val="pl-PL"/>
        </w:rPr>
        <w:t>0 pkt.</w:t>
      </w:r>
    </w:p>
    <w:p w14:paraId="0000001B" w14:textId="77777777" w:rsidR="00360944" w:rsidRPr="002C4175" w:rsidRDefault="004D4862" w:rsidP="001C790E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566" w:right="281"/>
        <w:jc w:val="both"/>
        <w:rPr>
          <w:b/>
          <w:color w:val="000000"/>
          <w:lang w:val="pl-PL"/>
        </w:rPr>
      </w:pPr>
      <w:bookmarkStart w:id="0" w:name="_heading=h.gjdgxs" w:colFirst="0" w:colLast="0"/>
      <w:bookmarkEnd w:id="0"/>
      <w:r w:rsidRPr="002C4175">
        <w:rPr>
          <w:b/>
          <w:color w:val="000000"/>
          <w:lang w:val="pl-PL"/>
        </w:rPr>
        <w:t>Do otrzymania pozytywnej oceny w ramach postępowania rekrutacyjnego wymagane jest uzyskanie określonej, minimalnej liczby punktów z każdego etapu egzaminu.</w:t>
      </w:r>
    </w:p>
    <w:p w14:paraId="0000001C" w14:textId="77777777" w:rsidR="00360944" w:rsidRPr="002C4175" w:rsidRDefault="00360944" w:rsidP="001C790E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566" w:right="281"/>
        <w:jc w:val="both"/>
        <w:rPr>
          <w:b/>
          <w:color w:val="000000"/>
          <w:lang w:val="pl-PL"/>
        </w:rPr>
      </w:pPr>
    </w:p>
    <w:p w14:paraId="0000001D" w14:textId="77777777" w:rsidR="00360944" w:rsidRPr="002C4175" w:rsidRDefault="004D4862" w:rsidP="001C790E">
      <w:pPr>
        <w:pBdr>
          <w:top w:val="nil"/>
          <w:left w:val="nil"/>
          <w:bottom w:val="nil"/>
          <w:right w:val="nil"/>
          <w:between w:val="nil"/>
        </w:pBdr>
        <w:spacing w:after="240" w:line="320" w:lineRule="exact"/>
        <w:ind w:left="566" w:right="281"/>
        <w:jc w:val="both"/>
        <w:rPr>
          <w:color w:val="000000"/>
          <w:lang w:val="pl-PL"/>
        </w:rPr>
      </w:pPr>
      <w:r w:rsidRPr="002C4175">
        <w:rPr>
          <w:color w:val="000000"/>
          <w:lang w:val="pl-PL"/>
        </w:rPr>
        <w:t>Kandydaci przyjmowani są na studia stacjonarne I stopnia na kierunku Wzornictwo w</w:t>
      </w:r>
      <w:r w:rsidRPr="002C4175">
        <w:rPr>
          <w:lang w:val="pl-PL"/>
        </w:rPr>
        <w:t> </w:t>
      </w:r>
      <w:r w:rsidRPr="002C4175">
        <w:rPr>
          <w:color w:val="000000"/>
          <w:lang w:val="pl-PL"/>
        </w:rPr>
        <w:t>ramach limitu miejsc na podstawie liczby zdobytych punktów podczas postępowania rekrutacyjnego oraz świadectwa dojrzałości (maturalnego)</w:t>
      </w:r>
    </w:p>
    <w:p w14:paraId="00000021" w14:textId="77777777" w:rsidR="00360944" w:rsidRPr="002C4175" w:rsidRDefault="004D4862" w:rsidP="001C790E">
      <w:pPr>
        <w:pBdr>
          <w:top w:val="nil"/>
          <w:left w:val="nil"/>
          <w:bottom w:val="nil"/>
          <w:right w:val="nil"/>
          <w:between w:val="nil"/>
        </w:pBdr>
        <w:spacing w:after="240" w:line="320" w:lineRule="exact"/>
        <w:ind w:left="566" w:right="281"/>
        <w:jc w:val="center"/>
        <w:rPr>
          <w:b/>
          <w:color w:val="000000"/>
          <w:lang w:val="pl-PL"/>
        </w:rPr>
      </w:pPr>
      <w:r w:rsidRPr="002C4175">
        <w:rPr>
          <w:b/>
          <w:color w:val="000000"/>
          <w:lang w:val="pl-PL"/>
        </w:rPr>
        <w:t>§2</w:t>
      </w:r>
      <w:r w:rsidRPr="002C4175">
        <w:rPr>
          <w:b/>
          <w:color w:val="000000"/>
          <w:lang w:val="pl-PL"/>
        </w:rPr>
        <w:br/>
      </w:r>
      <w:r w:rsidRPr="002C4175">
        <w:rPr>
          <w:b/>
          <w:color w:val="000000"/>
          <w:u w:val="single"/>
          <w:lang w:val="pl-PL"/>
        </w:rPr>
        <w:t>Studia stacjonarne II stopnia.</w:t>
      </w:r>
    </w:p>
    <w:p w14:paraId="00000022" w14:textId="77777777" w:rsidR="00360944" w:rsidRPr="002C4175" w:rsidRDefault="004D4862" w:rsidP="001C790E">
      <w:pPr>
        <w:pBdr>
          <w:top w:val="nil"/>
          <w:left w:val="nil"/>
          <w:bottom w:val="nil"/>
          <w:right w:val="nil"/>
          <w:between w:val="nil"/>
        </w:pBdr>
        <w:spacing w:after="240" w:line="320" w:lineRule="exact"/>
        <w:ind w:left="566" w:right="281"/>
        <w:jc w:val="both"/>
        <w:rPr>
          <w:color w:val="000000"/>
          <w:lang w:val="pl-PL"/>
        </w:rPr>
      </w:pPr>
      <w:r w:rsidRPr="002C4175">
        <w:rPr>
          <w:color w:val="000000"/>
          <w:lang w:val="pl-PL"/>
        </w:rPr>
        <w:t>1.</w:t>
      </w:r>
      <w:r w:rsidRPr="002C4175">
        <w:rPr>
          <w:b/>
          <w:color w:val="000000"/>
          <w:lang w:val="pl-PL"/>
        </w:rPr>
        <w:t xml:space="preserve"> Kierunek: Wzornictwo </w:t>
      </w:r>
      <w:r w:rsidRPr="002C4175">
        <w:rPr>
          <w:color w:val="000000"/>
          <w:lang w:val="pl-PL"/>
        </w:rPr>
        <w:br/>
      </w:r>
      <w:r w:rsidRPr="002C4175">
        <w:rPr>
          <w:lang w:val="pl-PL"/>
        </w:rPr>
        <w:t>Postępowanie</w:t>
      </w:r>
      <w:r w:rsidRPr="002C4175">
        <w:rPr>
          <w:color w:val="000000"/>
          <w:lang w:val="pl-PL"/>
        </w:rPr>
        <w:t xml:space="preserve"> rekrutacyjne dla kandydatów* na studia stacjonarne II stopnia na kierunku Wzornictwo przeprowadzane </w:t>
      </w:r>
      <w:r w:rsidRPr="002C4175">
        <w:rPr>
          <w:b/>
          <w:color w:val="000000"/>
          <w:lang w:val="pl-PL"/>
        </w:rPr>
        <w:t>w trybie online</w:t>
      </w:r>
      <w:r w:rsidRPr="002C4175">
        <w:rPr>
          <w:color w:val="000000"/>
          <w:lang w:val="pl-PL"/>
        </w:rPr>
        <w:t xml:space="preserve"> </w:t>
      </w:r>
      <w:r w:rsidRPr="002C4175">
        <w:rPr>
          <w:lang w:val="pl-PL"/>
        </w:rPr>
        <w:t>obejmuje jeden etap, składający się z dwóch części</w:t>
      </w:r>
      <w:r w:rsidRPr="002C4175">
        <w:rPr>
          <w:color w:val="000000"/>
          <w:lang w:val="pl-PL"/>
        </w:rPr>
        <w:t xml:space="preserve">. </w:t>
      </w:r>
      <w:r w:rsidRPr="002C4175">
        <w:rPr>
          <w:lang w:val="pl-PL"/>
        </w:rPr>
        <w:t>Postępowanie</w:t>
      </w:r>
      <w:r w:rsidRPr="002C4175">
        <w:rPr>
          <w:color w:val="000000"/>
          <w:lang w:val="pl-PL"/>
        </w:rPr>
        <w:t xml:space="preserve"> rekrutacyjne ma charakter konkursowy i przeprowadzane jest z</w:t>
      </w:r>
      <w:r w:rsidRPr="002C4175">
        <w:rPr>
          <w:lang w:val="pl-PL"/>
        </w:rPr>
        <w:t> </w:t>
      </w:r>
      <w:r w:rsidRPr="002C4175">
        <w:rPr>
          <w:color w:val="000000"/>
          <w:lang w:val="pl-PL"/>
        </w:rPr>
        <w:t>zastosowaniem systemu punktowego. Ocenie podlega każdy etap/część egzaminu wstępnego. Nieprzystąpienie lub nieuzyskanie punktów z któregokolwiek etapu lub części egzaminu wyklucza kandydata/kandydatkę z postępowania kwalifikacyjnego.</w:t>
      </w:r>
    </w:p>
    <w:p w14:paraId="00000023" w14:textId="77777777" w:rsidR="00360944" w:rsidRPr="002C4175" w:rsidRDefault="004D4862" w:rsidP="001C790E">
      <w:pPr>
        <w:spacing w:line="320" w:lineRule="exact"/>
        <w:ind w:left="566"/>
        <w:jc w:val="both"/>
        <w:rPr>
          <w:lang w:val="pl-PL"/>
        </w:rPr>
      </w:pPr>
      <w:r w:rsidRPr="002C4175">
        <w:rPr>
          <w:b/>
          <w:lang w:val="pl-PL"/>
        </w:rPr>
        <w:t>I etap</w:t>
      </w:r>
    </w:p>
    <w:p w14:paraId="00000024" w14:textId="77777777" w:rsidR="00360944" w:rsidRPr="002C4175" w:rsidRDefault="004D4862" w:rsidP="001C790E">
      <w:pPr>
        <w:spacing w:line="320" w:lineRule="exact"/>
        <w:ind w:left="566"/>
        <w:rPr>
          <w:b/>
          <w:lang w:val="pl-PL"/>
        </w:rPr>
      </w:pPr>
      <w:r w:rsidRPr="002C4175">
        <w:rPr>
          <w:b/>
          <w:lang w:val="pl-PL"/>
        </w:rPr>
        <w:t>Część I: Przegląd portfolio (odbywający się bez udziału kandydata)</w:t>
      </w:r>
    </w:p>
    <w:p w14:paraId="00000025" w14:textId="77777777" w:rsidR="00360944" w:rsidRPr="002C4175" w:rsidRDefault="004D4862" w:rsidP="001C790E">
      <w:pPr>
        <w:spacing w:line="320" w:lineRule="exact"/>
        <w:ind w:left="566"/>
        <w:jc w:val="both"/>
        <w:rPr>
          <w:lang w:val="pl-PL"/>
        </w:rPr>
      </w:pPr>
      <w:r w:rsidRPr="002C4175">
        <w:rPr>
          <w:lang w:val="pl-PL"/>
        </w:rPr>
        <w:t xml:space="preserve">Ocenie podlega dokumentacja artystyczno-projektowa (portfolio) zawierająca materiały potwierdzające predyspozycje kandydata do podjęcia studiów magisterskich na kierunku Wzornictwo. </w:t>
      </w:r>
    </w:p>
    <w:p w14:paraId="00000026" w14:textId="77777777" w:rsidR="00360944" w:rsidRPr="002C4175" w:rsidRDefault="00360944" w:rsidP="001C790E">
      <w:pPr>
        <w:spacing w:line="320" w:lineRule="exact"/>
        <w:ind w:left="566"/>
        <w:rPr>
          <w:lang w:val="pl-PL"/>
        </w:rPr>
      </w:pPr>
    </w:p>
    <w:p w14:paraId="00000027" w14:textId="77777777" w:rsidR="00360944" w:rsidRPr="002C4175" w:rsidRDefault="004D4862" w:rsidP="001C790E">
      <w:pPr>
        <w:spacing w:line="320" w:lineRule="exact"/>
        <w:ind w:left="566"/>
        <w:rPr>
          <w:lang w:val="pl-PL"/>
        </w:rPr>
      </w:pPr>
      <w:r w:rsidRPr="002C4175">
        <w:rPr>
          <w:lang w:val="pl-PL"/>
        </w:rPr>
        <w:t>Punktacja części I:</w:t>
      </w:r>
    </w:p>
    <w:p w14:paraId="00000028" w14:textId="77777777" w:rsidR="00360944" w:rsidRPr="002C4175" w:rsidRDefault="004D4862" w:rsidP="00DF7F42">
      <w:pPr>
        <w:spacing w:line="320" w:lineRule="exact"/>
        <w:ind w:left="993"/>
        <w:rPr>
          <w:b/>
          <w:lang w:val="pl-PL"/>
        </w:rPr>
      </w:pPr>
      <w:r w:rsidRPr="002C4175">
        <w:rPr>
          <w:lang w:val="pl-PL"/>
        </w:rPr>
        <w:t>a) maksymalna liczba punktów do uzyskania:</w:t>
      </w:r>
      <w:r w:rsidRPr="002C4175">
        <w:rPr>
          <w:b/>
          <w:lang w:val="pl-PL"/>
        </w:rPr>
        <w:t xml:space="preserve"> 30 pkt.</w:t>
      </w:r>
    </w:p>
    <w:p w14:paraId="00000029" w14:textId="77777777" w:rsidR="00360944" w:rsidRPr="002C4175" w:rsidRDefault="004D4862" w:rsidP="00DF7F42">
      <w:pPr>
        <w:spacing w:line="320" w:lineRule="exact"/>
        <w:ind w:left="993"/>
        <w:rPr>
          <w:b/>
          <w:lang w:val="pl-PL"/>
        </w:rPr>
      </w:pPr>
      <w:bookmarkStart w:id="1" w:name="_heading=h.30j0zll" w:colFirst="0" w:colLast="0"/>
      <w:bookmarkEnd w:id="1"/>
      <w:r w:rsidRPr="002C4175">
        <w:rPr>
          <w:lang w:val="pl-PL"/>
        </w:rPr>
        <w:t xml:space="preserve">b) wymagana minimalna liczba punktów do uzyskania: </w:t>
      </w:r>
      <w:r w:rsidRPr="002C4175">
        <w:rPr>
          <w:b/>
          <w:lang w:val="pl-PL"/>
        </w:rPr>
        <w:t>12 pkt.</w:t>
      </w:r>
    </w:p>
    <w:p w14:paraId="0000002A" w14:textId="77777777" w:rsidR="00360944" w:rsidRPr="002C4175" w:rsidRDefault="00360944" w:rsidP="001C790E">
      <w:pPr>
        <w:spacing w:line="320" w:lineRule="exact"/>
        <w:ind w:left="566"/>
        <w:rPr>
          <w:lang w:val="pl-PL"/>
        </w:rPr>
      </w:pPr>
    </w:p>
    <w:p w14:paraId="0000002B" w14:textId="77777777" w:rsidR="00360944" w:rsidRPr="002C4175" w:rsidRDefault="004D4862" w:rsidP="001C790E">
      <w:pPr>
        <w:spacing w:line="320" w:lineRule="exact"/>
        <w:ind w:left="566"/>
        <w:rPr>
          <w:b/>
          <w:lang w:val="pl-PL"/>
        </w:rPr>
      </w:pPr>
      <w:r w:rsidRPr="002C4175">
        <w:rPr>
          <w:b/>
          <w:lang w:val="pl-PL"/>
        </w:rPr>
        <w:t>Część II: Rozmowa kwalifikacyjna (tryb on-line)</w:t>
      </w:r>
    </w:p>
    <w:p w14:paraId="0000002C" w14:textId="77777777" w:rsidR="00360944" w:rsidRPr="002C4175" w:rsidRDefault="004D4862" w:rsidP="001C790E">
      <w:pPr>
        <w:spacing w:line="320" w:lineRule="exact"/>
        <w:ind w:left="566"/>
        <w:jc w:val="both"/>
        <w:rPr>
          <w:lang w:val="pl-PL"/>
        </w:rPr>
      </w:pPr>
      <w:r w:rsidRPr="002C4175">
        <w:rPr>
          <w:lang w:val="pl-PL"/>
        </w:rPr>
        <w:t>Rozmowa kwalifikacyjna ma na celu weryfikację predyspozycji kandydata do podjęcia studiów magisterskich w zakresie Wzornictwa. Przeprowadzona zostanie w oparciu o podane materiały źródłowe (literaturę).</w:t>
      </w:r>
    </w:p>
    <w:p w14:paraId="0000002D" w14:textId="77777777" w:rsidR="00360944" w:rsidRPr="002C4175" w:rsidRDefault="00360944" w:rsidP="001C790E">
      <w:pPr>
        <w:spacing w:line="320" w:lineRule="exact"/>
        <w:ind w:left="566"/>
        <w:rPr>
          <w:lang w:val="pl-PL"/>
        </w:rPr>
      </w:pPr>
    </w:p>
    <w:p w14:paraId="0000002E" w14:textId="77777777" w:rsidR="00360944" w:rsidRPr="002C4175" w:rsidRDefault="004D4862" w:rsidP="001C790E">
      <w:pPr>
        <w:spacing w:line="320" w:lineRule="exact"/>
        <w:ind w:left="566"/>
        <w:rPr>
          <w:lang w:val="pl-PL"/>
        </w:rPr>
      </w:pPr>
      <w:r w:rsidRPr="002C4175">
        <w:rPr>
          <w:lang w:val="pl-PL"/>
        </w:rPr>
        <w:t xml:space="preserve">Punktacja części II: </w:t>
      </w:r>
    </w:p>
    <w:p w14:paraId="0000002F" w14:textId="77777777" w:rsidR="00360944" w:rsidRPr="002C4175" w:rsidRDefault="004D4862" w:rsidP="00DF7F42">
      <w:pPr>
        <w:spacing w:line="320" w:lineRule="exact"/>
        <w:ind w:left="993"/>
        <w:rPr>
          <w:b/>
          <w:lang w:val="pl-PL"/>
        </w:rPr>
      </w:pPr>
      <w:r w:rsidRPr="002C4175">
        <w:rPr>
          <w:lang w:val="pl-PL"/>
        </w:rPr>
        <w:t xml:space="preserve">a) maksymalna liczba punktów do uzyskania: </w:t>
      </w:r>
      <w:r w:rsidRPr="002C4175">
        <w:rPr>
          <w:b/>
          <w:lang w:val="pl-PL"/>
        </w:rPr>
        <w:t>40 pkt.</w:t>
      </w:r>
    </w:p>
    <w:p w14:paraId="00000030" w14:textId="77777777" w:rsidR="00360944" w:rsidRPr="002C4175" w:rsidRDefault="004D4862" w:rsidP="00DF7F42">
      <w:pPr>
        <w:spacing w:line="320" w:lineRule="exact"/>
        <w:ind w:left="993"/>
        <w:rPr>
          <w:b/>
          <w:lang w:val="pl-PL"/>
        </w:rPr>
      </w:pPr>
      <w:r w:rsidRPr="002C4175">
        <w:rPr>
          <w:lang w:val="pl-PL"/>
        </w:rPr>
        <w:t xml:space="preserve">b) wymagana minimalna liczba punktów do uzyskania: </w:t>
      </w:r>
      <w:r w:rsidRPr="002C4175">
        <w:rPr>
          <w:b/>
          <w:lang w:val="pl-PL"/>
        </w:rPr>
        <w:t>13 pkt.</w:t>
      </w:r>
    </w:p>
    <w:p w14:paraId="00000031" w14:textId="77777777" w:rsidR="00360944" w:rsidRPr="002C4175" w:rsidRDefault="00360944" w:rsidP="001C790E">
      <w:pPr>
        <w:spacing w:line="320" w:lineRule="exact"/>
        <w:ind w:left="566"/>
        <w:rPr>
          <w:lang w:val="pl-PL"/>
        </w:rPr>
      </w:pPr>
    </w:p>
    <w:p w14:paraId="00000032" w14:textId="77777777" w:rsidR="00360944" w:rsidRPr="002C4175" w:rsidRDefault="004D4862" w:rsidP="001C790E">
      <w:pPr>
        <w:spacing w:line="320" w:lineRule="exact"/>
        <w:ind w:left="566"/>
        <w:rPr>
          <w:b/>
          <w:lang w:val="pl-PL"/>
        </w:rPr>
      </w:pPr>
      <w:r w:rsidRPr="002C4175">
        <w:rPr>
          <w:b/>
          <w:lang w:val="pl-PL"/>
        </w:rPr>
        <w:t>Punktacja I etapu:</w:t>
      </w:r>
    </w:p>
    <w:p w14:paraId="00000033" w14:textId="77777777" w:rsidR="00360944" w:rsidRPr="001969F4" w:rsidRDefault="004D4862" w:rsidP="00DF7F42">
      <w:pPr>
        <w:spacing w:line="320" w:lineRule="exact"/>
        <w:ind w:left="993"/>
        <w:rPr>
          <w:lang w:val="pl-PL"/>
        </w:rPr>
      </w:pPr>
      <w:r w:rsidRPr="001969F4">
        <w:rPr>
          <w:lang w:val="pl-PL"/>
        </w:rPr>
        <w:t>a) maksymalna liczba punktów do uzyskania w I etapie: 70 pkt</w:t>
      </w:r>
    </w:p>
    <w:p w14:paraId="00000034" w14:textId="77777777" w:rsidR="00360944" w:rsidRPr="001969F4" w:rsidRDefault="004D4862" w:rsidP="00DF7F42">
      <w:pPr>
        <w:spacing w:line="320" w:lineRule="exact"/>
        <w:ind w:left="993"/>
        <w:rPr>
          <w:lang w:val="pl-PL"/>
        </w:rPr>
      </w:pPr>
      <w:r w:rsidRPr="001969F4">
        <w:rPr>
          <w:lang w:val="pl-PL"/>
        </w:rPr>
        <w:t xml:space="preserve">b) wymagana minimalna liczba punktów do uzyskania w I etapie: 25 pkt. </w:t>
      </w:r>
    </w:p>
    <w:p w14:paraId="00000037" w14:textId="3DA4F368" w:rsidR="00360944" w:rsidRPr="002C4175" w:rsidRDefault="00360944" w:rsidP="001C790E">
      <w:pPr>
        <w:spacing w:line="320" w:lineRule="exact"/>
        <w:rPr>
          <w:lang w:val="pl-PL"/>
        </w:rPr>
      </w:pPr>
    </w:p>
    <w:p w14:paraId="00000038" w14:textId="77777777" w:rsidR="00360944" w:rsidRPr="001969F4" w:rsidRDefault="004D4862" w:rsidP="001C790E">
      <w:pPr>
        <w:spacing w:line="320" w:lineRule="exact"/>
        <w:ind w:left="566"/>
        <w:rPr>
          <w:lang w:val="pl-PL"/>
        </w:rPr>
      </w:pPr>
      <w:r w:rsidRPr="001969F4">
        <w:rPr>
          <w:lang w:val="pl-PL"/>
        </w:rPr>
        <w:t>PODSUMOWANIE</w:t>
      </w:r>
    </w:p>
    <w:p w14:paraId="00000039" w14:textId="77777777" w:rsidR="00360944" w:rsidRPr="002C4175" w:rsidRDefault="004D4862" w:rsidP="001C790E">
      <w:pPr>
        <w:spacing w:line="320" w:lineRule="exact"/>
        <w:ind w:left="566"/>
        <w:jc w:val="both"/>
        <w:rPr>
          <w:b/>
          <w:lang w:val="pl-PL"/>
        </w:rPr>
      </w:pPr>
      <w:r w:rsidRPr="002C4175">
        <w:rPr>
          <w:b/>
          <w:lang w:val="pl-PL"/>
        </w:rPr>
        <w:t>Maksymalna liczba punktów do uzyskania  w postępowaniu rekrutacyjnym na studia stacjonarne II stopnia na kierunku Wzornictwo: 70 pkt.</w:t>
      </w:r>
    </w:p>
    <w:p w14:paraId="0000003A" w14:textId="77777777" w:rsidR="00360944" w:rsidRPr="002C4175" w:rsidRDefault="004D4862" w:rsidP="001C790E">
      <w:pPr>
        <w:spacing w:line="320" w:lineRule="exact"/>
        <w:ind w:left="566"/>
        <w:jc w:val="both"/>
        <w:rPr>
          <w:b/>
          <w:lang w:val="pl-PL"/>
        </w:rPr>
      </w:pPr>
      <w:bookmarkStart w:id="2" w:name="_heading=h.2et92p0" w:colFirst="0" w:colLast="0"/>
      <w:bookmarkEnd w:id="2"/>
      <w:r w:rsidRPr="002C4175">
        <w:rPr>
          <w:b/>
          <w:lang w:val="pl-PL"/>
        </w:rPr>
        <w:t>Do otrzymania pozytywnej oceny podczas postępowania rekrutacyjnego wymagane jest uzyskanie określonej, minimalnej  liczby punktów z każdej części egzaminu.</w:t>
      </w:r>
    </w:p>
    <w:p w14:paraId="0000003B" w14:textId="77777777" w:rsidR="00360944" w:rsidRPr="002C4175" w:rsidRDefault="00360944" w:rsidP="001C790E">
      <w:pPr>
        <w:spacing w:line="320" w:lineRule="exact"/>
        <w:ind w:left="566"/>
        <w:rPr>
          <w:lang w:val="pl-PL"/>
        </w:rPr>
      </w:pPr>
    </w:p>
    <w:p w14:paraId="0000003C" w14:textId="77777777" w:rsidR="00360944" w:rsidRPr="002C4175" w:rsidRDefault="004D4862" w:rsidP="001C790E">
      <w:pPr>
        <w:spacing w:line="320" w:lineRule="exact"/>
        <w:ind w:left="566"/>
        <w:jc w:val="both"/>
        <w:rPr>
          <w:lang w:val="pl-PL"/>
        </w:rPr>
      </w:pPr>
      <w:r w:rsidRPr="002C4175">
        <w:rPr>
          <w:lang w:val="pl-PL"/>
        </w:rPr>
        <w:lastRenderedPageBreak/>
        <w:t>Kandydaci przyjmowani są na studia stacjonarne II stopnia na kierunku Wzornictwo w ramach limitu miejsc na podstawie liczby zdobytych punktów podczas postępowania rekrutacyjnego oraz dyplomu ukończenia co najmniej studiów I stopnia..</w:t>
      </w:r>
    </w:p>
    <w:p w14:paraId="0000003D" w14:textId="77777777" w:rsidR="00360944" w:rsidRPr="002C4175" w:rsidRDefault="00360944" w:rsidP="001C790E">
      <w:pPr>
        <w:spacing w:line="320" w:lineRule="exact"/>
        <w:ind w:left="566"/>
        <w:rPr>
          <w:lang w:val="pl-PL"/>
        </w:rPr>
      </w:pPr>
    </w:p>
    <w:p w14:paraId="0000003E" w14:textId="77777777" w:rsidR="00360944" w:rsidRPr="002C4175" w:rsidRDefault="004D4862" w:rsidP="001C790E">
      <w:pPr>
        <w:spacing w:line="320" w:lineRule="exact"/>
        <w:ind w:left="566"/>
        <w:rPr>
          <w:lang w:val="pl-PL"/>
        </w:rPr>
      </w:pPr>
      <w:r w:rsidRPr="002C4175">
        <w:rPr>
          <w:lang w:val="pl-PL"/>
        </w:rPr>
        <w:t>*kandydat - osoba przystępująca do postępowania rekrutacyjnego</w:t>
      </w:r>
    </w:p>
    <w:p w14:paraId="0000003F" w14:textId="77777777" w:rsidR="00360944" w:rsidRPr="002C4175" w:rsidRDefault="00360944" w:rsidP="001C790E">
      <w:pPr>
        <w:spacing w:line="320" w:lineRule="exact"/>
        <w:ind w:left="566"/>
        <w:rPr>
          <w:lang w:val="pl-PL"/>
        </w:rPr>
      </w:pPr>
    </w:p>
    <w:sectPr w:rsidR="00360944" w:rsidRPr="002C4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A9A9C" w14:textId="77777777" w:rsidR="00305ABE" w:rsidRDefault="00305ABE">
      <w:r>
        <w:separator/>
      </w:r>
    </w:p>
  </w:endnote>
  <w:endnote w:type="continuationSeparator" w:id="0">
    <w:p w14:paraId="27BFFD6B" w14:textId="77777777" w:rsidR="00305ABE" w:rsidRDefault="0030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416D8" w14:textId="77777777" w:rsidR="005702A1" w:rsidRDefault="005702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1" w14:textId="5636AFCC" w:rsidR="00360944" w:rsidRDefault="004D4862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rPr>
        <w:rFonts w:ascii="Helvetica Neue" w:eastAsia="Helvetica Neue" w:hAnsi="Helvetica Neue" w:cs="Helvetica Neue"/>
        <w:color w:val="000000"/>
      </w:rPr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  <w:proofErr w:type="spellStart"/>
    <w:r>
      <w:rPr>
        <w:color w:val="000000"/>
        <w:sz w:val="18"/>
        <w:szCs w:val="18"/>
      </w:rPr>
      <w:t>Strona</w:t>
    </w:r>
    <w:proofErr w:type="spellEnd"/>
    <w:r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941415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941415">
      <w:rPr>
        <w:noProof/>
        <w:color w:val="000000"/>
        <w:sz w:val="18"/>
        <w:szCs w:val="18"/>
      </w:rPr>
      <w:t>3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993DD" w14:textId="77777777" w:rsidR="005702A1" w:rsidRDefault="005702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6D119" w14:textId="77777777" w:rsidR="00305ABE" w:rsidRDefault="00305ABE">
      <w:r>
        <w:separator/>
      </w:r>
    </w:p>
  </w:footnote>
  <w:footnote w:type="continuationSeparator" w:id="0">
    <w:p w14:paraId="71A24254" w14:textId="77777777" w:rsidR="00305ABE" w:rsidRDefault="00305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59546" w14:textId="77777777" w:rsidR="005702A1" w:rsidRDefault="005702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0" w14:textId="68C34AE6" w:rsidR="00360944" w:rsidRPr="002C4175" w:rsidRDefault="004D4862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spacing w:after="240"/>
      <w:jc w:val="right"/>
      <w:rPr>
        <w:rFonts w:ascii="Helvetica Neue" w:eastAsia="Helvetica Neue" w:hAnsi="Helvetica Neue" w:cs="Helvetica Neue"/>
        <w:color w:val="000000"/>
        <w:lang w:val="pl-PL"/>
      </w:rPr>
    </w:pPr>
    <w:r w:rsidRPr="002C4175">
      <w:rPr>
        <w:i/>
        <w:color w:val="000000"/>
        <w:sz w:val="18"/>
        <w:szCs w:val="18"/>
        <w:lang w:val="pl-PL"/>
      </w:rPr>
      <w:t>załącznik n</w:t>
    </w:r>
    <w:r w:rsidR="00595874">
      <w:rPr>
        <w:i/>
        <w:color w:val="000000"/>
        <w:sz w:val="18"/>
        <w:szCs w:val="18"/>
        <w:lang w:val="pl-PL"/>
      </w:rPr>
      <w:t xml:space="preserve">r 5a do Uchwały Senatu nr </w:t>
    </w:r>
    <w:r w:rsidR="00941415">
      <w:rPr>
        <w:i/>
        <w:color w:val="000000"/>
        <w:sz w:val="18"/>
        <w:szCs w:val="18"/>
        <w:lang w:val="pl-PL"/>
      </w:rPr>
      <w:t>18</w:t>
    </w:r>
    <w:bookmarkStart w:id="3" w:name="_GoBack"/>
    <w:bookmarkEnd w:id="3"/>
    <w:r w:rsidR="00595874">
      <w:rPr>
        <w:i/>
        <w:color w:val="000000"/>
        <w:sz w:val="18"/>
        <w:szCs w:val="18"/>
        <w:lang w:val="pl-PL"/>
      </w:rPr>
      <w:t>/</w:t>
    </w:r>
    <w:r w:rsidRPr="002C4175">
      <w:rPr>
        <w:i/>
        <w:color w:val="000000"/>
        <w:sz w:val="18"/>
        <w:szCs w:val="18"/>
        <w:lang w:val="pl-PL"/>
      </w:rPr>
      <w:t>202</w:t>
    </w:r>
    <w:r w:rsidR="00402846">
      <w:rPr>
        <w:i/>
        <w:sz w:val="18"/>
        <w:szCs w:val="18"/>
        <w:lang w:val="pl-PL"/>
      </w:rPr>
      <w:t>4</w:t>
    </w:r>
    <w:r w:rsidR="001C790E">
      <w:rPr>
        <w:i/>
        <w:color w:val="000000"/>
        <w:sz w:val="18"/>
        <w:szCs w:val="18"/>
        <w:lang w:val="pl-PL"/>
      </w:rPr>
      <w:t xml:space="preserve"> </w:t>
    </w:r>
    <w:r w:rsidRPr="002C4175">
      <w:rPr>
        <w:i/>
        <w:color w:val="000000"/>
        <w:sz w:val="18"/>
        <w:szCs w:val="18"/>
        <w:lang w:val="pl-PL"/>
      </w:rPr>
      <w:t xml:space="preserve">z dnia </w:t>
    </w:r>
    <w:r w:rsidR="005702A1">
      <w:rPr>
        <w:i/>
        <w:color w:val="000000"/>
        <w:sz w:val="18"/>
        <w:szCs w:val="18"/>
        <w:lang w:val="pl-PL"/>
      </w:rPr>
      <w:t>28</w:t>
    </w:r>
    <w:r w:rsidR="00595874">
      <w:rPr>
        <w:i/>
        <w:color w:val="000000"/>
        <w:sz w:val="18"/>
        <w:szCs w:val="18"/>
        <w:lang w:val="pl-PL"/>
      </w:rPr>
      <w:t>.05.</w:t>
    </w:r>
    <w:r w:rsidRPr="002C4175">
      <w:rPr>
        <w:i/>
        <w:color w:val="000000"/>
        <w:sz w:val="18"/>
        <w:szCs w:val="18"/>
        <w:lang w:val="pl-PL"/>
      </w:rPr>
      <w:t>202</w:t>
    </w:r>
    <w:r w:rsidR="00402846">
      <w:rPr>
        <w:i/>
        <w:sz w:val="18"/>
        <w:szCs w:val="18"/>
        <w:lang w:val="pl-PL"/>
      </w:rPr>
      <w:t>4</w:t>
    </w:r>
    <w:r w:rsidRPr="002C4175">
      <w:rPr>
        <w:i/>
        <w:color w:val="000000"/>
        <w:sz w:val="18"/>
        <w:szCs w:val="18"/>
        <w:lang w:val="pl-PL"/>
      </w:rPr>
      <w:t>r.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0252D" w14:textId="77777777" w:rsidR="005702A1" w:rsidRDefault="005702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44"/>
    <w:rsid w:val="001969F4"/>
    <w:rsid w:val="001C790E"/>
    <w:rsid w:val="001F158B"/>
    <w:rsid w:val="002C4175"/>
    <w:rsid w:val="00305ABE"/>
    <w:rsid w:val="00360944"/>
    <w:rsid w:val="00402846"/>
    <w:rsid w:val="004B716D"/>
    <w:rsid w:val="004D4862"/>
    <w:rsid w:val="005702A1"/>
    <w:rsid w:val="00595874"/>
    <w:rsid w:val="005B516D"/>
    <w:rsid w:val="007C1DC4"/>
    <w:rsid w:val="00941415"/>
    <w:rsid w:val="00BB5F5B"/>
    <w:rsid w:val="00CA5200"/>
    <w:rsid w:val="00DF7F42"/>
    <w:rsid w:val="00E0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20D0"/>
  <w15:docId w15:val="{56B15F8D-C8AB-4E6C-A94D-0129D6F2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zeinternetowe">
    <w:name w:val="Łącze internetowe"/>
    <w:rPr>
      <w:u w:val="single"/>
    </w:rPr>
  </w:style>
  <w:style w:type="character" w:styleId="Odwoaniedokomentarza">
    <w:name w:val="annotation reference"/>
    <w:uiPriority w:val="99"/>
    <w:semiHidden/>
    <w:unhideWhenUsed/>
    <w:qFormat/>
    <w:rsid w:val="009642E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642E2"/>
    <w:rPr>
      <w:lang w:val="en-US"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9642E2"/>
    <w:rPr>
      <w:b/>
      <w:bCs/>
      <w:lang w:val="en-US" w:eastAsia="en-US"/>
    </w:rPr>
  </w:style>
  <w:style w:type="character" w:customStyle="1" w:styleId="TekstdymkaZnak">
    <w:name w:val="Tekst dymka Znak"/>
    <w:link w:val="Tekstdymka"/>
    <w:uiPriority w:val="99"/>
    <w:semiHidden/>
    <w:qFormat/>
    <w:rsid w:val="009642E2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Znak">
    <w:name w:val="Nagłówek Znak"/>
    <w:link w:val="Nagwek"/>
    <w:uiPriority w:val="99"/>
    <w:qFormat/>
    <w:rsid w:val="00406A60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qFormat/>
    <w:rsid w:val="00406A60"/>
    <w:rPr>
      <w:sz w:val="24"/>
      <w:szCs w:val="24"/>
      <w:lang w:val="en-US"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06A6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Domylne">
    <w:name w:val="Domyślne"/>
    <w:qFormat/>
    <w:pPr>
      <w:spacing w:before="160"/>
    </w:pPr>
    <w:rPr>
      <w:rFonts w:ascii="Helvetica Neue" w:eastAsia="Helvetica Neue" w:hAnsi="Helvetica Neue" w:cs="Helvetica Neue"/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642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642E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42E2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06A60"/>
    <w:pPr>
      <w:tabs>
        <w:tab w:val="center" w:pos="4536"/>
        <w:tab w:val="right" w:pos="9072"/>
      </w:tabs>
    </w:pPr>
  </w:style>
  <w:style w:type="numbering" w:customStyle="1" w:styleId="Punktor">
    <w:name w:val="Punktor"/>
    <w:qFormat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EUleKzwc5ugP2MUEPfvz5XHMhg==">CgMxLjAyCGguZ2pkZ3hzMgloLjMwajB6bGwyCWguMmV0OTJwMDgAaisKFHN1Z2dlc3QuYnI4YnNobnIzenp6EhNKYWt1YiBHb8WCxJliaWV3c2tpaisKFHN1Z2dlc3QucnNnZXYwb3Q4MTZ5EhNKYWt1YiBHb8WCxJliaWV3c2tpaisKFHN1Z2dlc3QuM2MxcWd0OXhnZG90EhNKYWt1YiBHb8WCxJliaWV3c2tpaisKFHN1Z2dlc3QuZTF1bWFlZHk4YTN4EhNKYWt1YiBHb8WCxJliaWV3c2tpciExbXNTcmp1dGJXSi0tZDNHUFZtajE5cUNRT1JPWkkxT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Kisieliczyn, Piotr (Refinitiv)</dc:creator>
  <cp:lastModifiedBy>Asp</cp:lastModifiedBy>
  <cp:revision>4</cp:revision>
  <dcterms:created xsi:type="dcterms:W3CDTF">2024-05-27T08:24:00Z</dcterms:created>
  <dcterms:modified xsi:type="dcterms:W3CDTF">2024-05-28T08:38:00Z</dcterms:modified>
</cp:coreProperties>
</file>