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26CCF4F4" w:rsidR="00120C82" w:rsidRDefault="006A0F5E" w:rsidP="006A0F5E">
      <w:pPr>
        <w:pStyle w:val="Pa1"/>
        <w:spacing w:line="276" w:lineRule="auto"/>
        <w:ind w:right="-497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15E3123F" w14:textId="3A242257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>Gdańsk</w:t>
      </w:r>
      <w:r w:rsidRPr="000F0920">
        <w:rPr>
          <w:bCs/>
        </w:rPr>
        <w:t>,</w:t>
      </w:r>
      <w:r w:rsidR="000F0920">
        <w:rPr>
          <w:bCs/>
        </w:rPr>
        <w:t xml:space="preserve"> </w:t>
      </w:r>
      <w:r w:rsidR="00BA1AFF">
        <w:rPr>
          <w:bCs/>
        </w:rPr>
        <w:t>28</w:t>
      </w:r>
      <w:r w:rsidR="00C92AFE">
        <w:rPr>
          <w:bCs/>
        </w:rPr>
        <w:t>.0</w:t>
      </w:r>
      <w:r w:rsidR="00DE1028">
        <w:rPr>
          <w:bCs/>
        </w:rPr>
        <w:t>5</w:t>
      </w:r>
      <w:r w:rsidR="00C92AFE">
        <w:rPr>
          <w:bCs/>
        </w:rPr>
        <w:t>.202</w:t>
      </w:r>
      <w:r w:rsidR="00DE1028">
        <w:rPr>
          <w:bCs/>
        </w:rPr>
        <w:t>4</w:t>
      </w:r>
      <w:r w:rsidR="00C92AFE">
        <w:rPr>
          <w:bCs/>
        </w:rPr>
        <w:t xml:space="preserve"> r.</w:t>
      </w:r>
    </w:p>
    <w:p w14:paraId="433FB1A9" w14:textId="77777777" w:rsidR="002566A2" w:rsidRDefault="00E32BE1" w:rsidP="003668F8">
      <w:pPr>
        <w:pStyle w:val="Pa1"/>
        <w:spacing w:line="276" w:lineRule="auto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14:paraId="7D8F71C3" w14:textId="77777777" w:rsidR="0044514A" w:rsidRDefault="0044514A" w:rsidP="003668F8">
      <w:pPr>
        <w:pStyle w:val="Default"/>
        <w:spacing w:line="276" w:lineRule="auto"/>
      </w:pPr>
      <w:r>
        <w:t>w Gdańsku</w:t>
      </w:r>
    </w:p>
    <w:p w14:paraId="47572126" w14:textId="77777777" w:rsidR="00FF1623" w:rsidRDefault="00FF1623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453EF8C" w14:textId="7BE7CA14" w:rsidR="007E753E" w:rsidRPr="007E753E" w:rsidRDefault="007E753E" w:rsidP="007E753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/>
          <w:b/>
          <w:bCs/>
          <w:kern w:val="2"/>
          <w:sz w:val="24"/>
        </w:rPr>
      </w:pPr>
      <w:r>
        <w:rPr>
          <w:rFonts w:ascii="Times New Roman" w:eastAsia="Andale Sans UI" w:hAnsi="Times New Roman"/>
          <w:b/>
          <w:bCs/>
          <w:kern w:val="2"/>
          <w:sz w:val="24"/>
        </w:rPr>
        <w:t>Zarządzenie n</w:t>
      </w:r>
      <w:r w:rsidRPr="007E753E">
        <w:rPr>
          <w:rFonts w:ascii="Times New Roman" w:eastAsia="Andale Sans UI" w:hAnsi="Times New Roman"/>
          <w:b/>
          <w:bCs/>
          <w:kern w:val="2"/>
          <w:sz w:val="24"/>
        </w:rPr>
        <w:t xml:space="preserve">r </w:t>
      </w:r>
      <w:r w:rsidR="00747046">
        <w:rPr>
          <w:rFonts w:ascii="Times New Roman" w:eastAsia="Andale Sans UI" w:hAnsi="Times New Roman"/>
          <w:b/>
          <w:bCs/>
          <w:kern w:val="2"/>
          <w:sz w:val="24"/>
        </w:rPr>
        <w:t xml:space="preserve"> </w:t>
      </w:r>
      <w:bookmarkStart w:id="0" w:name="_GoBack"/>
      <w:bookmarkEnd w:id="0"/>
      <w:r w:rsidR="00747046">
        <w:rPr>
          <w:rFonts w:ascii="Times New Roman" w:eastAsia="Andale Sans UI" w:hAnsi="Times New Roman"/>
          <w:b/>
          <w:bCs/>
          <w:kern w:val="2"/>
          <w:sz w:val="24"/>
        </w:rPr>
        <w:t>43</w:t>
      </w:r>
      <w:r w:rsidR="00DE1028">
        <w:rPr>
          <w:rFonts w:ascii="Times New Roman" w:eastAsia="Andale Sans UI" w:hAnsi="Times New Roman"/>
          <w:b/>
          <w:bCs/>
          <w:kern w:val="2"/>
          <w:sz w:val="24"/>
        </w:rPr>
        <w:t>/2024</w:t>
      </w:r>
    </w:p>
    <w:p w14:paraId="73198621" w14:textId="77777777" w:rsidR="007E753E" w:rsidRPr="007E753E" w:rsidRDefault="007E753E" w:rsidP="007E753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/>
          <w:b/>
          <w:bCs/>
          <w:kern w:val="2"/>
          <w:sz w:val="24"/>
        </w:rPr>
      </w:pPr>
      <w:r w:rsidRPr="007E753E">
        <w:rPr>
          <w:rFonts w:ascii="Times New Roman" w:eastAsia="Andale Sans UI" w:hAnsi="Times New Roman"/>
          <w:b/>
          <w:bCs/>
          <w:kern w:val="2"/>
          <w:sz w:val="24"/>
        </w:rPr>
        <w:t>Rektora Akademii Sztuk Pięknych w Gdańsku</w:t>
      </w:r>
    </w:p>
    <w:p w14:paraId="353B89A3" w14:textId="7115C479" w:rsidR="007E753E" w:rsidRPr="007E753E" w:rsidRDefault="007E753E" w:rsidP="007E753E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4"/>
        </w:rPr>
      </w:pPr>
      <w:r w:rsidRPr="007E753E">
        <w:rPr>
          <w:rFonts w:ascii="Times New Roman" w:eastAsia="Andale Sans UI" w:hAnsi="Times New Roman"/>
          <w:b/>
          <w:bCs/>
          <w:kern w:val="2"/>
          <w:sz w:val="24"/>
        </w:rPr>
        <w:t xml:space="preserve">z dnia </w:t>
      </w:r>
      <w:r w:rsidR="00BA1AFF">
        <w:rPr>
          <w:rFonts w:ascii="Times New Roman" w:eastAsia="Andale Sans UI" w:hAnsi="Times New Roman"/>
          <w:b/>
          <w:bCs/>
          <w:kern w:val="2"/>
          <w:sz w:val="24"/>
        </w:rPr>
        <w:t>28</w:t>
      </w:r>
      <w:r w:rsidR="00241395">
        <w:rPr>
          <w:rFonts w:ascii="Times New Roman" w:eastAsia="Andale Sans UI" w:hAnsi="Times New Roman"/>
          <w:b/>
          <w:bCs/>
          <w:kern w:val="2"/>
          <w:sz w:val="24"/>
        </w:rPr>
        <w:t xml:space="preserve"> maja</w:t>
      </w:r>
      <w:r w:rsidRPr="007E753E">
        <w:rPr>
          <w:rFonts w:ascii="Times New Roman" w:eastAsia="Andale Sans UI" w:hAnsi="Times New Roman"/>
          <w:b/>
          <w:bCs/>
          <w:kern w:val="2"/>
          <w:sz w:val="24"/>
        </w:rPr>
        <w:t xml:space="preserve"> 202</w:t>
      </w:r>
      <w:r w:rsidR="00241395">
        <w:rPr>
          <w:rFonts w:ascii="Times New Roman" w:eastAsia="Andale Sans UI" w:hAnsi="Times New Roman"/>
          <w:b/>
          <w:bCs/>
          <w:kern w:val="2"/>
          <w:sz w:val="24"/>
        </w:rPr>
        <w:t>4</w:t>
      </w:r>
      <w:r w:rsidRPr="007E753E">
        <w:rPr>
          <w:rFonts w:ascii="Times New Roman" w:eastAsia="Andale Sans UI" w:hAnsi="Times New Roman"/>
          <w:b/>
          <w:bCs/>
          <w:kern w:val="2"/>
          <w:sz w:val="24"/>
        </w:rPr>
        <w:t xml:space="preserve"> roku</w:t>
      </w:r>
    </w:p>
    <w:p w14:paraId="481C108D" w14:textId="77777777" w:rsidR="007E753E" w:rsidRPr="007E753E" w:rsidRDefault="007E753E" w:rsidP="007E753E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2"/>
          <w:sz w:val="24"/>
        </w:rPr>
      </w:pPr>
    </w:p>
    <w:p w14:paraId="27945231" w14:textId="0928B251" w:rsidR="009A3313" w:rsidRDefault="009A3313" w:rsidP="009A3313">
      <w:pPr>
        <w:widowControl w:val="0"/>
        <w:suppressAutoHyphens/>
        <w:spacing w:after="0" w:line="240" w:lineRule="auto"/>
        <w:jc w:val="center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  <w:t>w sprawie określenia organizacji roku akademickiego 202</w:t>
      </w:r>
      <w:r w:rsidR="00DE1028"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  <w:t>4</w:t>
      </w:r>
      <w:r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  <w:t>/202</w:t>
      </w:r>
      <w:r w:rsidR="00DE1028"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  <w:t>5</w:t>
      </w:r>
    </w:p>
    <w:p w14:paraId="794D93EE" w14:textId="77777777" w:rsidR="00B54457" w:rsidRDefault="00B54457" w:rsidP="009A3313">
      <w:pPr>
        <w:widowControl w:val="0"/>
        <w:suppressAutoHyphens/>
        <w:spacing w:after="0" w:line="240" w:lineRule="auto"/>
        <w:jc w:val="center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0021D97A" w14:textId="77777777" w:rsidR="009A3313" w:rsidRDefault="009A3313" w:rsidP="009A331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</w:rPr>
      </w:pPr>
      <w:r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</w:rPr>
        <w:t>Szkoły Doktorskiej  Akademii Sztuk Pięknych w Gdańsku</w:t>
      </w:r>
    </w:p>
    <w:p w14:paraId="2DA0CF39" w14:textId="77777777" w:rsidR="009A3313" w:rsidRDefault="009A3313" w:rsidP="009A331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</w:rPr>
      </w:pPr>
    </w:p>
    <w:p w14:paraId="0D3A9680" w14:textId="77777777" w:rsidR="009A3313" w:rsidRDefault="009A3313" w:rsidP="009A33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</w:rPr>
      </w:pPr>
    </w:p>
    <w:p w14:paraId="1BAC77BB" w14:textId="4286BD70" w:rsidR="009A3313" w:rsidRDefault="009A3313" w:rsidP="009A33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Działając na podstawie art. 23 ust.1, ust. 2 pkt 2  ustawy z dnia 20 lipca 2018 r. – </w:t>
      </w:r>
      <w:r>
        <w:rPr>
          <w:rFonts w:ascii="Times New Roman" w:eastAsia="Times New Roman" w:hAnsi="Times New Roman"/>
          <w:iCs/>
          <w:color w:val="000000"/>
          <w:kern w:val="2"/>
          <w:sz w:val="24"/>
          <w:szCs w:val="24"/>
          <w:lang w:eastAsia="fa-IR" w:bidi="fa-IR"/>
        </w:rPr>
        <w:t>Prawo o szkolnictwie wyższym i nauce (</w:t>
      </w:r>
      <w:proofErr w:type="spellStart"/>
      <w:r>
        <w:rPr>
          <w:rFonts w:ascii="Times New Roman" w:eastAsia="Times New Roman" w:hAnsi="Times New Roman"/>
          <w:iCs/>
          <w:color w:val="000000"/>
          <w:kern w:val="2"/>
          <w:sz w:val="24"/>
          <w:szCs w:val="24"/>
          <w:lang w:eastAsia="fa-IR" w:bidi="fa-IR"/>
        </w:rPr>
        <w:t>t.j</w:t>
      </w:r>
      <w:proofErr w:type="spellEnd"/>
      <w:r>
        <w:rPr>
          <w:rFonts w:ascii="Times New Roman" w:eastAsia="Times New Roman" w:hAnsi="Times New Roman"/>
          <w:iCs/>
          <w:color w:val="000000"/>
          <w:kern w:val="2"/>
          <w:sz w:val="24"/>
          <w:szCs w:val="24"/>
          <w:lang w:eastAsia="fa-IR" w:bidi="fa-IR"/>
        </w:rPr>
        <w:t xml:space="preserve">.: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>Dz. U. z 202</w:t>
      </w:r>
      <w:r w:rsidR="00241395"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3 r. poz.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>74</w:t>
      </w:r>
      <w:r w:rsidR="00241395"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>2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 ze zm.) w </w:t>
      </w:r>
      <w:r>
        <w:rPr>
          <w:rFonts w:ascii="Times New Roman" w:eastAsia="Times New Roman" w:hAnsi="Times New Roman"/>
          <w:kern w:val="2"/>
          <w:sz w:val="24"/>
          <w:szCs w:val="24"/>
          <w:lang w:eastAsia="fa-IR" w:bidi="fa-IR"/>
        </w:rPr>
        <w:t xml:space="preserve">związku z §17 ust.13, 14 oraz ust. 15 Regulaminu Szkoły Doktorskiej Akademii Sztuk Pięknych w Gdańsku uchwalonego uchwałą nr 10/2021 Senatu Akademii Sztuk Pięknych w Gdańsku z dnia 28 kwietnia 2021 r. z uwzględnieniem </w:t>
      </w:r>
      <w:r w:rsidR="00241395"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>zmian wprowadzonych uchwałą nr 11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>/202</w:t>
      </w:r>
      <w:r w:rsidR="00241395"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>4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 Senatu Akademii Sztuk Pięknych w  Gdańsku z dnia 2</w:t>
      </w:r>
      <w:r w:rsidR="00241395"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>3 kwietnia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 202</w:t>
      </w:r>
      <w:r w:rsidR="00241395"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>4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 r.  zarządza się, co następuje:</w:t>
      </w:r>
    </w:p>
    <w:p w14:paraId="427A027F" w14:textId="77777777" w:rsidR="009A3313" w:rsidRDefault="009A3313" w:rsidP="009A33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</w:pPr>
    </w:p>
    <w:p w14:paraId="5DBE9980" w14:textId="77777777" w:rsidR="009A3313" w:rsidRDefault="009A3313" w:rsidP="009A331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</w:p>
    <w:p w14:paraId="7413BBC2" w14:textId="77777777" w:rsidR="009A3313" w:rsidRDefault="009A3313" w:rsidP="009A331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>§ 1</w:t>
      </w:r>
    </w:p>
    <w:p w14:paraId="3416EFC6" w14:textId="59A8AB9D" w:rsidR="009A3313" w:rsidRDefault="009A3313" w:rsidP="009A33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Kalendarz roku akademickiego 202</w:t>
      </w:r>
      <w:r w:rsidR="00241395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4</w:t>
      </w: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/202</w:t>
      </w:r>
      <w:r w:rsidR="00241395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5</w:t>
      </w: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 xml:space="preserve"> określa załącznik nr 1 do niniejszego zarządzenia.</w:t>
      </w:r>
    </w:p>
    <w:p w14:paraId="6EF940CA" w14:textId="77777777" w:rsidR="009A3313" w:rsidRDefault="009A3313" w:rsidP="009A33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</w:pPr>
    </w:p>
    <w:p w14:paraId="6B37789F" w14:textId="77777777" w:rsidR="009A3313" w:rsidRDefault="009A3313" w:rsidP="009A331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>§ 2</w:t>
      </w:r>
    </w:p>
    <w:p w14:paraId="28E49840" w14:textId="0ADC7522" w:rsidR="00241395" w:rsidRDefault="009A3313" w:rsidP="002413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pl-PL"/>
        </w:rPr>
        <w:t xml:space="preserve">Ramowy program kształcenia oraz plan kształcenia  są podawane do publicznej wiadomości na stronie internetowej Szkoły Doktorskiej </w:t>
      </w:r>
      <w:r w:rsidR="00241395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 xml:space="preserve">nie później niż </w:t>
      </w:r>
      <w:r w:rsidR="00241395" w:rsidRPr="00241395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5 miesięcy przed rozpoczęciem rekrutacji.</w:t>
      </w:r>
    </w:p>
    <w:p w14:paraId="15665E62" w14:textId="77777777" w:rsidR="009A3313" w:rsidRDefault="009A3313" w:rsidP="009A33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pl-PL"/>
        </w:rPr>
      </w:pPr>
    </w:p>
    <w:p w14:paraId="133F881B" w14:textId="77777777" w:rsidR="009A3313" w:rsidRDefault="009A3313" w:rsidP="009A33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4"/>
          <w:szCs w:val="24"/>
        </w:rPr>
      </w:pPr>
      <w:r>
        <w:rPr>
          <w:rFonts w:ascii="Times New Roman" w:eastAsia="Andale Sans UI" w:hAnsi="Times New Roman"/>
          <w:b/>
          <w:kern w:val="2"/>
          <w:sz w:val="24"/>
          <w:szCs w:val="24"/>
        </w:rPr>
        <w:t>§3</w:t>
      </w:r>
    </w:p>
    <w:p w14:paraId="0755379F" w14:textId="77777777" w:rsidR="009A3313" w:rsidRDefault="009A3313" w:rsidP="009A331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Harmonogramy zajęć dydaktycznych podawane są do wiadomości doktorantów </w:t>
      </w:r>
      <w:r>
        <w:rPr>
          <w:rFonts w:ascii="Times New Roman" w:hAnsi="Times New Roman"/>
          <w:sz w:val="24"/>
          <w:szCs w:val="24"/>
        </w:rPr>
        <w:br/>
        <w:t>i nauczycieli akademickich prowadzących zajęcia nie później niż siedem dni przed rozpoczęciem zajęć dydaktycznych w systemie informatycznym Uczelni.</w:t>
      </w:r>
    </w:p>
    <w:p w14:paraId="6B4390FF" w14:textId="77777777" w:rsidR="009A3313" w:rsidRDefault="009A3313" w:rsidP="009A331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pl-PL"/>
        </w:rPr>
      </w:pPr>
    </w:p>
    <w:p w14:paraId="1A1E765C" w14:textId="77777777" w:rsidR="009A3313" w:rsidRDefault="009A3313" w:rsidP="009A331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pl-PL"/>
        </w:rPr>
        <w:t>§ 4</w:t>
      </w:r>
    </w:p>
    <w:p w14:paraId="495F6201" w14:textId="4522F7F8" w:rsidR="00D93D3E" w:rsidRPr="00DB1759" w:rsidRDefault="009A3313" w:rsidP="00F0321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Zarządzenie wchodzi w życie z dniem podpisania.</w:t>
      </w:r>
    </w:p>
    <w:sectPr w:rsidR="00D93D3E" w:rsidRPr="00DB1759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C60D8" w14:textId="77777777" w:rsidR="003D32E8" w:rsidRDefault="003D32E8" w:rsidP="002566A2">
      <w:pPr>
        <w:spacing w:after="0" w:line="240" w:lineRule="auto"/>
      </w:pPr>
      <w:r>
        <w:separator/>
      </w:r>
    </w:p>
  </w:endnote>
  <w:endnote w:type="continuationSeparator" w:id="0">
    <w:p w14:paraId="7750FCEF" w14:textId="77777777" w:rsidR="003D32E8" w:rsidRDefault="003D32E8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Andale Sans UI">
    <w:charset w:val="EE"/>
    <w:family w:val="auto"/>
    <w:pitch w:val="variable"/>
  </w:font>
  <w:font w:name="Arial-Bold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0A75E" w14:textId="77777777" w:rsidR="003D32E8" w:rsidRDefault="003D32E8" w:rsidP="002566A2">
      <w:pPr>
        <w:spacing w:after="0" w:line="240" w:lineRule="auto"/>
      </w:pPr>
      <w:r>
        <w:separator/>
      </w:r>
    </w:p>
  </w:footnote>
  <w:footnote w:type="continuationSeparator" w:id="0">
    <w:p w14:paraId="279FDF5C" w14:textId="77777777" w:rsidR="003D32E8" w:rsidRDefault="003D32E8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902"/>
    <w:multiLevelType w:val="hybridMultilevel"/>
    <w:tmpl w:val="68B0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6FE5"/>
    <w:multiLevelType w:val="hybridMultilevel"/>
    <w:tmpl w:val="3A7292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5803"/>
    <w:multiLevelType w:val="hybridMultilevel"/>
    <w:tmpl w:val="78A4BE9E"/>
    <w:lvl w:ilvl="0" w:tplc="E08E458C">
      <w:start w:val="1"/>
      <w:numFmt w:val="decimal"/>
      <w:lvlText w:val="%1."/>
      <w:lvlJc w:val="center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392102"/>
    <w:multiLevelType w:val="hybridMultilevel"/>
    <w:tmpl w:val="BE58DC5E"/>
    <w:lvl w:ilvl="0" w:tplc="E8B2B8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2E31"/>
    <w:multiLevelType w:val="hybridMultilevel"/>
    <w:tmpl w:val="738C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D7E1C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36788"/>
    <w:multiLevelType w:val="hybridMultilevel"/>
    <w:tmpl w:val="36B6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05139"/>
    <w:multiLevelType w:val="hybridMultilevel"/>
    <w:tmpl w:val="8568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71DEA"/>
    <w:multiLevelType w:val="hybridMultilevel"/>
    <w:tmpl w:val="C820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A6462"/>
    <w:multiLevelType w:val="hybridMultilevel"/>
    <w:tmpl w:val="05247B0E"/>
    <w:lvl w:ilvl="0" w:tplc="5C664DF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1B0F"/>
    <w:multiLevelType w:val="hybridMultilevel"/>
    <w:tmpl w:val="A784F2F2"/>
    <w:lvl w:ilvl="0" w:tplc="B64282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255A3"/>
    <w:multiLevelType w:val="hybridMultilevel"/>
    <w:tmpl w:val="4506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B78B3"/>
    <w:multiLevelType w:val="hybridMultilevel"/>
    <w:tmpl w:val="C878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0643A"/>
    <w:multiLevelType w:val="hybridMultilevel"/>
    <w:tmpl w:val="59EE7F0C"/>
    <w:lvl w:ilvl="0" w:tplc="795AC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26630"/>
    <w:multiLevelType w:val="hybridMultilevel"/>
    <w:tmpl w:val="6F64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11207"/>
    <w:multiLevelType w:val="hybridMultilevel"/>
    <w:tmpl w:val="9334B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896110"/>
    <w:multiLevelType w:val="hybridMultilevel"/>
    <w:tmpl w:val="B834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6831"/>
    <w:multiLevelType w:val="hybridMultilevel"/>
    <w:tmpl w:val="E176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E3DED"/>
    <w:multiLevelType w:val="hybridMultilevel"/>
    <w:tmpl w:val="DC9CE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72305"/>
    <w:multiLevelType w:val="hybridMultilevel"/>
    <w:tmpl w:val="5CEEA0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9C22D9"/>
    <w:multiLevelType w:val="hybridMultilevel"/>
    <w:tmpl w:val="3E56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9"/>
  </w:num>
  <w:num w:numId="7">
    <w:abstractNumId w:val="12"/>
  </w:num>
  <w:num w:numId="8">
    <w:abstractNumId w:val="4"/>
  </w:num>
  <w:num w:numId="9">
    <w:abstractNumId w:val="19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  <w:num w:numId="24">
    <w:abstractNumId w:val="7"/>
  </w:num>
  <w:num w:numId="25">
    <w:abstractNumId w:val="20"/>
  </w:num>
  <w:num w:numId="26">
    <w:abstractNumId w:val="26"/>
  </w:num>
  <w:num w:numId="27">
    <w:abstractNumId w:val="29"/>
  </w:num>
  <w:num w:numId="28">
    <w:abstractNumId w:val="0"/>
  </w:num>
  <w:num w:numId="29">
    <w:abstractNumId w:val="14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06E5"/>
    <w:rsid w:val="000272DC"/>
    <w:rsid w:val="00027E4A"/>
    <w:rsid w:val="0003343B"/>
    <w:rsid w:val="000433A3"/>
    <w:rsid w:val="00051E9D"/>
    <w:rsid w:val="000663BB"/>
    <w:rsid w:val="00077755"/>
    <w:rsid w:val="00082519"/>
    <w:rsid w:val="00087F29"/>
    <w:rsid w:val="00092715"/>
    <w:rsid w:val="00095060"/>
    <w:rsid w:val="00096513"/>
    <w:rsid w:val="000A1163"/>
    <w:rsid w:val="000A6AC6"/>
    <w:rsid w:val="000B297C"/>
    <w:rsid w:val="000C5445"/>
    <w:rsid w:val="000C63FF"/>
    <w:rsid w:val="000D052E"/>
    <w:rsid w:val="000F0920"/>
    <w:rsid w:val="001020DE"/>
    <w:rsid w:val="001110E6"/>
    <w:rsid w:val="00120C82"/>
    <w:rsid w:val="0012228C"/>
    <w:rsid w:val="001321D4"/>
    <w:rsid w:val="00134F00"/>
    <w:rsid w:val="001372C6"/>
    <w:rsid w:val="00143B68"/>
    <w:rsid w:val="001562E2"/>
    <w:rsid w:val="00156CF2"/>
    <w:rsid w:val="00173303"/>
    <w:rsid w:val="00182371"/>
    <w:rsid w:val="00184C52"/>
    <w:rsid w:val="001C7CDC"/>
    <w:rsid w:val="001D61E0"/>
    <w:rsid w:val="001E3A41"/>
    <w:rsid w:val="001F1EA1"/>
    <w:rsid w:val="001F2D4D"/>
    <w:rsid w:val="001F49B9"/>
    <w:rsid w:val="00205BF1"/>
    <w:rsid w:val="00214824"/>
    <w:rsid w:val="002266E4"/>
    <w:rsid w:val="00241395"/>
    <w:rsid w:val="00245D33"/>
    <w:rsid w:val="002566A2"/>
    <w:rsid w:val="00261326"/>
    <w:rsid w:val="00276760"/>
    <w:rsid w:val="00291EC4"/>
    <w:rsid w:val="00294989"/>
    <w:rsid w:val="002B158D"/>
    <w:rsid w:val="002B33C9"/>
    <w:rsid w:val="002B3EAD"/>
    <w:rsid w:val="002D4F09"/>
    <w:rsid w:val="002F3EE9"/>
    <w:rsid w:val="00315A3B"/>
    <w:rsid w:val="00320DF1"/>
    <w:rsid w:val="00330BD2"/>
    <w:rsid w:val="0034664E"/>
    <w:rsid w:val="00346C24"/>
    <w:rsid w:val="00350D53"/>
    <w:rsid w:val="0036356C"/>
    <w:rsid w:val="003668F8"/>
    <w:rsid w:val="00371B7C"/>
    <w:rsid w:val="00371E8C"/>
    <w:rsid w:val="00377F2D"/>
    <w:rsid w:val="00380AE8"/>
    <w:rsid w:val="003A241B"/>
    <w:rsid w:val="003B0FF7"/>
    <w:rsid w:val="003B2486"/>
    <w:rsid w:val="003B6106"/>
    <w:rsid w:val="003B6987"/>
    <w:rsid w:val="003B741C"/>
    <w:rsid w:val="003C6CDD"/>
    <w:rsid w:val="003D32E8"/>
    <w:rsid w:val="003D484D"/>
    <w:rsid w:val="003F0499"/>
    <w:rsid w:val="003F23C6"/>
    <w:rsid w:val="004042F6"/>
    <w:rsid w:val="00406532"/>
    <w:rsid w:val="004103D7"/>
    <w:rsid w:val="00410476"/>
    <w:rsid w:val="00410E93"/>
    <w:rsid w:val="00410EF0"/>
    <w:rsid w:val="0041426E"/>
    <w:rsid w:val="004176CE"/>
    <w:rsid w:val="004234A2"/>
    <w:rsid w:val="00424460"/>
    <w:rsid w:val="00425927"/>
    <w:rsid w:val="0044514A"/>
    <w:rsid w:val="004652F3"/>
    <w:rsid w:val="00477665"/>
    <w:rsid w:val="00485500"/>
    <w:rsid w:val="004B0E0E"/>
    <w:rsid w:val="004C5E8A"/>
    <w:rsid w:val="004D30F1"/>
    <w:rsid w:val="004E70CF"/>
    <w:rsid w:val="00517EC3"/>
    <w:rsid w:val="00543B29"/>
    <w:rsid w:val="0054507C"/>
    <w:rsid w:val="005611FF"/>
    <w:rsid w:val="00594B23"/>
    <w:rsid w:val="005A78BA"/>
    <w:rsid w:val="005C1C99"/>
    <w:rsid w:val="005D7BDA"/>
    <w:rsid w:val="00607843"/>
    <w:rsid w:val="00612752"/>
    <w:rsid w:val="0061326C"/>
    <w:rsid w:val="00633CBE"/>
    <w:rsid w:val="006467D8"/>
    <w:rsid w:val="00690604"/>
    <w:rsid w:val="006A0F5E"/>
    <w:rsid w:val="006A326D"/>
    <w:rsid w:val="006C0D4F"/>
    <w:rsid w:val="006C7969"/>
    <w:rsid w:val="006D5934"/>
    <w:rsid w:val="006F6B9B"/>
    <w:rsid w:val="00703DB2"/>
    <w:rsid w:val="00704B65"/>
    <w:rsid w:val="00706E6A"/>
    <w:rsid w:val="00722DD2"/>
    <w:rsid w:val="00724A5B"/>
    <w:rsid w:val="00747046"/>
    <w:rsid w:val="007523C7"/>
    <w:rsid w:val="00762F36"/>
    <w:rsid w:val="0076508F"/>
    <w:rsid w:val="00771ED5"/>
    <w:rsid w:val="00772C7B"/>
    <w:rsid w:val="007753A8"/>
    <w:rsid w:val="007B0776"/>
    <w:rsid w:val="007B4C2B"/>
    <w:rsid w:val="007D26DB"/>
    <w:rsid w:val="007D33A0"/>
    <w:rsid w:val="007D64D2"/>
    <w:rsid w:val="007D6F2A"/>
    <w:rsid w:val="007E753E"/>
    <w:rsid w:val="00800E97"/>
    <w:rsid w:val="00801471"/>
    <w:rsid w:val="00804761"/>
    <w:rsid w:val="008148A3"/>
    <w:rsid w:val="00836C89"/>
    <w:rsid w:val="00840C6E"/>
    <w:rsid w:val="00847C7A"/>
    <w:rsid w:val="00865AB6"/>
    <w:rsid w:val="00887650"/>
    <w:rsid w:val="00893223"/>
    <w:rsid w:val="0089357E"/>
    <w:rsid w:val="00894145"/>
    <w:rsid w:val="008A5842"/>
    <w:rsid w:val="008B09B7"/>
    <w:rsid w:val="008B3391"/>
    <w:rsid w:val="008C1F2A"/>
    <w:rsid w:val="008E0D4E"/>
    <w:rsid w:val="008E3B92"/>
    <w:rsid w:val="008F452A"/>
    <w:rsid w:val="00900C2B"/>
    <w:rsid w:val="0092460F"/>
    <w:rsid w:val="009306B3"/>
    <w:rsid w:val="0094177A"/>
    <w:rsid w:val="00957A29"/>
    <w:rsid w:val="00975C52"/>
    <w:rsid w:val="009775EE"/>
    <w:rsid w:val="00983CBA"/>
    <w:rsid w:val="00986461"/>
    <w:rsid w:val="00993D6D"/>
    <w:rsid w:val="009A16BE"/>
    <w:rsid w:val="009A3313"/>
    <w:rsid w:val="009A5F19"/>
    <w:rsid w:val="009B0A65"/>
    <w:rsid w:val="009D5257"/>
    <w:rsid w:val="009D6C23"/>
    <w:rsid w:val="009E0FC8"/>
    <w:rsid w:val="009E22F6"/>
    <w:rsid w:val="009E4438"/>
    <w:rsid w:val="009E5297"/>
    <w:rsid w:val="00A0206D"/>
    <w:rsid w:val="00A11189"/>
    <w:rsid w:val="00A11C06"/>
    <w:rsid w:val="00A322DE"/>
    <w:rsid w:val="00A329D8"/>
    <w:rsid w:val="00A357FD"/>
    <w:rsid w:val="00A47C08"/>
    <w:rsid w:val="00A562C9"/>
    <w:rsid w:val="00A60F6E"/>
    <w:rsid w:val="00A81E0A"/>
    <w:rsid w:val="00A9748A"/>
    <w:rsid w:val="00AC59AD"/>
    <w:rsid w:val="00AF70B9"/>
    <w:rsid w:val="00B257A5"/>
    <w:rsid w:val="00B37544"/>
    <w:rsid w:val="00B41326"/>
    <w:rsid w:val="00B54457"/>
    <w:rsid w:val="00B66A62"/>
    <w:rsid w:val="00B74449"/>
    <w:rsid w:val="00B95DC9"/>
    <w:rsid w:val="00BA1AFF"/>
    <w:rsid w:val="00BA50BB"/>
    <w:rsid w:val="00BB6204"/>
    <w:rsid w:val="00BC2BF7"/>
    <w:rsid w:val="00BF2AF8"/>
    <w:rsid w:val="00C06AA9"/>
    <w:rsid w:val="00C16E78"/>
    <w:rsid w:val="00C502DF"/>
    <w:rsid w:val="00C6734D"/>
    <w:rsid w:val="00C82CDF"/>
    <w:rsid w:val="00C83CC9"/>
    <w:rsid w:val="00C8741E"/>
    <w:rsid w:val="00C92AFE"/>
    <w:rsid w:val="00C94BDC"/>
    <w:rsid w:val="00C978D1"/>
    <w:rsid w:val="00CA0101"/>
    <w:rsid w:val="00CC351C"/>
    <w:rsid w:val="00CC5410"/>
    <w:rsid w:val="00CD3253"/>
    <w:rsid w:val="00CE683E"/>
    <w:rsid w:val="00CF5AEC"/>
    <w:rsid w:val="00CF61C9"/>
    <w:rsid w:val="00D159F6"/>
    <w:rsid w:val="00D26F74"/>
    <w:rsid w:val="00D27EBF"/>
    <w:rsid w:val="00D46FAD"/>
    <w:rsid w:val="00D5072A"/>
    <w:rsid w:val="00D60900"/>
    <w:rsid w:val="00D6670D"/>
    <w:rsid w:val="00D91EE5"/>
    <w:rsid w:val="00D93D3E"/>
    <w:rsid w:val="00DA0F83"/>
    <w:rsid w:val="00DA43EA"/>
    <w:rsid w:val="00DA7531"/>
    <w:rsid w:val="00DB1759"/>
    <w:rsid w:val="00DC4136"/>
    <w:rsid w:val="00DD401E"/>
    <w:rsid w:val="00DE029D"/>
    <w:rsid w:val="00DE1028"/>
    <w:rsid w:val="00DE2127"/>
    <w:rsid w:val="00DE23B3"/>
    <w:rsid w:val="00DE2E4F"/>
    <w:rsid w:val="00DF5B95"/>
    <w:rsid w:val="00E03997"/>
    <w:rsid w:val="00E06AD1"/>
    <w:rsid w:val="00E231E4"/>
    <w:rsid w:val="00E27038"/>
    <w:rsid w:val="00E32BE1"/>
    <w:rsid w:val="00E349DC"/>
    <w:rsid w:val="00E41BA9"/>
    <w:rsid w:val="00E83055"/>
    <w:rsid w:val="00E9622A"/>
    <w:rsid w:val="00EC4F24"/>
    <w:rsid w:val="00EC7058"/>
    <w:rsid w:val="00F03214"/>
    <w:rsid w:val="00F06966"/>
    <w:rsid w:val="00F1209B"/>
    <w:rsid w:val="00F2521E"/>
    <w:rsid w:val="00F2572A"/>
    <w:rsid w:val="00F26330"/>
    <w:rsid w:val="00F31D75"/>
    <w:rsid w:val="00F338B4"/>
    <w:rsid w:val="00F33F74"/>
    <w:rsid w:val="00F36516"/>
    <w:rsid w:val="00F60AF8"/>
    <w:rsid w:val="00F640C5"/>
    <w:rsid w:val="00F64B5C"/>
    <w:rsid w:val="00F728A3"/>
    <w:rsid w:val="00F77C19"/>
    <w:rsid w:val="00F979E6"/>
    <w:rsid w:val="00FB7598"/>
    <w:rsid w:val="00FD5712"/>
    <w:rsid w:val="00FE0562"/>
    <w:rsid w:val="00FE5669"/>
    <w:rsid w:val="00FF1623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A247DE51-6D7D-40D0-AAA1-DC48AB63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DF8E-3288-4AA8-BA93-D9D95362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6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2018-12-17T08:12:00Z</cp:lastPrinted>
  <dcterms:created xsi:type="dcterms:W3CDTF">2024-05-28T09:50:00Z</dcterms:created>
  <dcterms:modified xsi:type="dcterms:W3CDTF">2024-05-28T09:50:00Z</dcterms:modified>
</cp:coreProperties>
</file>