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E462E" w14:textId="56BF6DA0" w:rsidR="006024CE" w:rsidRPr="00BB6157" w:rsidRDefault="006024CE" w:rsidP="006024CE">
      <w:pPr>
        <w:jc w:val="center"/>
        <w:rPr>
          <w:b/>
          <w:color w:val="000000" w:themeColor="text1"/>
        </w:rPr>
      </w:pPr>
      <w:r w:rsidRPr="00BB6157">
        <w:rPr>
          <w:b/>
          <w:color w:val="000000" w:themeColor="text1"/>
        </w:rPr>
        <w:t>Uchwała nr</w:t>
      </w:r>
      <w:r w:rsidR="00E630DC" w:rsidRPr="00BB6157">
        <w:rPr>
          <w:b/>
          <w:color w:val="000000" w:themeColor="text1"/>
        </w:rPr>
        <w:t xml:space="preserve"> </w:t>
      </w:r>
      <w:r w:rsidR="00197817">
        <w:rPr>
          <w:b/>
          <w:color w:val="000000" w:themeColor="text1"/>
        </w:rPr>
        <w:t>20</w:t>
      </w:r>
      <w:r w:rsidR="0052029F" w:rsidRPr="00BB6157">
        <w:rPr>
          <w:b/>
          <w:color w:val="000000" w:themeColor="text1"/>
        </w:rPr>
        <w:t>/2024</w:t>
      </w:r>
    </w:p>
    <w:p w14:paraId="39771DDD" w14:textId="63BB9837" w:rsidR="006024CE" w:rsidRPr="00BB6157" w:rsidRDefault="008540FC" w:rsidP="006024CE">
      <w:pPr>
        <w:jc w:val="center"/>
        <w:rPr>
          <w:b/>
          <w:color w:val="000000" w:themeColor="text1"/>
        </w:rPr>
      </w:pPr>
      <w:r w:rsidRPr="00BB6157">
        <w:rPr>
          <w:b/>
          <w:color w:val="000000" w:themeColor="text1"/>
        </w:rPr>
        <w:t>Senatu</w:t>
      </w:r>
      <w:r w:rsidR="006024CE" w:rsidRPr="00BB6157">
        <w:rPr>
          <w:b/>
          <w:color w:val="000000" w:themeColor="text1"/>
        </w:rPr>
        <w:t xml:space="preserve"> Akademii Sztuk Pięknych </w:t>
      </w:r>
      <w:r w:rsidR="006024CE" w:rsidRPr="00BB6157">
        <w:rPr>
          <w:b/>
          <w:color w:val="000000" w:themeColor="text1"/>
        </w:rPr>
        <w:br/>
        <w:t xml:space="preserve">w Gdańsku z dnia </w:t>
      </w:r>
      <w:r w:rsidR="00B1408E" w:rsidRPr="00BB6157">
        <w:rPr>
          <w:b/>
          <w:color w:val="000000" w:themeColor="text1"/>
        </w:rPr>
        <w:t>26 września</w:t>
      </w:r>
      <w:r w:rsidR="0052029F" w:rsidRPr="00BB6157">
        <w:rPr>
          <w:b/>
          <w:color w:val="000000" w:themeColor="text1"/>
        </w:rPr>
        <w:t xml:space="preserve"> 2024</w:t>
      </w:r>
      <w:r w:rsidR="006024CE" w:rsidRPr="00BB6157">
        <w:rPr>
          <w:b/>
          <w:color w:val="000000" w:themeColor="text1"/>
        </w:rPr>
        <w:t xml:space="preserve"> r.</w:t>
      </w:r>
    </w:p>
    <w:p w14:paraId="5E18DA9C" w14:textId="77777777" w:rsidR="006024CE" w:rsidRPr="00BB6157" w:rsidRDefault="006024CE" w:rsidP="006024CE">
      <w:pPr>
        <w:jc w:val="both"/>
        <w:rPr>
          <w:color w:val="000000" w:themeColor="text1"/>
        </w:rPr>
      </w:pPr>
    </w:p>
    <w:p w14:paraId="0E00522F" w14:textId="77777777" w:rsidR="001E4364" w:rsidRPr="00BB6157" w:rsidRDefault="001E4364" w:rsidP="001E4364">
      <w:pPr>
        <w:jc w:val="center"/>
        <w:rPr>
          <w:b/>
          <w:color w:val="000000" w:themeColor="text1"/>
        </w:rPr>
      </w:pPr>
    </w:p>
    <w:p w14:paraId="16D72EFB" w14:textId="77777777" w:rsidR="001E4364" w:rsidRPr="00BB6157" w:rsidRDefault="001E4364" w:rsidP="001E4364">
      <w:pPr>
        <w:contextualSpacing/>
        <w:jc w:val="center"/>
        <w:rPr>
          <w:b/>
          <w:color w:val="000000" w:themeColor="text1"/>
        </w:rPr>
      </w:pPr>
      <w:r w:rsidRPr="00BB6157">
        <w:rPr>
          <w:b/>
          <w:color w:val="000000" w:themeColor="text1"/>
        </w:rPr>
        <w:t>w sprawie wprowadzenia zmian w Statucie Akademii Sztuk Pięknych w Gdańsku uchwalonym Uchwałą Senatu nr 27/2019 z dnia 26 czerwca 2019 r. z póź. zm.</w:t>
      </w:r>
      <w:r w:rsidRPr="00BB6157">
        <w:rPr>
          <w:color w:val="000000" w:themeColor="text1"/>
        </w:rPr>
        <w:t xml:space="preserve"> </w:t>
      </w:r>
      <w:r w:rsidRPr="00BB6157">
        <w:rPr>
          <w:b/>
          <w:color w:val="000000" w:themeColor="text1"/>
        </w:rPr>
        <w:t xml:space="preserve">w sprawie uchwalenia Statutu </w:t>
      </w:r>
    </w:p>
    <w:p w14:paraId="3D5D8361" w14:textId="333F1A0D" w:rsidR="001E4364" w:rsidRPr="00BB6157" w:rsidRDefault="001E4364" w:rsidP="001E4364">
      <w:pPr>
        <w:contextualSpacing/>
        <w:jc w:val="center"/>
        <w:rPr>
          <w:b/>
          <w:color w:val="000000" w:themeColor="text1"/>
        </w:rPr>
      </w:pPr>
      <w:r w:rsidRPr="00BB6157">
        <w:rPr>
          <w:b/>
          <w:color w:val="000000" w:themeColor="text1"/>
        </w:rPr>
        <w:t>Akademii Sztuk Pięknych w Gdańsku</w:t>
      </w:r>
    </w:p>
    <w:p w14:paraId="478603D1" w14:textId="77777777" w:rsidR="001E4364" w:rsidRPr="00BB6157" w:rsidRDefault="001E4364" w:rsidP="001E4364">
      <w:pPr>
        <w:contextualSpacing/>
        <w:jc w:val="both"/>
        <w:rPr>
          <w:b/>
          <w:color w:val="000000" w:themeColor="text1"/>
        </w:rPr>
      </w:pPr>
    </w:p>
    <w:p w14:paraId="7B4D521F" w14:textId="5157864D" w:rsidR="001E4364" w:rsidRPr="00BB6157" w:rsidRDefault="001E4364" w:rsidP="001E4364">
      <w:pPr>
        <w:contextualSpacing/>
        <w:jc w:val="both"/>
        <w:rPr>
          <w:color w:val="000000" w:themeColor="text1"/>
        </w:rPr>
      </w:pPr>
      <w:r w:rsidRPr="00BB6157">
        <w:rPr>
          <w:color w:val="000000" w:themeColor="text1"/>
        </w:rPr>
        <w:t xml:space="preserve">Na podstawie art. 28 ust. 1 pkt 1 ustawy z dnia 20 lipca 2018 r. </w:t>
      </w:r>
      <w:r w:rsidR="00CF0B8D" w:rsidRPr="00BB6157">
        <w:rPr>
          <w:color w:val="000000" w:themeColor="text1"/>
        </w:rPr>
        <w:t>ustawy z dnia 20 lipca 2018 r. – Prawo o szkolnictwie wyższym i nauce (tj. Dz.U. 2023 poz. 742</w:t>
      </w:r>
      <w:r w:rsidR="00A46797" w:rsidRPr="00BB6157">
        <w:rPr>
          <w:color w:val="000000" w:themeColor="text1"/>
        </w:rPr>
        <w:t xml:space="preserve"> z późn. zm.</w:t>
      </w:r>
      <w:r w:rsidR="00CF0B8D" w:rsidRPr="00BB6157">
        <w:rPr>
          <w:color w:val="000000" w:themeColor="text1"/>
        </w:rPr>
        <w:t xml:space="preserve">) </w:t>
      </w:r>
      <w:r w:rsidRPr="00BB6157">
        <w:rPr>
          <w:color w:val="000000" w:themeColor="text1"/>
        </w:rPr>
        <w:t>Senat uchwala, co następuje:</w:t>
      </w:r>
    </w:p>
    <w:p w14:paraId="6054705D" w14:textId="77777777" w:rsidR="001E4364" w:rsidRPr="00BB6157" w:rsidRDefault="001E4364" w:rsidP="001E4364">
      <w:pPr>
        <w:contextualSpacing/>
        <w:jc w:val="both"/>
        <w:rPr>
          <w:color w:val="000000" w:themeColor="text1"/>
        </w:rPr>
      </w:pPr>
    </w:p>
    <w:p w14:paraId="2267786D" w14:textId="77777777" w:rsidR="001E4364" w:rsidRPr="00BB6157" w:rsidRDefault="001E4364" w:rsidP="001E4364">
      <w:pPr>
        <w:contextualSpacing/>
        <w:jc w:val="center"/>
        <w:rPr>
          <w:color w:val="000000" w:themeColor="text1"/>
        </w:rPr>
      </w:pPr>
      <w:r w:rsidRPr="00BB6157">
        <w:rPr>
          <w:color w:val="000000" w:themeColor="text1"/>
        </w:rPr>
        <w:t>§ 1</w:t>
      </w:r>
    </w:p>
    <w:p w14:paraId="377988F3" w14:textId="5E31A34B" w:rsidR="00A46797" w:rsidRPr="00BB6157" w:rsidRDefault="001E4364" w:rsidP="001E4364">
      <w:pPr>
        <w:contextualSpacing/>
        <w:jc w:val="both"/>
        <w:rPr>
          <w:color w:val="000000" w:themeColor="text1"/>
        </w:rPr>
      </w:pPr>
      <w:r w:rsidRPr="00BB6157">
        <w:rPr>
          <w:color w:val="000000" w:themeColor="text1"/>
        </w:rPr>
        <w:t>Zmienia się Statut Akademii Sztuk Pięknych w Gdańsku uchwalony uchwałą nr 27/2019 Senatu Akademii Sztuk Pięknych w Gdańsku z dnia 26 czerwca 2019 r. z póź. zm. w następujący sposób:</w:t>
      </w:r>
    </w:p>
    <w:p w14:paraId="105B6C29" w14:textId="77777777" w:rsidR="00A46797" w:rsidRPr="00BB6157" w:rsidRDefault="00A46797" w:rsidP="001E4364">
      <w:pPr>
        <w:contextualSpacing/>
        <w:jc w:val="both"/>
        <w:rPr>
          <w:color w:val="000000" w:themeColor="text1"/>
        </w:rPr>
      </w:pPr>
    </w:p>
    <w:p w14:paraId="51C0218B" w14:textId="4C697CD3" w:rsidR="00A46797" w:rsidRPr="00BB6157" w:rsidRDefault="00A46797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>§ 1 ust.1 otrzymuje brzmienie:</w:t>
      </w:r>
    </w:p>
    <w:p w14:paraId="1EE68CAF" w14:textId="77777777" w:rsidR="00A46797" w:rsidRPr="00BB6157" w:rsidRDefault="00A46797" w:rsidP="001E4364">
      <w:pPr>
        <w:contextualSpacing/>
        <w:jc w:val="both"/>
        <w:rPr>
          <w:color w:val="000000" w:themeColor="text1"/>
        </w:rPr>
      </w:pPr>
    </w:p>
    <w:p w14:paraId="02914701" w14:textId="7ACB386B" w:rsidR="00A46797" w:rsidRPr="00BB6157" w:rsidRDefault="008E65FF" w:rsidP="006B1E39">
      <w:pPr>
        <w:contextualSpacing/>
        <w:jc w:val="both"/>
        <w:rPr>
          <w:i/>
          <w:iCs/>
          <w:color w:val="000000" w:themeColor="text1"/>
        </w:rPr>
      </w:pPr>
      <w:r w:rsidRPr="00BB6157">
        <w:rPr>
          <w:i/>
          <w:iCs/>
          <w:color w:val="000000" w:themeColor="text1"/>
        </w:rPr>
        <w:t>„</w:t>
      </w:r>
      <w:r w:rsidR="00A46797" w:rsidRPr="00BB6157">
        <w:rPr>
          <w:i/>
          <w:iCs/>
          <w:color w:val="000000" w:themeColor="text1"/>
        </w:rPr>
        <w:t>Akademia Sztuk Pięknych w Gdańsku, zwana dalej „Akademią”, działa na podstawie ustawy z dnia 20 lipca 2018 r. – Prawo o szkolnictwie wyższym i nauce (Dz.U. z 2018 r., poz. 1668 z póź. zm.), zwanej dalej „ustawą”, oraz Statutu.</w:t>
      </w:r>
      <w:r w:rsidRPr="00BB6157">
        <w:rPr>
          <w:i/>
          <w:iCs/>
          <w:color w:val="000000" w:themeColor="text1"/>
        </w:rPr>
        <w:t>”</w:t>
      </w:r>
    </w:p>
    <w:p w14:paraId="4C542AD6" w14:textId="53FC4449" w:rsidR="00B1408E" w:rsidRPr="00BB6157" w:rsidRDefault="00B1408E" w:rsidP="001E4364">
      <w:pPr>
        <w:contextualSpacing/>
        <w:jc w:val="both"/>
        <w:rPr>
          <w:color w:val="000000" w:themeColor="text1"/>
        </w:rPr>
      </w:pPr>
    </w:p>
    <w:p w14:paraId="0FD4779E" w14:textId="5B536D05" w:rsidR="00B1408E" w:rsidRPr="00BB6157" w:rsidRDefault="00B1408E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>§ 9 otrzymuje brzmienie:</w:t>
      </w:r>
    </w:p>
    <w:p w14:paraId="460A406B" w14:textId="77777777" w:rsidR="000D78E2" w:rsidRPr="00BB6157" w:rsidRDefault="000D78E2" w:rsidP="001E4364">
      <w:pPr>
        <w:contextualSpacing/>
        <w:jc w:val="both"/>
        <w:rPr>
          <w:color w:val="000000" w:themeColor="text1"/>
        </w:rPr>
      </w:pPr>
    </w:p>
    <w:p w14:paraId="1288075A" w14:textId="77777777" w:rsidR="000D78E2" w:rsidRPr="00BB6157" w:rsidRDefault="000D78E2" w:rsidP="000D78E2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i/>
          <w:iCs/>
          <w:color w:val="000000" w:themeColor="text1"/>
          <w:lang w:eastAsia="en-US"/>
        </w:rPr>
      </w:pPr>
      <w:r w:rsidRPr="00BB6157">
        <w:rPr>
          <w:rFonts w:eastAsia="Calibri"/>
          <w:i/>
          <w:iCs/>
          <w:color w:val="000000" w:themeColor="text1"/>
          <w:lang w:eastAsia="en-US"/>
        </w:rPr>
        <w:t>Strategia Akademii, zwana dalej „strategią”, to podstawowy dokument kierujący działaniami wspólnoty Akademii i jej organów w celu realizacji jej misji.</w:t>
      </w:r>
    </w:p>
    <w:p w14:paraId="078EB302" w14:textId="77777777" w:rsidR="000D78E2" w:rsidRPr="00BB6157" w:rsidRDefault="000D78E2" w:rsidP="000D78E2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i/>
          <w:iCs/>
          <w:color w:val="000000" w:themeColor="text1"/>
          <w:lang w:eastAsia="en-US"/>
        </w:rPr>
      </w:pPr>
      <w:r w:rsidRPr="00BB6157">
        <w:rPr>
          <w:rFonts w:eastAsia="Calibri"/>
          <w:i/>
          <w:iCs/>
          <w:color w:val="000000" w:themeColor="text1"/>
          <w:lang w:eastAsia="en-US"/>
        </w:rPr>
        <w:t>Rektor przygotowuje projekt strategii i przedkłada go wraz z uzasadnieniem radzie uczelni w celu zaopiniowana.</w:t>
      </w:r>
    </w:p>
    <w:p w14:paraId="087606C2" w14:textId="77777777" w:rsidR="000D78E2" w:rsidRPr="00BB6157" w:rsidRDefault="000D78E2" w:rsidP="000D78E2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i/>
          <w:iCs/>
          <w:color w:val="000000" w:themeColor="text1"/>
          <w:lang w:eastAsia="en-US"/>
        </w:rPr>
      </w:pPr>
      <w:r w:rsidRPr="00BB6157">
        <w:rPr>
          <w:rFonts w:eastAsia="Calibri"/>
          <w:i/>
          <w:iCs/>
          <w:color w:val="000000" w:themeColor="text1"/>
          <w:lang w:eastAsia="en-US"/>
        </w:rPr>
        <w:t xml:space="preserve">Rada uczelni opiniuje projekt strategii w terminie 30 dni od dnia przedłożenia go przez rektora. </w:t>
      </w:r>
    </w:p>
    <w:p w14:paraId="006CCCCD" w14:textId="77777777" w:rsidR="000D78E2" w:rsidRPr="00BB6157" w:rsidRDefault="000D78E2" w:rsidP="000D78E2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i/>
          <w:iCs/>
          <w:color w:val="000000" w:themeColor="text1"/>
          <w:lang w:eastAsia="en-US"/>
        </w:rPr>
      </w:pPr>
      <w:r w:rsidRPr="00BB6157">
        <w:rPr>
          <w:rFonts w:eastAsia="Calibri"/>
          <w:i/>
          <w:iCs/>
          <w:color w:val="000000" w:themeColor="text1"/>
          <w:lang w:eastAsia="en-US"/>
        </w:rPr>
        <w:t>Strategię uchwala senat na wniosek rektora.</w:t>
      </w:r>
    </w:p>
    <w:p w14:paraId="12B63DD8" w14:textId="5519491C" w:rsidR="000D78E2" w:rsidRPr="00BB6157" w:rsidRDefault="000D78E2" w:rsidP="006B1E39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i/>
          <w:iCs/>
          <w:color w:val="000000" w:themeColor="text1"/>
          <w:lang w:eastAsia="en-US"/>
        </w:rPr>
      </w:pPr>
      <w:r w:rsidRPr="00BB6157">
        <w:rPr>
          <w:rFonts w:eastAsia="Calibri"/>
          <w:i/>
          <w:iCs/>
          <w:color w:val="000000" w:themeColor="text1"/>
          <w:lang w:eastAsia="en-US"/>
        </w:rPr>
        <w:t>Zmian w strategii dokonuje się w trybie przewidzianym dla jej uchwalenia.</w:t>
      </w:r>
    </w:p>
    <w:p w14:paraId="540E16C9" w14:textId="3B8CECD2" w:rsidR="00CF0B8D" w:rsidRPr="00BB6157" w:rsidRDefault="00CF0B8D" w:rsidP="001E4364">
      <w:pPr>
        <w:contextualSpacing/>
        <w:jc w:val="both"/>
        <w:rPr>
          <w:color w:val="000000" w:themeColor="text1"/>
        </w:rPr>
      </w:pPr>
    </w:p>
    <w:p w14:paraId="2865F8ED" w14:textId="1DF9D1A6" w:rsidR="00CF0B8D" w:rsidRPr="00BB6157" w:rsidRDefault="00CF0B8D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 xml:space="preserve">§ 19 ust. 2 </w:t>
      </w:r>
      <w:r w:rsidR="00DC257D" w:rsidRPr="00BB6157">
        <w:rPr>
          <w:color w:val="000000" w:themeColor="text1"/>
        </w:rPr>
        <w:t>otrzymuje brzmienie:</w:t>
      </w:r>
    </w:p>
    <w:p w14:paraId="56722E8F" w14:textId="18F8D10D" w:rsidR="0037229C" w:rsidRPr="00BB6157" w:rsidRDefault="00CF0B8D" w:rsidP="0037229C">
      <w:pPr>
        <w:numPr>
          <w:ilvl w:val="0"/>
          <w:numId w:val="13"/>
        </w:numPr>
        <w:contextualSpacing/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„</w:t>
      </w:r>
      <w:r w:rsidR="0037229C" w:rsidRPr="00BB6157">
        <w:rPr>
          <w:i/>
          <w:color w:val="000000" w:themeColor="text1"/>
        </w:rPr>
        <w:t xml:space="preserve">W posiedzeniach senatu mogą uczestniczyć z głosem doradczym członkowie rady uczelni, przewodniczący komisji ds. jakości kształcenia, </w:t>
      </w:r>
      <w:r w:rsidR="0037229C" w:rsidRPr="00BB6157">
        <w:rPr>
          <w:i/>
          <w:color w:val="000000" w:themeColor="text1"/>
        </w:rPr>
        <w:lastRenderedPageBreak/>
        <w:t>oraz, jeżeli nie zostali wybrani do senatu</w:t>
      </w:r>
      <w:r w:rsidR="00534FEB" w:rsidRPr="00BB6157">
        <w:rPr>
          <w:i/>
          <w:color w:val="000000" w:themeColor="text1"/>
        </w:rPr>
        <w:t>:</w:t>
      </w:r>
      <w:r w:rsidR="00E207EF">
        <w:rPr>
          <w:i/>
          <w:color w:val="000000" w:themeColor="text1"/>
        </w:rPr>
        <w:t xml:space="preserve">  dyrektor szkoły doktorskiej, </w:t>
      </w:r>
      <w:r w:rsidR="0037229C" w:rsidRPr="00BB6157">
        <w:rPr>
          <w:i/>
          <w:color w:val="000000" w:themeColor="text1"/>
        </w:rPr>
        <w:t>Kanclerz</w:t>
      </w:r>
      <w:r w:rsidR="00534FEB" w:rsidRPr="00BB6157">
        <w:rPr>
          <w:i/>
          <w:color w:val="000000" w:themeColor="text1"/>
        </w:rPr>
        <w:t>,</w:t>
      </w:r>
      <w:r w:rsidR="0037229C" w:rsidRPr="00BB6157">
        <w:rPr>
          <w:i/>
          <w:color w:val="000000" w:themeColor="text1"/>
        </w:rPr>
        <w:t xml:space="preserve"> dyrektor finansowy,  prorektorzy</w:t>
      </w:r>
      <w:r w:rsidR="00534FEB" w:rsidRPr="00BB6157">
        <w:rPr>
          <w:i/>
          <w:color w:val="000000" w:themeColor="text1"/>
        </w:rPr>
        <w:t xml:space="preserve"> oraz</w:t>
      </w:r>
      <w:r w:rsidR="0037229C" w:rsidRPr="00BB6157">
        <w:rPr>
          <w:i/>
          <w:color w:val="000000" w:themeColor="text1"/>
        </w:rPr>
        <w:t xml:space="preserve"> dziekani wydziałów.</w:t>
      </w:r>
      <w:r w:rsidR="00E207EF">
        <w:rPr>
          <w:i/>
          <w:color w:val="000000" w:themeColor="text1"/>
        </w:rPr>
        <w:t>”</w:t>
      </w:r>
    </w:p>
    <w:p w14:paraId="635BFE19" w14:textId="7ECFD152" w:rsidR="008B03F3" w:rsidRPr="00BB6157" w:rsidRDefault="008B03F3" w:rsidP="006B1E39">
      <w:pPr>
        <w:ind w:left="360"/>
        <w:contextualSpacing/>
        <w:jc w:val="both"/>
        <w:rPr>
          <w:i/>
          <w:color w:val="000000" w:themeColor="text1"/>
        </w:rPr>
      </w:pPr>
    </w:p>
    <w:p w14:paraId="793113AD" w14:textId="7ABAEDC9" w:rsidR="00BA2838" w:rsidRPr="00BB6157" w:rsidRDefault="00BA2838" w:rsidP="006B1E39">
      <w:pPr>
        <w:pStyle w:val="Akapitzlist"/>
        <w:numPr>
          <w:ilvl w:val="0"/>
          <w:numId w:val="14"/>
        </w:numPr>
        <w:jc w:val="both"/>
        <w:rPr>
          <w:iCs/>
          <w:color w:val="000000" w:themeColor="text1"/>
        </w:rPr>
      </w:pPr>
      <w:r w:rsidRPr="00BB6157">
        <w:rPr>
          <w:iCs/>
          <w:color w:val="000000" w:themeColor="text1"/>
        </w:rPr>
        <w:t>§ 21</w:t>
      </w:r>
      <w:r w:rsidR="00DE22D1" w:rsidRPr="00BB6157">
        <w:rPr>
          <w:iCs/>
          <w:color w:val="000000" w:themeColor="text1"/>
        </w:rPr>
        <w:t xml:space="preserve"> ust.2 otrzymuje brzmienie:</w:t>
      </w:r>
    </w:p>
    <w:p w14:paraId="31586385" w14:textId="77777777" w:rsidR="00DE22D1" w:rsidRPr="00BB6157" w:rsidRDefault="00DE22D1" w:rsidP="00CF0B8D">
      <w:pPr>
        <w:contextualSpacing/>
        <w:jc w:val="both"/>
        <w:rPr>
          <w:iCs/>
          <w:color w:val="000000" w:themeColor="text1"/>
        </w:rPr>
      </w:pPr>
    </w:p>
    <w:p w14:paraId="7B3B3ECF" w14:textId="68BCC547" w:rsidR="00DE22D1" w:rsidRPr="00BB6157" w:rsidRDefault="008E65FF" w:rsidP="00CF0B8D">
      <w:pPr>
        <w:contextualSpacing/>
        <w:jc w:val="both"/>
        <w:rPr>
          <w:iCs/>
          <w:color w:val="000000" w:themeColor="text1"/>
        </w:rPr>
      </w:pPr>
      <w:r w:rsidRPr="00BB6157">
        <w:rPr>
          <w:iCs/>
          <w:color w:val="000000" w:themeColor="text1"/>
        </w:rPr>
        <w:t>„Z posiedzenia senatu sporządza się protokół zatwierdzany na kolejnym posiedzeniu. Każdy członek senatu może sprostować swoją wypowiedź zamieszczoną w protokole oraz wnieść o sprostowanie w innych kwestiach.”</w:t>
      </w:r>
    </w:p>
    <w:p w14:paraId="6123E11C" w14:textId="77777777" w:rsidR="008E65FF" w:rsidRPr="00BB6157" w:rsidRDefault="008E65FF" w:rsidP="00CF0B8D">
      <w:pPr>
        <w:contextualSpacing/>
        <w:jc w:val="both"/>
        <w:rPr>
          <w:iCs/>
          <w:color w:val="000000" w:themeColor="text1"/>
        </w:rPr>
      </w:pPr>
    </w:p>
    <w:p w14:paraId="5DA458C4" w14:textId="0CBA614C" w:rsidR="00DC257D" w:rsidRPr="00BB6157" w:rsidRDefault="00DC257D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>§ 27 ust. 3 otrzymuje brzmienie:</w:t>
      </w:r>
    </w:p>
    <w:p w14:paraId="04BDF42A" w14:textId="2BDE8E93" w:rsidR="00DC257D" w:rsidRPr="00BB6157" w:rsidRDefault="00DC257D" w:rsidP="00CF0B8D">
      <w:pPr>
        <w:contextualSpacing/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„Uchwały senatu ASP w Gdańsku w sprawie powołania członków rady uczelni oraz wyboru przewodniczącego rady uczelni podlegają niezwłocznej publikacji w biuletynie informacji publicznej.”</w:t>
      </w:r>
    </w:p>
    <w:p w14:paraId="158C318B" w14:textId="77777777" w:rsidR="00E21EDE" w:rsidRPr="00BB6157" w:rsidRDefault="00E21EDE" w:rsidP="001E4364">
      <w:pPr>
        <w:contextualSpacing/>
        <w:jc w:val="both"/>
        <w:rPr>
          <w:color w:val="000000" w:themeColor="text1"/>
        </w:rPr>
      </w:pPr>
    </w:p>
    <w:p w14:paraId="25FC1655" w14:textId="77854E9E" w:rsidR="00215ED0" w:rsidRPr="00BB6157" w:rsidRDefault="00215ED0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>§ 30</w:t>
      </w:r>
      <w:r w:rsidR="009647E3" w:rsidRPr="00BB6157">
        <w:rPr>
          <w:color w:val="000000" w:themeColor="text1"/>
        </w:rPr>
        <w:t xml:space="preserve"> ust. 3 otrzymuje brzmienie:</w:t>
      </w:r>
    </w:p>
    <w:p w14:paraId="769BCA9E" w14:textId="77777777" w:rsidR="009647E3" w:rsidRPr="00BB6157" w:rsidRDefault="009647E3" w:rsidP="001E4364">
      <w:pPr>
        <w:contextualSpacing/>
        <w:jc w:val="both"/>
        <w:rPr>
          <w:color w:val="000000" w:themeColor="text1"/>
        </w:rPr>
      </w:pPr>
    </w:p>
    <w:p w14:paraId="5B2A6D23" w14:textId="7B9475D7" w:rsidR="009647E3" w:rsidRPr="00BB6157" w:rsidRDefault="009647E3" w:rsidP="001E4364">
      <w:pPr>
        <w:contextualSpacing/>
        <w:jc w:val="both"/>
        <w:rPr>
          <w:i/>
          <w:iCs/>
          <w:color w:val="000000" w:themeColor="text1"/>
        </w:rPr>
      </w:pPr>
      <w:r w:rsidRPr="00BB6157">
        <w:rPr>
          <w:i/>
          <w:iCs/>
          <w:color w:val="000000" w:themeColor="text1"/>
        </w:rPr>
        <w:t>„Rada może zaprosić na posiedzenie Kanclerza, dyrektora finansowego, a także inne osoby. Rektor może uczestniczyć w obradach rady uczelni”.</w:t>
      </w:r>
    </w:p>
    <w:p w14:paraId="73635223" w14:textId="77777777" w:rsidR="00215ED0" w:rsidRPr="00BB6157" w:rsidRDefault="00215ED0" w:rsidP="001E4364">
      <w:pPr>
        <w:contextualSpacing/>
        <w:jc w:val="both"/>
        <w:rPr>
          <w:color w:val="000000" w:themeColor="text1"/>
        </w:rPr>
      </w:pPr>
    </w:p>
    <w:p w14:paraId="00C576B1" w14:textId="63558735" w:rsidR="00E21EDE" w:rsidRPr="00BB6157" w:rsidRDefault="00E21EDE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>§ 36 ust. 2 Statutu otrzymuje brzmienie:</w:t>
      </w:r>
    </w:p>
    <w:p w14:paraId="2F1A48BA" w14:textId="28313980" w:rsidR="00782CB8" w:rsidRPr="00BB6157" w:rsidRDefault="00782CB8" w:rsidP="001E4364">
      <w:pPr>
        <w:contextualSpacing/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 xml:space="preserve">„Kanclerz może </w:t>
      </w:r>
      <w:r w:rsidR="00C36EE3" w:rsidRPr="00BB6157">
        <w:rPr>
          <w:i/>
          <w:color w:val="000000" w:themeColor="text1"/>
        </w:rPr>
        <w:t>przedstawić Rektorowi</w:t>
      </w:r>
      <w:r w:rsidRPr="00BB6157">
        <w:rPr>
          <w:i/>
          <w:color w:val="000000" w:themeColor="text1"/>
        </w:rPr>
        <w:t xml:space="preserve"> </w:t>
      </w:r>
      <w:r w:rsidR="00207887" w:rsidRPr="00BB6157">
        <w:rPr>
          <w:i/>
          <w:color w:val="000000" w:themeColor="text1"/>
        </w:rPr>
        <w:t xml:space="preserve"> </w:t>
      </w:r>
      <w:r w:rsidRPr="00BB6157">
        <w:rPr>
          <w:i/>
          <w:color w:val="000000" w:themeColor="text1"/>
        </w:rPr>
        <w:t xml:space="preserve">propozycje  zmian regulaminu organizacyjnego Akademii w zakresie dotyczącym </w:t>
      </w:r>
      <w:r w:rsidRPr="00BB6157">
        <w:rPr>
          <w:bCs/>
          <w:i/>
          <w:color w:val="000000" w:themeColor="text1"/>
        </w:rPr>
        <w:t>działania jednostek organizacyjnych administracji.”</w:t>
      </w:r>
    </w:p>
    <w:p w14:paraId="37D78D40" w14:textId="77777777" w:rsidR="001E4364" w:rsidRPr="00BB6157" w:rsidRDefault="001E4364" w:rsidP="001E4364">
      <w:pPr>
        <w:contextualSpacing/>
        <w:jc w:val="both"/>
        <w:rPr>
          <w:color w:val="000000" w:themeColor="text1"/>
        </w:rPr>
      </w:pPr>
    </w:p>
    <w:p w14:paraId="1F1DF03F" w14:textId="7137A593" w:rsidR="00E21EDE" w:rsidRPr="00BB6157" w:rsidRDefault="00E21EDE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>§ 51 ust. 1 Statutu otrzymuje brzmienie:</w:t>
      </w:r>
    </w:p>
    <w:p w14:paraId="60E9D7FF" w14:textId="7D99460F" w:rsidR="00E21EDE" w:rsidRPr="00BB6157" w:rsidRDefault="00E21EDE" w:rsidP="00E21EDE">
      <w:pPr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„Kanclerza zatrudnia i zwalnia rektor.”</w:t>
      </w:r>
    </w:p>
    <w:p w14:paraId="7C21ADB9" w14:textId="33129136" w:rsidR="00DB2594" w:rsidRPr="00BB6157" w:rsidRDefault="00DB2594" w:rsidP="00E21EDE">
      <w:pPr>
        <w:jc w:val="both"/>
        <w:rPr>
          <w:i/>
          <w:color w:val="000000" w:themeColor="text1"/>
        </w:rPr>
      </w:pPr>
    </w:p>
    <w:p w14:paraId="6A5999F5" w14:textId="7F7C4D31" w:rsidR="00DB2594" w:rsidRPr="00BB6157" w:rsidRDefault="00DB2594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 xml:space="preserve">§ 55 ust. </w:t>
      </w:r>
      <w:r w:rsidR="0084022D" w:rsidRPr="00BB6157">
        <w:rPr>
          <w:color w:val="000000" w:themeColor="text1"/>
        </w:rPr>
        <w:t>3</w:t>
      </w:r>
      <w:r w:rsidRPr="00BB6157">
        <w:rPr>
          <w:color w:val="000000" w:themeColor="text1"/>
        </w:rPr>
        <w:t xml:space="preserve">  otrzymuje brzmienie:</w:t>
      </w:r>
    </w:p>
    <w:p w14:paraId="29F8864D" w14:textId="48E68E9B" w:rsidR="00DB2594" w:rsidRPr="00BB6157" w:rsidRDefault="00DB2594" w:rsidP="00E21EDE">
      <w:pPr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„Rektor może, jeżeli jest to uzasadnione przedmiotem posiedzenia, zaprosić na posiedzenie kolegium inne osoby z głosem doradczym, w tym po jednym przedstawicielu związków zawodowych działających w Akademii, kanclerza, głównego księgowego.”</w:t>
      </w:r>
    </w:p>
    <w:p w14:paraId="1B6645C8" w14:textId="3D8FC467" w:rsidR="00E21EDE" w:rsidRPr="00BB6157" w:rsidRDefault="00E21EDE" w:rsidP="00E21EDE">
      <w:pPr>
        <w:jc w:val="both"/>
        <w:rPr>
          <w:i/>
          <w:color w:val="000000" w:themeColor="text1"/>
        </w:rPr>
      </w:pPr>
    </w:p>
    <w:p w14:paraId="26311C35" w14:textId="6A76DBA7" w:rsidR="00935B68" w:rsidRPr="00BB6157" w:rsidRDefault="00935B68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 xml:space="preserve">§ 55 ust. 6  </w:t>
      </w:r>
      <w:r w:rsidR="00BC7428" w:rsidRPr="00BB6157">
        <w:rPr>
          <w:color w:val="000000" w:themeColor="text1"/>
        </w:rPr>
        <w:t>otrzymuje brzmienie:</w:t>
      </w:r>
    </w:p>
    <w:p w14:paraId="1A94D197" w14:textId="0D167230" w:rsidR="00BC7428" w:rsidRPr="00BB6157" w:rsidRDefault="00BC7428" w:rsidP="00935B68">
      <w:pPr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„Posiedzenia kolegium rektorskiego zwołuje rektor.”</w:t>
      </w:r>
    </w:p>
    <w:p w14:paraId="4F6E71FB" w14:textId="77777777" w:rsidR="00E21EDE" w:rsidRPr="00BB6157" w:rsidRDefault="00E21EDE" w:rsidP="00E21EDE">
      <w:pPr>
        <w:jc w:val="both"/>
        <w:rPr>
          <w:i/>
          <w:color w:val="000000" w:themeColor="text1"/>
        </w:rPr>
      </w:pPr>
    </w:p>
    <w:p w14:paraId="50DC7366" w14:textId="3DE5A25E" w:rsidR="00E21EDE" w:rsidRPr="00BB6157" w:rsidRDefault="00DB2594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>§ 56 ust. 3 lit. b)  otrzymuje brzmienie:</w:t>
      </w:r>
    </w:p>
    <w:p w14:paraId="05CB378F" w14:textId="570FB75B" w:rsidR="00DB2594" w:rsidRPr="00BB6157" w:rsidRDefault="00DB2594" w:rsidP="00E623E2">
      <w:pPr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„prorektor właściwy ds. nauki”</w:t>
      </w:r>
    </w:p>
    <w:p w14:paraId="10F9F25B" w14:textId="5FD34DCC" w:rsidR="00B1408E" w:rsidRPr="00BB6157" w:rsidRDefault="00B1408E" w:rsidP="00E623E2">
      <w:pPr>
        <w:jc w:val="both"/>
        <w:rPr>
          <w:color w:val="000000" w:themeColor="text1"/>
        </w:rPr>
      </w:pPr>
    </w:p>
    <w:p w14:paraId="121496B4" w14:textId="14AC2747" w:rsidR="00B1408E" w:rsidRPr="00BB6157" w:rsidRDefault="00B1408E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>§ 143 ust. 2 otrzymuje brzmienie:</w:t>
      </w:r>
    </w:p>
    <w:p w14:paraId="0330AC48" w14:textId="3AC185CB" w:rsidR="00B1408E" w:rsidRPr="00BB6157" w:rsidRDefault="00B1408E" w:rsidP="00B1408E">
      <w:pPr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„Komisja dyscyplinarna ds. doktorantów orzeka w składzie złożonym z przewodniczącego</w:t>
      </w:r>
      <w:r w:rsidR="000215C6" w:rsidRPr="00BB6157">
        <w:rPr>
          <w:i/>
          <w:color w:val="000000" w:themeColor="text1"/>
        </w:rPr>
        <w:t xml:space="preserve"> oraz</w:t>
      </w:r>
      <w:r w:rsidRPr="00BB6157">
        <w:rPr>
          <w:i/>
          <w:color w:val="000000" w:themeColor="text1"/>
        </w:rPr>
        <w:t xml:space="preserve"> nauczycieli akademickich </w:t>
      </w:r>
      <w:r w:rsidR="000215C6" w:rsidRPr="00BB6157">
        <w:rPr>
          <w:i/>
          <w:color w:val="000000" w:themeColor="text1"/>
        </w:rPr>
        <w:t xml:space="preserve">i </w:t>
      </w:r>
      <w:r w:rsidRPr="00BB6157">
        <w:rPr>
          <w:i/>
          <w:color w:val="000000" w:themeColor="text1"/>
        </w:rPr>
        <w:t xml:space="preserve"> doktorantów w równej liczbie </w:t>
      </w:r>
      <w:r w:rsidRPr="00BB6157">
        <w:rPr>
          <w:i/>
          <w:color w:val="000000" w:themeColor="text1"/>
        </w:rPr>
        <w:lastRenderedPageBreak/>
        <w:t>po 3 przedstawicieli</w:t>
      </w:r>
      <w:r w:rsidR="000215C6" w:rsidRPr="00BB6157">
        <w:rPr>
          <w:i/>
          <w:color w:val="000000" w:themeColor="text1"/>
        </w:rPr>
        <w:t xml:space="preserve"> z </w:t>
      </w:r>
      <w:r w:rsidRPr="00BB6157">
        <w:rPr>
          <w:i/>
          <w:color w:val="000000" w:themeColor="text1"/>
        </w:rPr>
        <w:t xml:space="preserve"> obu grup. Przewodniczącym składu orzekającego jest nauczyciel akademicki.”</w:t>
      </w:r>
    </w:p>
    <w:p w14:paraId="01117032" w14:textId="1509E0AB" w:rsidR="00B1408E" w:rsidRPr="00BB6157" w:rsidRDefault="00B1408E" w:rsidP="00B1408E">
      <w:pPr>
        <w:jc w:val="both"/>
        <w:rPr>
          <w:i/>
          <w:color w:val="000000" w:themeColor="text1"/>
        </w:rPr>
      </w:pPr>
    </w:p>
    <w:p w14:paraId="36FCC3EF" w14:textId="3BDEA3F6" w:rsidR="00B1408E" w:rsidRPr="00BB6157" w:rsidRDefault="00B1408E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>§ 143 ust. 3 otrzymuje brzmienie:</w:t>
      </w:r>
    </w:p>
    <w:p w14:paraId="78ABED46" w14:textId="1E4B9F21" w:rsidR="00B1408E" w:rsidRPr="00BB6157" w:rsidRDefault="00B1408E" w:rsidP="00B1408E">
      <w:pPr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„Odwoławcza Komisja dyscyplinarna ds. doktorantów orzeka w składzie złożonym z przewodniczącego</w:t>
      </w:r>
      <w:r w:rsidR="000215C6" w:rsidRPr="00BB6157">
        <w:rPr>
          <w:i/>
          <w:color w:val="000000" w:themeColor="text1"/>
        </w:rPr>
        <w:t xml:space="preserve"> oraz</w:t>
      </w:r>
      <w:r w:rsidRPr="00BB6157">
        <w:rPr>
          <w:i/>
          <w:color w:val="000000" w:themeColor="text1"/>
        </w:rPr>
        <w:t xml:space="preserve"> nauczycieli akademickich </w:t>
      </w:r>
      <w:r w:rsidR="000215C6" w:rsidRPr="00BB6157">
        <w:rPr>
          <w:i/>
          <w:color w:val="000000" w:themeColor="text1"/>
        </w:rPr>
        <w:t xml:space="preserve">i </w:t>
      </w:r>
      <w:r w:rsidRPr="00BB6157">
        <w:rPr>
          <w:i/>
          <w:color w:val="000000" w:themeColor="text1"/>
        </w:rPr>
        <w:t xml:space="preserve"> doktorantów w równej liczbie po 3 przedstawicieli</w:t>
      </w:r>
      <w:r w:rsidR="000215C6" w:rsidRPr="00BB6157">
        <w:rPr>
          <w:i/>
          <w:color w:val="000000" w:themeColor="text1"/>
        </w:rPr>
        <w:t xml:space="preserve"> z</w:t>
      </w:r>
      <w:r w:rsidRPr="00BB6157">
        <w:rPr>
          <w:i/>
          <w:color w:val="000000" w:themeColor="text1"/>
        </w:rPr>
        <w:t xml:space="preserve"> obu grup. Przewodniczącym składu orzekającego jest nauczyciel akademicki.”</w:t>
      </w:r>
    </w:p>
    <w:p w14:paraId="414FA2F2" w14:textId="272AEC97" w:rsidR="00B1408E" w:rsidRPr="00BB6157" w:rsidRDefault="00B1408E" w:rsidP="00B1408E">
      <w:pPr>
        <w:jc w:val="both"/>
        <w:rPr>
          <w:i/>
          <w:color w:val="000000" w:themeColor="text1"/>
        </w:rPr>
      </w:pPr>
    </w:p>
    <w:p w14:paraId="2E7E44E5" w14:textId="7C1EA789" w:rsidR="00B1408E" w:rsidRPr="00BB6157" w:rsidRDefault="00B1408E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>§ 152 ust. 6 zostaje usunięty.</w:t>
      </w:r>
    </w:p>
    <w:p w14:paraId="2E9411B4" w14:textId="0177FFEF" w:rsidR="00B1408E" w:rsidRPr="00BB6157" w:rsidRDefault="00B1408E" w:rsidP="00B1408E">
      <w:pPr>
        <w:jc w:val="both"/>
        <w:rPr>
          <w:color w:val="000000" w:themeColor="text1"/>
        </w:rPr>
      </w:pPr>
    </w:p>
    <w:p w14:paraId="73A2299F" w14:textId="7A6D05DD" w:rsidR="00B1408E" w:rsidRPr="00BB6157" w:rsidRDefault="00B1408E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>§ 157 otrzymuje brzmienie:</w:t>
      </w:r>
    </w:p>
    <w:p w14:paraId="3396356B" w14:textId="5B609853" w:rsidR="00B1408E" w:rsidRPr="00BB6157" w:rsidRDefault="00B1408E" w:rsidP="00B1408E">
      <w:pPr>
        <w:ind w:left="36"/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„1. Uroczystościami Akademii są:</w:t>
      </w:r>
    </w:p>
    <w:p w14:paraId="248C090A" w14:textId="77777777" w:rsidR="00B1408E" w:rsidRPr="00BB6157" w:rsidRDefault="00B1408E" w:rsidP="00B1408E">
      <w:pPr>
        <w:numPr>
          <w:ilvl w:val="0"/>
          <w:numId w:val="8"/>
        </w:numPr>
        <w:ind w:left="384"/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Święto Uczelni przypadające 6 grudnia, upamiętniające datę powołania Akademii Sztuk Pięknych w Gdańsku.</w:t>
      </w:r>
    </w:p>
    <w:p w14:paraId="2B437CD5" w14:textId="77777777" w:rsidR="00B1408E" w:rsidRPr="00BB6157" w:rsidRDefault="00B1408E" w:rsidP="00B1408E">
      <w:pPr>
        <w:numPr>
          <w:ilvl w:val="0"/>
          <w:numId w:val="8"/>
        </w:numPr>
        <w:ind w:left="384"/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doroczna inauguracja roku akademickiego połączona z:</w:t>
      </w:r>
    </w:p>
    <w:p w14:paraId="5718B3B2" w14:textId="77777777" w:rsidR="00B1408E" w:rsidRPr="00BB6157" w:rsidRDefault="00B1408E" w:rsidP="00B1408E">
      <w:pPr>
        <w:numPr>
          <w:ilvl w:val="0"/>
          <w:numId w:val="9"/>
        </w:numPr>
        <w:ind w:left="668"/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 xml:space="preserve">immatrykulacją nowo przyjętych studentów, </w:t>
      </w:r>
    </w:p>
    <w:p w14:paraId="69B295F8" w14:textId="77777777" w:rsidR="00B1408E" w:rsidRPr="00BB6157" w:rsidRDefault="00B1408E" w:rsidP="00B1408E">
      <w:pPr>
        <w:numPr>
          <w:ilvl w:val="0"/>
          <w:numId w:val="9"/>
        </w:numPr>
        <w:ind w:left="668"/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 xml:space="preserve">wręczeniem dyplomu doktora honoris causa, </w:t>
      </w:r>
    </w:p>
    <w:p w14:paraId="75F35CDD" w14:textId="77777777" w:rsidR="000F646B" w:rsidRPr="00BB6157" w:rsidRDefault="00B1408E" w:rsidP="00B1408E">
      <w:pPr>
        <w:numPr>
          <w:ilvl w:val="0"/>
          <w:numId w:val="9"/>
        </w:numPr>
        <w:ind w:left="668"/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wręczeniem dyplomów ukończenia studiów wyróżniającym się absolwentom Akademii oraz listów gratulacyjnych kandydatom, którzy uzyskali najlepsze wyniki podczas egzaminów wstępnych.</w:t>
      </w:r>
    </w:p>
    <w:p w14:paraId="3A626FA9" w14:textId="7D205E89" w:rsidR="000F646B" w:rsidRPr="00BB6157" w:rsidRDefault="000F646B" w:rsidP="006B1E39">
      <w:pPr>
        <w:pStyle w:val="Akapitzlist"/>
        <w:numPr>
          <w:ilvl w:val="0"/>
          <w:numId w:val="13"/>
        </w:numPr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Treść i forma uroczystości nawiązują do tradycji i zwyczajów akademickich.</w:t>
      </w:r>
    </w:p>
    <w:p w14:paraId="07392E0A" w14:textId="3980C1FD" w:rsidR="00B1408E" w:rsidRPr="00BB6157" w:rsidRDefault="000F646B" w:rsidP="006B1E39">
      <w:pPr>
        <w:numPr>
          <w:ilvl w:val="0"/>
          <w:numId w:val="13"/>
        </w:numPr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 xml:space="preserve">W czasie uroczystości Akademii odśpiewuje się, obok hymnu państwowego, </w:t>
      </w:r>
      <w:proofErr w:type="spellStart"/>
      <w:r w:rsidRPr="00BB6157">
        <w:rPr>
          <w:i/>
          <w:color w:val="000000" w:themeColor="text1"/>
        </w:rPr>
        <w:t>Gaude</w:t>
      </w:r>
      <w:proofErr w:type="spellEnd"/>
      <w:r w:rsidRPr="00BB6157">
        <w:rPr>
          <w:i/>
          <w:color w:val="000000" w:themeColor="text1"/>
        </w:rPr>
        <w:t xml:space="preserve"> Mater Polonia i Gaudeamus </w:t>
      </w:r>
      <w:proofErr w:type="spellStart"/>
      <w:r w:rsidRPr="00BB6157">
        <w:rPr>
          <w:i/>
          <w:color w:val="000000" w:themeColor="text1"/>
        </w:rPr>
        <w:t>igitur</w:t>
      </w:r>
      <w:proofErr w:type="spellEnd"/>
      <w:r w:rsidRPr="00BB6157">
        <w:rPr>
          <w:i/>
          <w:color w:val="000000" w:themeColor="text1"/>
        </w:rPr>
        <w:t xml:space="preserve">. </w:t>
      </w:r>
      <w:r w:rsidR="00B1408E" w:rsidRPr="00BB6157">
        <w:rPr>
          <w:i/>
          <w:color w:val="000000" w:themeColor="text1"/>
        </w:rPr>
        <w:t>”</w:t>
      </w:r>
    </w:p>
    <w:p w14:paraId="5C996EF5" w14:textId="650534A7" w:rsidR="00B1408E" w:rsidRPr="00BB6157" w:rsidRDefault="00B1408E" w:rsidP="00B1408E">
      <w:pPr>
        <w:jc w:val="both"/>
        <w:rPr>
          <w:color w:val="000000" w:themeColor="text1"/>
        </w:rPr>
      </w:pPr>
    </w:p>
    <w:p w14:paraId="44DC9E21" w14:textId="515B2F63" w:rsidR="001E4364" w:rsidRPr="00BB6157" w:rsidRDefault="001E4364" w:rsidP="001E4364">
      <w:pPr>
        <w:contextualSpacing/>
        <w:jc w:val="center"/>
        <w:rPr>
          <w:color w:val="000000" w:themeColor="text1"/>
        </w:rPr>
      </w:pPr>
      <w:r w:rsidRPr="00BB6157">
        <w:rPr>
          <w:color w:val="000000" w:themeColor="text1"/>
        </w:rPr>
        <w:t>§ 2</w:t>
      </w:r>
    </w:p>
    <w:p w14:paraId="2108992A" w14:textId="307F0E1E" w:rsidR="0006149B" w:rsidRPr="00BB6157" w:rsidRDefault="0006149B" w:rsidP="0006149B">
      <w:pPr>
        <w:contextualSpacing/>
        <w:jc w:val="both"/>
        <w:rPr>
          <w:color w:val="000000" w:themeColor="text1"/>
        </w:rPr>
      </w:pPr>
      <w:r w:rsidRPr="00BB6157">
        <w:rPr>
          <w:color w:val="000000" w:themeColor="text1"/>
        </w:rPr>
        <w:t xml:space="preserve">Uchwala się tekst jednolity Statutu Akademii Sztuk Pięknych w Gdańsku uwzględniający </w:t>
      </w:r>
      <w:r w:rsidR="002C164D" w:rsidRPr="00BB6157">
        <w:rPr>
          <w:color w:val="000000" w:themeColor="text1"/>
        </w:rPr>
        <w:t xml:space="preserve">treść </w:t>
      </w:r>
      <w:r w:rsidR="00CE1CB5" w:rsidRPr="00BB6157">
        <w:rPr>
          <w:color w:val="000000" w:themeColor="text1"/>
        </w:rPr>
        <w:t xml:space="preserve">wprowadzonych </w:t>
      </w:r>
      <w:r w:rsidR="002C164D" w:rsidRPr="00BB6157">
        <w:rPr>
          <w:color w:val="000000" w:themeColor="text1"/>
        </w:rPr>
        <w:t xml:space="preserve"> zmian.</w:t>
      </w:r>
    </w:p>
    <w:p w14:paraId="76301727" w14:textId="77777777" w:rsidR="002C164D" w:rsidRPr="00BB6157" w:rsidRDefault="002C164D" w:rsidP="0006149B">
      <w:pPr>
        <w:contextualSpacing/>
        <w:jc w:val="both"/>
        <w:rPr>
          <w:color w:val="000000" w:themeColor="text1"/>
        </w:rPr>
      </w:pPr>
    </w:p>
    <w:p w14:paraId="35105205" w14:textId="147266BA" w:rsidR="002C164D" w:rsidRPr="00BB6157" w:rsidRDefault="002C164D" w:rsidP="002C164D">
      <w:pPr>
        <w:contextualSpacing/>
        <w:jc w:val="center"/>
        <w:rPr>
          <w:color w:val="000000" w:themeColor="text1"/>
        </w:rPr>
      </w:pPr>
      <w:r w:rsidRPr="00BB6157">
        <w:rPr>
          <w:color w:val="000000" w:themeColor="text1"/>
        </w:rPr>
        <w:t>§ 3</w:t>
      </w:r>
    </w:p>
    <w:p w14:paraId="5EAB3C64" w14:textId="044333D6" w:rsidR="001E4364" w:rsidRPr="00BB6157" w:rsidRDefault="001E4364" w:rsidP="001E4364">
      <w:pPr>
        <w:jc w:val="both"/>
        <w:rPr>
          <w:rFonts w:eastAsia="Calibri"/>
          <w:color w:val="000000" w:themeColor="text1"/>
        </w:rPr>
      </w:pPr>
      <w:r w:rsidRPr="00BB6157">
        <w:rPr>
          <w:color w:val="000000" w:themeColor="text1"/>
        </w:rPr>
        <w:t>Uchwała wchodzi w życie z dniem uchwalenia.</w:t>
      </w:r>
    </w:p>
    <w:p w14:paraId="6A38B173" w14:textId="77777777" w:rsidR="001E4364" w:rsidRPr="00BB6157" w:rsidRDefault="001E4364" w:rsidP="001E4364">
      <w:pPr>
        <w:rPr>
          <w:rFonts w:eastAsia="Calibri"/>
          <w:i/>
          <w:iCs/>
          <w:color w:val="000000" w:themeColor="text1"/>
        </w:rPr>
      </w:pPr>
      <w:r w:rsidRPr="00BB6157">
        <w:rPr>
          <w:rFonts w:eastAsia="Calibri"/>
          <w:i/>
          <w:iCs/>
          <w:color w:val="000000" w:themeColor="text1"/>
        </w:rPr>
        <w:t xml:space="preserve"> </w:t>
      </w:r>
    </w:p>
    <w:p w14:paraId="5BA4FB50" w14:textId="1785A202" w:rsidR="00E207EF" w:rsidRDefault="00E207EF" w:rsidP="001E4364">
      <w:pPr>
        <w:rPr>
          <w:rFonts w:eastAsia="Calibri"/>
          <w:i/>
          <w:iCs/>
          <w:color w:val="000000" w:themeColor="text1"/>
          <w:u w:val="single"/>
        </w:rPr>
      </w:pPr>
    </w:p>
    <w:p w14:paraId="7CA4D34E" w14:textId="5A4B5A76" w:rsidR="009D7D73" w:rsidRDefault="009D7D73" w:rsidP="001E4364">
      <w:pPr>
        <w:rPr>
          <w:rFonts w:eastAsia="Calibri"/>
          <w:i/>
          <w:iCs/>
          <w:color w:val="000000" w:themeColor="text1"/>
          <w:u w:val="single"/>
        </w:rPr>
      </w:pPr>
    </w:p>
    <w:p w14:paraId="17DA35EA" w14:textId="77777777" w:rsidR="009D7D73" w:rsidRDefault="009D7D73" w:rsidP="001E4364">
      <w:pPr>
        <w:rPr>
          <w:rFonts w:eastAsia="Calibri"/>
          <w:i/>
          <w:iCs/>
          <w:color w:val="000000" w:themeColor="text1"/>
          <w:u w:val="single"/>
        </w:rPr>
      </w:pPr>
    </w:p>
    <w:p w14:paraId="2098FBCE" w14:textId="1C78A6D5" w:rsidR="001E4364" w:rsidRPr="00E207EF" w:rsidRDefault="001E4364" w:rsidP="009D7D73">
      <w:pPr>
        <w:jc w:val="both"/>
        <w:rPr>
          <w:rFonts w:eastAsia="Calibri"/>
          <w:i/>
          <w:iCs/>
          <w:color w:val="000000" w:themeColor="text1"/>
          <w:u w:val="single"/>
        </w:rPr>
      </w:pPr>
      <w:r w:rsidRPr="00E207EF">
        <w:rPr>
          <w:rFonts w:eastAsia="Calibri"/>
          <w:i/>
          <w:iCs/>
          <w:color w:val="000000" w:themeColor="text1"/>
          <w:u w:val="single"/>
        </w:rPr>
        <w:t>Załączniki:</w:t>
      </w:r>
    </w:p>
    <w:p w14:paraId="2800CDD4" w14:textId="068FC482" w:rsidR="001E4364" w:rsidRPr="00BB6157" w:rsidRDefault="001E4364" w:rsidP="009D7D73">
      <w:pPr>
        <w:numPr>
          <w:ilvl w:val="0"/>
          <w:numId w:val="6"/>
        </w:numPr>
        <w:contextualSpacing/>
        <w:jc w:val="both"/>
        <w:rPr>
          <w:i/>
          <w:color w:val="000000" w:themeColor="text1"/>
        </w:rPr>
      </w:pPr>
      <w:bookmarkStart w:id="0" w:name="_GoBack"/>
      <w:r w:rsidRPr="00BB6157">
        <w:rPr>
          <w:i/>
          <w:color w:val="000000" w:themeColor="text1"/>
        </w:rPr>
        <w:t xml:space="preserve">Statut Akademii Sztuk Pięknych w Gdańsku uchwalony uchwałą  nr 27/2019 Senatu Akademii Sztuk Pięknych w Gdańsku  z dnia 26 czerwca 2019 r. z póź. zm. - </w:t>
      </w:r>
      <w:r w:rsidR="00C95BA2">
        <w:rPr>
          <w:rFonts w:eastAsia="Calibri"/>
          <w:i/>
          <w:iCs/>
          <w:color w:val="000000" w:themeColor="text1"/>
        </w:rPr>
        <w:t>tekst jednolity</w:t>
      </w:r>
      <w:r w:rsidRPr="00BB6157">
        <w:rPr>
          <w:rFonts w:eastAsia="Calibri"/>
          <w:i/>
          <w:iCs/>
          <w:color w:val="000000" w:themeColor="text1"/>
        </w:rPr>
        <w:t xml:space="preserve"> </w:t>
      </w:r>
    </w:p>
    <w:bookmarkEnd w:id="0"/>
    <w:p w14:paraId="41E4F623" w14:textId="77777777" w:rsidR="001E4364" w:rsidRPr="00BB6157" w:rsidRDefault="001E4364" w:rsidP="001E4364">
      <w:pPr>
        <w:tabs>
          <w:tab w:val="left" w:pos="570"/>
          <w:tab w:val="right" w:pos="7935"/>
        </w:tabs>
        <w:rPr>
          <w:color w:val="000000" w:themeColor="text1"/>
        </w:rPr>
      </w:pPr>
    </w:p>
    <w:p w14:paraId="07C3786E" w14:textId="77777777" w:rsidR="001E4364" w:rsidRPr="00BB6157" w:rsidRDefault="001E4364" w:rsidP="001E4364">
      <w:pPr>
        <w:tabs>
          <w:tab w:val="left" w:pos="570"/>
          <w:tab w:val="right" w:pos="7935"/>
        </w:tabs>
        <w:rPr>
          <w:color w:val="000000" w:themeColor="text1"/>
          <w:sz w:val="20"/>
          <w:szCs w:val="20"/>
        </w:rPr>
      </w:pPr>
    </w:p>
    <w:p w14:paraId="2BAEFAC5" w14:textId="4697ADC1" w:rsidR="00B80AA9" w:rsidRPr="00BB6157" w:rsidRDefault="00B80AA9" w:rsidP="001E4364">
      <w:pPr>
        <w:jc w:val="center"/>
        <w:rPr>
          <w:rFonts w:cstheme="minorBidi"/>
          <w:bCs/>
          <w:color w:val="000000" w:themeColor="text1"/>
        </w:rPr>
      </w:pPr>
    </w:p>
    <w:sectPr w:rsidR="00B80AA9" w:rsidRPr="00BB6157" w:rsidSect="006024CE">
      <w:headerReference w:type="default" r:id="rId9"/>
      <w:footnotePr>
        <w:pos w:val="beneathText"/>
      </w:footnotePr>
      <w:pgSz w:w="11905" w:h="16837"/>
      <w:pgMar w:top="3147" w:right="1985" w:bottom="1985" w:left="1985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0284EB" w16cex:dateUtc="2024-09-16T09:42:00Z"/>
  <w16cex:commentExtensible w16cex:durableId="49D3AA01" w16cex:dateUtc="2024-09-16T10:05:00Z"/>
  <w16cex:commentExtensible w16cex:durableId="6F041EBD" w16cex:dateUtc="2024-09-16T12:19:00Z"/>
  <w16cex:commentExtensible w16cex:durableId="17D1192B" w16cex:dateUtc="2024-09-16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CD472E" w16cid:durableId="2B0284EB"/>
  <w16cid:commentId w16cid:paraId="17F85482" w16cid:durableId="49D3AA01"/>
  <w16cid:commentId w16cid:paraId="005A6ADE" w16cid:durableId="6F041EBD"/>
  <w16cid:commentId w16cid:paraId="15D7E9DE" w16cid:durableId="17D119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09D1E" w14:textId="77777777" w:rsidR="00EB2851" w:rsidRDefault="00EB2851" w:rsidP="00213251">
      <w:r>
        <w:separator/>
      </w:r>
    </w:p>
  </w:endnote>
  <w:endnote w:type="continuationSeparator" w:id="0">
    <w:p w14:paraId="78366DBF" w14:textId="77777777" w:rsidR="00EB2851" w:rsidRDefault="00EB2851" w:rsidP="0021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E7E80" w14:textId="77777777" w:rsidR="00EB2851" w:rsidRDefault="00EB2851" w:rsidP="00213251">
      <w:r>
        <w:separator/>
      </w:r>
    </w:p>
  </w:footnote>
  <w:footnote w:type="continuationSeparator" w:id="0">
    <w:p w14:paraId="5D06E217" w14:textId="77777777" w:rsidR="00EB2851" w:rsidRDefault="00EB2851" w:rsidP="00213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0413E" w14:textId="77777777" w:rsidR="00BD0313" w:rsidRDefault="008540FC" w:rsidP="001E0D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B2D123" wp14:editId="690E1B3E">
          <wp:simplePos x="0" y="0"/>
          <wp:positionH relativeFrom="column">
            <wp:posOffset>-1210945</wp:posOffset>
          </wp:positionH>
          <wp:positionV relativeFrom="paragraph">
            <wp:posOffset>-363220</wp:posOffset>
          </wp:positionV>
          <wp:extent cx="7559675" cy="1800225"/>
          <wp:effectExtent l="0" t="0" r="317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80C7417"/>
    <w:multiLevelType w:val="hybridMultilevel"/>
    <w:tmpl w:val="B49AFEBC"/>
    <w:lvl w:ilvl="0" w:tplc="7F869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4935"/>
    <w:multiLevelType w:val="hybridMultilevel"/>
    <w:tmpl w:val="5BDEF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A3C7E"/>
    <w:multiLevelType w:val="hybridMultilevel"/>
    <w:tmpl w:val="B79C7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C339C"/>
    <w:multiLevelType w:val="hybridMultilevel"/>
    <w:tmpl w:val="9684D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F7AE3"/>
    <w:multiLevelType w:val="hybridMultilevel"/>
    <w:tmpl w:val="36281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303DD"/>
    <w:multiLevelType w:val="hybridMultilevel"/>
    <w:tmpl w:val="B3647C88"/>
    <w:lvl w:ilvl="0" w:tplc="B46C0E2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>
    <w:nsid w:val="2F017039"/>
    <w:multiLevelType w:val="hybridMultilevel"/>
    <w:tmpl w:val="47A26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53BD6"/>
    <w:multiLevelType w:val="hybridMultilevel"/>
    <w:tmpl w:val="8B4C5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31CD9"/>
    <w:multiLevelType w:val="hybridMultilevel"/>
    <w:tmpl w:val="C19C0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A018F"/>
    <w:multiLevelType w:val="hybridMultilevel"/>
    <w:tmpl w:val="CDA00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676F9"/>
    <w:multiLevelType w:val="hybridMultilevel"/>
    <w:tmpl w:val="2E90A0F2"/>
    <w:lvl w:ilvl="0" w:tplc="13E214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F5BB2"/>
    <w:multiLevelType w:val="hybridMultilevel"/>
    <w:tmpl w:val="EA1E3F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5"/>
  </w:num>
  <w:num w:numId="5">
    <w:abstractNumId w:val="10"/>
  </w:num>
  <w:num w:numId="6">
    <w:abstractNumId w:val="8"/>
  </w:num>
  <w:num w:numId="7">
    <w:abstractNumId w:val="11"/>
  </w:num>
  <w:num w:numId="8">
    <w:abstractNumId w:val="13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DE"/>
    <w:rsid w:val="00003F4B"/>
    <w:rsid w:val="00004015"/>
    <w:rsid w:val="0001131B"/>
    <w:rsid w:val="000215C6"/>
    <w:rsid w:val="00021A2D"/>
    <w:rsid w:val="00031C77"/>
    <w:rsid w:val="00034A6A"/>
    <w:rsid w:val="00035425"/>
    <w:rsid w:val="00045553"/>
    <w:rsid w:val="000568C4"/>
    <w:rsid w:val="0006149B"/>
    <w:rsid w:val="00064381"/>
    <w:rsid w:val="0007011A"/>
    <w:rsid w:val="00075899"/>
    <w:rsid w:val="000A110E"/>
    <w:rsid w:val="000A235B"/>
    <w:rsid w:val="000B30E4"/>
    <w:rsid w:val="000C343A"/>
    <w:rsid w:val="000C3B2A"/>
    <w:rsid w:val="000D543B"/>
    <w:rsid w:val="000D78E2"/>
    <w:rsid w:val="000E6FFE"/>
    <w:rsid w:val="000F5C87"/>
    <w:rsid w:val="000F646B"/>
    <w:rsid w:val="000F6772"/>
    <w:rsid w:val="00110D0D"/>
    <w:rsid w:val="00113E15"/>
    <w:rsid w:val="0012273E"/>
    <w:rsid w:val="00131B27"/>
    <w:rsid w:val="00133E1C"/>
    <w:rsid w:val="00134C6E"/>
    <w:rsid w:val="001561A3"/>
    <w:rsid w:val="00157FD1"/>
    <w:rsid w:val="00163326"/>
    <w:rsid w:val="00186AF9"/>
    <w:rsid w:val="00190662"/>
    <w:rsid w:val="00190A5C"/>
    <w:rsid w:val="00195A54"/>
    <w:rsid w:val="00197817"/>
    <w:rsid w:val="001979A2"/>
    <w:rsid w:val="001A6047"/>
    <w:rsid w:val="001B1218"/>
    <w:rsid w:val="001B298F"/>
    <w:rsid w:val="001B64BD"/>
    <w:rsid w:val="001B65BA"/>
    <w:rsid w:val="001B730B"/>
    <w:rsid w:val="001C3E3E"/>
    <w:rsid w:val="001D2F86"/>
    <w:rsid w:val="001D36E6"/>
    <w:rsid w:val="001E0463"/>
    <w:rsid w:val="001E0DC0"/>
    <w:rsid w:val="001E3639"/>
    <w:rsid w:val="001E4364"/>
    <w:rsid w:val="001F4E8F"/>
    <w:rsid w:val="001F5FA8"/>
    <w:rsid w:val="001F6DC1"/>
    <w:rsid w:val="00203CB4"/>
    <w:rsid w:val="00207887"/>
    <w:rsid w:val="00213251"/>
    <w:rsid w:val="002151E1"/>
    <w:rsid w:val="00215ED0"/>
    <w:rsid w:val="00223E9C"/>
    <w:rsid w:val="00230D0A"/>
    <w:rsid w:val="00232FDE"/>
    <w:rsid w:val="00234E9A"/>
    <w:rsid w:val="002410AD"/>
    <w:rsid w:val="00241DA2"/>
    <w:rsid w:val="00252066"/>
    <w:rsid w:val="002528D4"/>
    <w:rsid w:val="00270E7B"/>
    <w:rsid w:val="00287836"/>
    <w:rsid w:val="002A181D"/>
    <w:rsid w:val="002A6F8D"/>
    <w:rsid w:val="002B5518"/>
    <w:rsid w:val="002C164D"/>
    <w:rsid w:val="002C6CE7"/>
    <w:rsid w:val="002C7B89"/>
    <w:rsid w:val="002F152B"/>
    <w:rsid w:val="002F2FA9"/>
    <w:rsid w:val="002F3177"/>
    <w:rsid w:val="00307235"/>
    <w:rsid w:val="00322B96"/>
    <w:rsid w:val="0032680E"/>
    <w:rsid w:val="003327E6"/>
    <w:rsid w:val="0033714E"/>
    <w:rsid w:val="00340564"/>
    <w:rsid w:val="00341C28"/>
    <w:rsid w:val="003553CA"/>
    <w:rsid w:val="00355A53"/>
    <w:rsid w:val="0035649A"/>
    <w:rsid w:val="00366B63"/>
    <w:rsid w:val="00370C28"/>
    <w:rsid w:val="0037229C"/>
    <w:rsid w:val="0037269B"/>
    <w:rsid w:val="00373D41"/>
    <w:rsid w:val="00375DCD"/>
    <w:rsid w:val="003768F1"/>
    <w:rsid w:val="00392600"/>
    <w:rsid w:val="003A5997"/>
    <w:rsid w:val="003B3C72"/>
    <w:rsid w:val="003B7A4A"/>
    <w:rsid w:val="003C00FE"/>
    <w:rsid w:val="003C300E"/>
    <w:rsid w:val="003C43A5"/>
    <w:rsid w:val="003E578D"/>
    <w:rsid w:val="003F423E"/>
    <w:rsid w:val="00410971"/>
    <w:rsid w:val="004119CE"/>
    <w:rsid w:val="004215C0"/>
    <w:rsid w:val="00421E43"/>
    <w:rsid w:val="00434AFA"/>
    <w:rsid w:val="004551A4"/>
    <w:rsid w:val="004635CF"/>
    <w:rsid w:val="00481DED"/>
    <w:rsid w:val="00481F43"/>
    <w:rsid w:val="00486215"/>
    <w:rsid w:val="00490ED6"/>
    <w:rsid w:val="004A2856"/>
    <w:rsid w:val="004C6016"/>
    <w:rsid w:val="004D7E49"/>
    <w:rsid w:val="00513FBE"/>
    <w:rsid w:val="0051449B"/>
    <w:rsid w:val="0052029F"/>
    <w:rsid w:val="0052377C"/>
    <w:rsid w:val="00534FEB"/>
    <w:rsid w:val="00536456"/>
    <w:rsid w:val="00543CC3"/>
    <w:rsid w:val="00551CD8"/>
    <w:rsid w:val="005676F8"/>
    <w:rsid w:val="00577CE7"/>
    <w:rsid w:val="00581EC2"/>
    <w:rsid w:val="005935EE"/>
    <w:rsid w:val="00594783"/>
    <w:rsid w:val="005960A2"/>
    <w:rsid w:val="005D320A"/>
    <w:rsid w:val="005E0589"/>
    <w:rsid w:val="005F27AF"/>
    <w:rsid w:val="005F44EC"/>
    <w:rsid w:val="005F5614"/>
    <w:rsid w:val="005F5730"/>
    <w:rsid w:val="006024CE"/>
    <w:rsid w:val="00605349"/>
    <w:rsid w:val="00605C3A"/>
    <w:rsid w:val="006122B7"/>
    <w:rsid w:val="00616DE2"/>
    <w:rsid w:val="006447A0"/>
    <w:rsid w:val="006519DE"/>
    <w:rsid w:val="006555D6"/>
    <w:rsid w:val="00691B91"/>
    <w:rsid w:val="006920CD"/>
    <w:rsid w:val="006973FD"/>
    <w:rsid w:val="006A1C60"/>
    <w:rsid w:val="006A5451"/>
    <w:rsid w:val="006A77EC"/>
    <w:rsid w:val="006B1E39"/>
    <w:rsid w:val="006C4F68"/>
    <w:rsid w:val="006D119B"/>
    <w:rsid w:val="00710918"/>
    <w:rsid w:val="007224DC"/>
    <w:rsid w:val="007406E8"/>
    <w:rsid w:val="00742BA9"/>
    <w:rsid w:val="00743231"/>
    <w:rsid w:val="00743E39"/>
    <w:rsid w:val="007536C5"/>
    <w:rsid w:val="007538F2"/>
    <w:rsid w:val="00760D9A"/>
    <w:rsid w:val="00772A76"/>
    <w:rsid w:val="00780DC5"/>
    <w:rsid w:val="00782523"/>
    <w:rsid w:val="007826E3"/>
    <w:rsid w:val="00782CB8"/>
    <w:rsid w:val="00797DDD"/>
    <w:rsid w:val="007A24AA"/>
    <w:rsid w:val="007A369D"/>
    <w:rsid w:val="007A4F8F"/>
    <w:rsid w:val="007B676F"/>
    <w:rsid w:val="007B684B"/>
    <w:rsid w:val="007E29BE"/>
    <w:rsid w:val="007F74FB"/>
    <w:rsid w:val="0080663A"/>
    <w:rsid w:val="00826024"/>
    <w:rsid w:val="00827430"/>
    <w:rsid w:val="00831C33"/>
    <w:rsid w:val="00832F5D"/>
    <w:rsid w:val="008376A5"/>
    <w:rsid w:val="0084022D"/>
    <w:rsid w:val="00845173"/>
    <w:rsid w:val="00845D14"/>
    <w:rsid w:val="008540FC"/>
    <w:rsid w:val="00871305"/>
    <w:rsid w:val="0088657E"/>
    <w:rsid w:val="00892C4D"/>
    <w:rsid w:val="008A22BB"/>
    <w:rsid w:val="008B03F3"/>
    <w:rsid w:val="008B4A33"/>
    <w:rsid w:val="008B6300"/>
    <w:rsid w:val="008C3038"/>
    <w:rsid w:val="008D330D"/>
    <w:rsid w:val="008E55CE"/>
    <w:rsid w:val="008E65FF"/>
    <w:rsid w:val="008F202A"/>
    <w:rsid w:val="008F5B1D"/>
    <w:rsid w:val="008F69CA"/>
    <w:rsid w:val="008F769F"/>
    <w:rsid w:val="0090619A"/>
    <w:rsid w:val="00921120"/>
    <w:rsid w:val="00922982"/>
    <w:rsid w:val="00935B68"/>
    <w:rsid w:val="00940CE0"/>
    <w:rsid w:val="00962972"/>
    <w:rsid w:val="009647E3"/>
    <w:rsid w:val="00976412"/>
    <w:rsid w:val="009A02B4"/>
    <w:rsid w:val="009A7FAC"/>
    <w:rsid w:val="009B5CB3"/>
    <w:rsid w:val="009B7302"/>
    <w:rsid w:val="009D7D73"/>
    <w:rsid w:val="009E621E"/>
    <w:rsid w:val="009E6E74"/>
    <w:rsid w:val="00A03815"/>
    <w:rsid w:val="00A15A64"/>
    <w:rsid w:val="00A17521"/>
    <w:rsid w:val="00A268EE"/>
    <w:rsid w:val="00A35ECE"/>
    <w:rsid w:val="00A37798"/>
    <w:rsid w:val="00A46797"/>
    <w:rsid w:val="00A6724A"/>
    <w:rsid w:val="00A94F32"/>
    <w:rsid w:val="00AA008B"/>
    <w:rsid w:val="00AA1161"/>
    <w:rsid w:val="00AB7A17"/>
    <w:rsid w:val="00AC1781"/>
    <w:rsid w:val="00AC3EDF"/>
    <w:rsid w:val="00AD1AF2"/>
    <w:rsid w:val="00AD70BA"/>
    <w:rsid w:val="00AE1FA3"/>
    <w:rsid w:val="00AE5FCC"/>
    <w:rsid w:val="00AF0E78"/>
    <w:rsid w:val="00AF3162"/>
    <w:rsid w:val="00AF36F8"/>
    <w:rsid w:val="00B04087"/>
    <w:rsid w:val="00B1408E"/>
    <w:rsid w:val="00B20E47"/>
    <w:rsid w:val="00B24C86"/>
    <w:rsid w:val="00B467EC"/>
    <w:rsid w:val="00B74E1E"/>
    <w:rsid w:val="00B8085D"/>
    <w:rsid w:val="00B80AA9"/>
    <w:rsid w:val="00BA2838"/>
    <w:rsid w:val="00BA3AD5"/>
    <w:rsid w:val="00BB2000"/>
    <w:rsid w:val="00BB6157"/>
    <w:rsid w:val="00BC10F1"/>
    <w:rsid w:val="00BC495C"/>
    <w:rsid w:val="00BC7428"/>
    <w:rsid w:val="00BD0313"/>
    <w:rsid w:val="00BE4CA0"/>
    <w:rsid w:val="00BF09F1"/>
    <w:rsid w:val="00C00E4E"/>
    <w:rsid w:val="00C12335"/>
    <w:rsid w:val="00C14FA2"/>
    <w:rsid w:val="00C225F7"/>
    <w:rsid w:val="00C36278"/>
    <w:rsid w:val="00C36EE3"/>
    <w:rsid w:val="00C47E00"/>
    <w:rsid w:val="00C52644"/>
    <w:rsid w:val="00C63B16"/>
    <w:rsid w:val="00C63D2F"/>
    <w:rsid w:val="00C80F50"/>
    <w:rsid w:val="00C84478"/>
    <w:rsid w:val="00C91006"/>
    <w:rsid w:val="00C9155B"/>
    <w:rsid w:val="00C95BA2"/>
    <w:rsid w:val="00CB1CD1"/>
    <w:rsid w:val="00CB348D"/>
    <w:rsid w:val="00CD22B5"/>
    <w:rsid w:val="00CD6345"/>
    <w:rsid w:val="00CE0667"/>
    <w:rsid w:val="00CE1CB5"/>
    <w:rsid w:val="00CF0B8D"/>
    <w:rsid w:val="00CF3840"/>
    <w:rsid w:val="00CF4672"/>
    <w:rsid w:val="00CF6654"/>
    <w:rsid w:val="00D13226"/>
    <w:rsid w:val="00D3146D"/>
    <w:rsid w:val="00D404F0"/>
    <w:rsid w:val="00D57872"/>
    <w:rsid w:val="00D71A73"/>
    <w:rsid w:val="00D73129"/>
    <w:rsid w:val="00DA155E"/>
    <w:rsid w:val="00DB2594"/>
    <w:rsid w:val="00DB3EDE"/>
    <w:rsid w:val="00DB3EFA"/>
    <w:rsid w:val="00DB5E4C"/>
    <w:rsid w:val="00DB5E63"/>
    <w:rsid w:val="00DC257D"/>
    <w:rsid w:val="00DD324F"/>
    <w:rsid w:val="00DD5602"/>
    <w:rsid w:val="00DE22D1"/>
    <w:rsid w:val="00E1287D"/>
    <w:rsid w:val="00E17F9F"/>
    <w:rsid w:val="00E207EF"/>
    <w:rsid w:val="00E21EDE"/>
    <w:rsid w:val="00E21F11"/>
    <w:rsid w:val="00E24B93"/>
    <w:rsid w:val="00E262F9"/>
    <w:rsid w:val="00E2639F"/>
    <w:rsid w:val="00E2703E"/>
    <w:rsid w:val="00E31D35"/>
    <w:rsid w:val="00E41900"/>
    <w:rsid w:val="00E4785E"/>
    <w:rsid w:val="00E51630"/>
    <w:rsid w:val="00E56B5D"/>
    <w:rsid w:val="00E57D14"/>
    <w:rsid w:val="00E623E2"/>
    <w:rsid w:val="00E630DC"/>
    <w:rsid w:val="00E64A87"/>
    <w:rsid w:val="00E66D54"/>
    <w:rsid w:val="00E6727C"/>
    <w:rsid w:val="00E70DD7"/>
    <w:rsid w:val="00E94F75"/>
    <w:rsid w:val="00EA4B11"/>
    <w:rsid w:val="00EA70B5"/>
    <w:rsid w:val="00EB17FD"/>
    <w:rsid w:val="00EB2851"/>
    <w:rsid w:val="00EC1948"/>
    <w:rsid w:val="00ED7BCA"/>
    <w:rsid w:val="00EE14D1"/>
    <w:rsid w:val="00EE453C"/>
    <w:rsid w:val="00EE7D6D"/>
    <w:rsid w:val="00F1393C"/>
    <w:rsid w:val="00F1620A"/>
    <w:rsid w:val="00F1650D"/>
    <w:rsid w:val="00F30C75"/>
    <w:rsid w:val="00F42477"/>
    <w:rsid w:val="00F54391"/>
    <w:rsid w:val="00F70E9B"/>
    <w:rsid w:val="00F7141E"/>
    <w:rsid w:val="00F940BD"/>
    <w:rsid w:val="00F965CB"/>
    <w:rsid w:val="00FA0A34"/>
    <w:rsid w:val="00FA1730"/>
    <w:rsid w:val="00FD3B13"/>
    <w:rsid w:val="00FD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4E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08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21120"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92112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2112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21120"/>
    <w:rPr>
      <w:rFonts w:ascii="Courier New" w:hAnsi="Courier New"/>
    </w:rPr>
  </w:style>
  <w:style w:type="character" w:customStyle="1" w:styleId="WW8Num1z2">
    <w:name w:val="WW8Num1z2"/>
    <w:rsid w:val="00921120"/>
    <w:rPr>
      <w:rFonts w:ascii="Wingdings" w:hAnsi="Wingdings"/>
    </w:rPr>
  </w:style>
  <w:style w:type="character" w:customStyle="1" w:styleId="WW8Num1z3">
    <w:name w:val="WW8Num1z3"/>
    <w:rsid w:val="00921120"/>
    <w:rPr>
      <w:rFonts w:ascii="Symbol" w:hAnsi="Symbol"/>
    </w:rPr>
  </w:style>
  <w:style w:type="paragraph" w:styleId="Nagwek">
    <w:name w:val="header"/>
    <w:basedOn w:val="Normalny"/>
    <w:next w:val="Tekstpodstawowy"/>
    <w:link w:val="NagwekZnak"/>
    <w:rsid w:val="0092112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921120"/>
    <w:pPr>
      <w:spacing w:after="120"/>
    </w:pPr>
  </w:style>
  <w:style w:type="paragraph" w:styleId="Lista">
    <w:name w:val="List"/>
    <w:basedOn w:val="Tekstpodstawowy"/>
    <w:semiHidden/>
    <w:rsid w:val="00921120"/>
    <w:rPr>
      <w:rFonts w:cs="Tahoma"/>
    </w:rPr>
  </w:style>
  <w:style w:type="paragraph" w:styleId="Podpis">
    <w:name w:val="Signature"/>
    <w:basedOn w:val="Normalny"/>
    <w:semiHidden/>
    <w:rsid w:val="009211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21120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39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639F"/>
    <w:rPr>
      <w:rFonts w:ascii="Tahoma" w:hAnsi="Tahoma" w:cs="Tahoma"/>
      <w:sz w:val="16"/>
      <w:szCs w:val="16"/>
      <w:lang w:eastAsia="ar-SA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03F4B"/>
  </w:style>
  <w:style w:type="character" w:customStyle="1" w:styleId="DataZnak">
    <w:name w:val="Data Znak"/>
    <w:link w:val="Data"/>
    <w:uiPriority w:val="99"/>
    <w:semiHidden/>
    <w:rsid w:val="00003F4B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251"/>
    <w:rPr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3C43A5"/>
    <w:rPr>
      <w:b/>
      <w:bCs/>
      <w:sz w:val="28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3C43A5"/>
    <w:rPr>
      <w:rFonts w:eastAsia="Lucida Sans Unicode" w:cs="Tahoma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43A5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C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CE7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C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2B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02B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02B4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1287D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B80AA9"/>
    <w:pPr>
      <w:suppressAutoHyphens w:val="0"/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styleId="Poprawka">
    <w:name w:val="Revision"/>
    <w:hidden/>
    <w:uiPriority w:val="99"/>
    <w:semiHidden/>
    <w:rsid w:val="00A46797"/>
    <w:rPr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797"/>
    <w:pPr>
      <w:suppressAutoHyphens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797"/>
    <w:rPr>
      <w:rFonts w:asciiTheme="minorHAnsi" w:eastAsiaTheme="minorHAnsi" w:hAnsiTheme="minorHAnsi" w:cstheme="minorBidi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08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21120"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92112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2112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21120"/>
    <w:rPr>
      <w:rFonts w:ascii="Courier New" w:hAnsi="Courier New"/>
    </w:rPr>
  </w:style>
  <w:style w:type="character" w:customStyle="1" w:styleId="WW8Num1z2">
    <w:name w:val="WW8Num1z2"/>
    <w:rsid w:val="00921120"/>
    <w:rPr>
      <w:rFonts w:ascii="Wingdings" w:hAnsi="Wingdings"/>
    </w:rPr>
  </w:style>
  <w:style w:type="character" w:customStyle="1" w:styleId="WW8Num1z3">
    <w:name w:val="WW8Num1z3"/>
    <w:rsid w:val="00921120"/>
    <w:rPr>
      <w:rFonts w:ascii="Symbol" w:hAnsi="Symbol"/>
    </w:rPr>
  </w:style>
  <w:style w:type="paragraph" w:styleId="Nagwek">
    <w:name w:val="header"/>
    <w:basedOn w:val="Normalny"/>
    <w:next w:val="Tekstpodstawowy"/>
    <w:link w:val="NagwekZnak"/>
    <w:rsid w:val="0092112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921120"/>
    <w:pPr>
      <w:spacing w:after="120"/>
    </w:pPr>
  </w:style>
  <w:style w:type="paragraph" w:styleId="Lista">
    <w:name w:val="List"/>
    <w:basedOn w:val="Tekstpodstawowy"/>
    <w:semiHidden/>
    <w:rsid w:val="00921120"/>
    <w:rPr>
      <w:rFonts w:cs="Tahoma"/>
    </w:rPr>
  </w:style>
  <w:style w:type="paragraph" w:styleId="Podpis">
    <w:name w:val="Signature"/>
    <w:basedOn w:val="Normalny"/>
    <w:semiHidden/>
    <w:rsid w:val="009211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21120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39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639F"/>
    <w:rPr>
      <w:rFonts w:ascii="Tahoma" w:hAnsi="Tahoma" w:cs="Tahoma"/>
      <w:sz w:val="16"/>
      <w:szCs w:val="16"/>
      <w:lang w:eastAsia="ar-SA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03F4B"/>
  </w:style>
  <w:style w:type="character" w:customStyle="1" w:styleId="DataZnak">
    <w:name w:val="Data Znak"/>
    <w:link w:val="Data"/>
    <w:uiPriority w:val="99"/>
    <w:semiHidden/>
    <w:rsid w:val="00003F4B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251"/>
    <w:rPr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3C43A5"/>
    <w:rPr>
      <w:b/>
      <w:bCs/>
      <w:sz w:val="28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3C43A5"/>
    <w:rPr>
      <w:rFonts w:eastAsia="Lucida Sans Unicode" w:cs="Tahoma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43A5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C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CE7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C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2B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02B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02B4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1287D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B80AA9"/>
    <w:pPr>
      <w:suppressAutoHyphens w:val="0"/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styleId="Poprawka">
    <w:name w:val="Revision"/>
    <w:hidden/>
    <w:uiPriority w:val="99"/>
    <w:semiHidden/>
    <w:rsid w:val="00A46797"/>
    <w:rPr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797"/>
    <w:pPr>
      <w:suppressAutoHyphens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797"/>
    <w:rPr>
      <w:rFonts w:asciiTheme="minorHAnsi" w:eastAsiaTheme="minorHAnsi" w:hAnsiTheme="minorHAnsi" w:cstheme="minorBidi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33A64-94B6-4DAB-BA45-8A9AB52A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</vt:lpstr>
    </vt:vector>
  </TitlesOfParts>
  <Company>ASP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</dc:title>
  <dc:creator>Jola</dc:creator>
  <cp:lastModifiedBy>Karolina Lisiecka</cp:lastModifiedBy>
  <cp:revision>10</cp:revision>
  <cp:lastPrinted>2024-09-16T14:02:00Z</cp:lastPrinted>
  <dcterms:created xsi:type="dcterms:W3CDTF">2024-09-17T09:32:00Z</dcterms:created>
  <dcterms:modified xsi:type="dcterms:W3CDTF">2024-09-27T10:57:00Z</dcterms:modified>
</cp:coreProperties>
</file>