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004E0D0B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8C05D5">
        <w:rPr>
          <w:rFonts w:ascii="Times New Roman" w:eastAsia="Calibri" w:hAnsi="Times New Roman" w:cs="Times New Roman"/>
          <w:color w:val="000000"/>
          <w:sz w:val="24"/>
          <w:szCs w:val="24"/>
        </w:rPr>
        <w:t>13.09.2024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3ECACEF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prof.</w:t>
      </w:r>
      <w:r w:rsidR="006C31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ASP dr hab. Adam Świerżewski</w:t>
      </w: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3557CF49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6E2063">
        <w:rPr>
          <w:rFonts w:ascii="Times New Roman" w:eastAsia="Calibri" w:hAnsi="Times New Roman" w:cs="Times New Roman"/>
          <w:b/>
          <w:sz w:val="24"/>
          <w:szCs w:val="24"/>
        </w:rPr>
        <w:t>79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/2024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6B1F619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 xml:space="preserve">13 września </w:t>
      </w:r>
      <w:r w:rsidR="00E60DF7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8C05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123E29D4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6E2063">
        <w:rPr>
          <w:rFonts w:ascii="Times New Roman" w:eastAsia="Calibri" w:hAnsi="Times New Roman" w:cs="Times New Roman"/>
          <w:b/>
          <w:sz w:val="24"/>
          <w:szCs w:val="24"/>
        </w:rPr>
        <w:t xml:space="preserve">Architektura Wnętrz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746EFA22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6E20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Architektura Wnętrz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6CE963E4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Prof. dr hab. Maciej Świtała, Prodziekan, Przewodniczący</w:t>
      </w:r>
    </w:p>
    <w:p w14:paraId="50AA0F4C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Prof. ASP dr hab. Anna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Wejkowska</w:t>
      </w:r>
      <w:proofErr w:type="spellEnd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Lipska, Dziekan</w:t>
      </w:r>
    </w:p>
    <w:p w14:paraId="2719BEFD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dr Tomasz Zmyślony – Kierownik Katedry Podstaw Architektury Wnętrz </w:t>
      </w:r>
    </w:p>
    <w:p w14:paraId="21C0A45D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dr Paweł Czarzasty – Kierownik Katedry Architektury Wnętrz </w:t>
      </w:r>
    </w:p>
    <w:p w14:paraId="766E3CF4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Prof. dr hab. Tadeusz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Pietrzkiewicz</w:t>
      </w:r>
      <w:proofErr w:type="spellEnd"/>
    </w:p>
    <w:p w14:paraId="7E254D2E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Prof. dr hab. Jacek Dominiczak</w:t>
      </w:r>
    </w:p>
    <w:p w14:paraId="780ED751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Prof. dr hab. Beata Szymańska </w:t>
      </w:r>
    </w:p>
    <w:p w14:paraId="6C673722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dr Katarzyna Zawistowska</w:t>
      </w:r>
    </w:p>
    <w:p w14:paraId="4EBB052B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9.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dr Filip Ludka</w:t>
      </w:r>
    </w:p>
    <w:p w14:paraId="77C21929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10.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dr Bogumił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Oświecimski</w:t>
      </w:r>
      <w:proofErr w:type="spellEnd"/>
    </w:p>
    <w:p w14:paraId="6C4C323A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11.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Magdalena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Horowska</w:t>
      </w:r>
      <w:proofErr w:type="spellEnd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przedstawicielka studentek i studentów</w:t>
      </w:r>
    </w:p>
    <w:p w14:paraId="422FD07C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12.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Aleksandra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Świąder</w:t>
      </w:r>
      <w:proofErr w:type="spellEnd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przedstawicielka studentek i studentów</w:t>
      </w:r>
    </w:p>
    <w:p w14:paraId="3F5DF0CD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z głosem doradczym:</w:t>
      </w:r>
    </w:p>
    <w:p w14:paraId="11EBB474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13.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mgr Daria Bolewicka</w:t>
      </w:r>
    </w:p>
    <w:p w14:paraId="1A7680AA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14.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mgr Martyna Rajewska</w:t>
      </w:r>
    </w:p>
    <w:p w14:paraId="4F32A7EA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15.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mgr Michał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Pecko</w:t>
      </w:r>
      <w:proofErr w:type="spellEnd"/>
    </w:p>
    <w:p w14:paraId="656091A6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16.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mgr Agata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Ruchlewicz</w:t>
      </w:r>
      <w:proofErr w:type="spellEnd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Dzianach</w:t>
      </w:r>
      <w:proofErr w:type="spellEnd"/>
    </w:p>
    <w:p w14:paraId="44C07EBF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17.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mgr Marta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Koniczuk</w:t>
      </w:r>
      <w:proofErr w:type="spellEnd"/>
    </w:p>
    <w:p w14:paraId="27CB3F61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18.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mgr Beniamin Straszewski</w:t>
      </w:r>
    </w:p>
    <w:p w14:paraId="3B4B257C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19.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mgr Daria Skoczylas – Woźniak</w:t>
      </w:r>
    </w:p>
    <w:p w14:paraId="4CE9D732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20.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mgr Agnieszka Kochańczyk</w:t>
      </w:r>
    </w:p>
    <w:p w14:paraId="41F16824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21.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mgr Marta Kozakiewicz</w:t>
      </w:r>
    </w:p>
    <w:p w14:paraId="6534F1C9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22.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mgr Sonia Jarczyk</w:t>
      </w:r>
    </w:p>
    <w:p w14:paraId="3B2C9B83" w14:textId="77777777" w:rsidR="005479E9" w:rsidRP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23.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mgr Sylwia Chojnacka</w:t>
      </w:r>
    </w:p>
    <w:p w14:paraId="607ED86C" w14:textId="3956D538" w:rsidR="005479E9" w:rsidRDefault="005479E9" w:rsidP="00547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24.</w:t>
      </w:r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mgr Zuzanna </w:t>
      </w:r>
      <w:proofErr w:type="spellStart"/>
      <w:r w:rsidRPr="005479E9">
        <w:rPr>
          <w:rFonts w:ascii="Times New Roman" w:eastAsia="Calibri" w:hAnsi="Times New Roman" w:cs="Times New Roman"/>
          <w:color w:val="000000"/>
          <w:sz w:val="24"/>
          <w:szCs w:val="24"/>
        </w:rPr>
        <w:t>Kubicz</w:t>
      </w:r>
      <w:proofErr w:type="spellEnd"/>
    </w:p>
    <w:p w14:paraId="3759DD40" w14:textId="77777777" w:rsidR="006A39B6" w:rsidRPr="00171798" w:rsidRDefault="006A39B6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477DDB64" w:rsidR="00171798" w:rsidRPr="00171798" w:rsidRDefault="004C19A4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Kadencja Rady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, o której mowa </w:t>
      </w:r>
      <w:r w:rsidR="008C05D5">
        <w:rPr>
          <w:rFonts w:ascii="Times New Roman" w:eastAsia="Calibri" w:hAnsi="Times New Roman" w:cs="Times New Roman"/>
          <w:sz w:val="24"/>
          <w:szCs w:val="24"/>
        </w:rPr>
        <w:t>w  § 1, trwa do 31 sierpnia 2028</w:t>
      </w:r>
      <w:r w:rsidR="00171798" w:rsidRPr="00171798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0A72394D" w:rsidR="00171798" w:rsidRPr="00D437DD" w:rsidRDefault="00171798" w:rsidP="00D437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D437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F1BB" w14:textId="77777777" w:rsidR="00B06588" w:rsidRDefault="00B06588" w:rsidP="002566A2">
      <w:pPr>
        <w:spacing w:after="0" w:line="240" w:lineRule="auto"/>
      </w:pPr>
      <w:r>
        <w:separator/>
      </w:r>
    </w:p>
  </w:endnote>
  <w:endnote w:type="continuationSeparator" w:id="0">
    <w:p w14:paraId="23DC9319" w14:textId="77777777" w:rsidR="00B06588" w:rsidRDefault="00B06588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171F9" w14:textId="77777777" w:rsidR="00B06588" w:rsidRDefault="00B06588" w:rsidP="002566A2">
      <w:pPr>
        <w:spacing w:after="0" w:line="240" w:lineRule="auto"/>
      </w:pPr>
      <w:r>
        <w:separator/>
      </w:r>
    </w:p>
  </w:footnote>
  <w:footnote w:type="continuationSeparator" w:id="0">
    <w:p w14:paraId="28B64508" w14:textId="77777777" w:rsidR="00B06588" w:rsidRDefault="00B06588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7A76"/>
    <w:multiLevelType w:val="hybridMultilevel"/>
    <w:tmpl w:val="A4CE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D7580"/>
    <w:multiLevelType w:val="hybridMultilevel"/>
    <w:tmpl w:val="E390D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1"/>
  </w:num>
  <w:num w:numId="8">
    <w:abstractNumId w:val="2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7"/>
  </w:num>
  <w:num w:numId="17">
    <w:abstractNumId w:val="22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3"/>
  </w:num>
  <w:num w:numId="23">
    <w:abstractNumId w:val="6"/>
  </w:num>
  <w:num w:numId="24">
    <w:abstractNumId w:val="9"/>
  </w:num>
  <w:num w:numId="25">
    <w:abstractNumId w:val="14"/>
  </w:num>
  <w:num w:numId="26">
    <w:abstractNumId w:val="4"/>
  </w:num>
  <w:num w:numId="27">
    <w:abstractNumId w:val="26"/>
  </w:num>
  <w:num w:numId="28">
    <w:abstractNumId w:val="2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2D17"/>
    <w:rsid w:val="00205BF1"/>
    <w:rsid w:val="0022265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A4871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19A4"/>
    <w:rsid w:val="004C5E8A"/>
    <w:rsid w:val="004D21B2"/>
    <w:rsid w:val="004F7FAB"/>
    <w:rsid w:val="00506BC9"/>
    <w:rsid w:val="00512BEB"/>
    <w:rsid w:val="00516066"/>
    <w:rsid w:val="00517EC3"/>
    <w:rsid w:val="005327F3"/>
    <w:rsid w:val="005479E9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3147"/>
    <w:rsid w:val="006C5FE0"/>
    <w:rsid w:val="006E2063"/>
    <w:rsid w:val="006E3FD6"/>
    <w:rsid w:val="006F2B63"/>
    <w:rsid w:val="00703233"/>
    <w:rsid w:val="0072459C"/>
    <w:rsid w:val="007310AD"/>
    <w:rsid w:val="0073192C"/>
    <w:rsid w:val="00733065"/>
    <w:rsid w:val="00733095"/>
    <w:rsid w:val="00745F13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8C05D5"/>
    <w:rsid w:val="008E03ED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06588"/>
    <w:rsid w:val="00B14D9B"/>
    <w:rsid w:val="00B26AAA"/>
    <w:rsid w:val="00B31A4D"/>
    <w:rsid w:val="00B328F7"/>
    <w:rsid w:val="00B37544"/>
    <w:rsid w:val="00B96934"/>
    <w:rsid w:val="00BB6204"/>
    <w:rsid w:val="00BB7CD6"/>
    <w:rsid w:val="00BC2BF7"/>
    <w:rsid w:val="00BC3834"/>
    <w:rsid w:val="00BC4B87"/>
    <w:rsid w:val="00BD717F"/>
    <w:rsid w:val="00BF017D"/>
    <w:rsid w:val="00BF2AF8"/>
    <w:rsid w:val="00BF7192"/>
    <w:rsid w:val="00C3549A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0DF7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91B2-AA2E-4040-9A7A-B419F522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2024-09-16T10:47:00Z</cp:lastPrinted>
  <dcterms:created xsi:type="dcterms:W3CDTF">2024-09-18T12:29:00Z</dcterms:created>
  <dcterms:modified xsi:type="dcterms:W3CDTF">2024-09-18T12:29:00Z</dcterms:modified>
</cp:coreProperties>
</file>