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7FAF2EEE" w:rsidR="00120C82" w:rsidRPr="00480AD5" w:rsidRDefault="00120C82" w:rsidP="0092460F">
      <w:pPr>
        <w:pStyle w:val="Pa1"/>
        <w:spacing w:line="320" w:lineRule="exact"/>
        <w:rPr>
          <w:b/>
          <w:bCs/>
        </w:rPr>
      </w:pPr>
    </w:p>
    <w:p w14:paraId="15E3123F" w14:textId="6C6378CE" w:rsidR="0092460F" w:rsidRPr="00480AD5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107B66EF" w:rsidR="00D16FD0" w:rsidRPr="00D16FD0" w:rsidRDefault="00337ED1" w:rsidP="00D16FD0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117B6A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7B258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F3006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="0078305B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634DA8F4" w:rsidR="00D16FD0" w:rsidRPr="00D16FD0" w:rsidRDefault="00D16FD0" w:rsidP="00D1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</w:t>
      </w:r>
      <w:r w:rsidR="002062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D1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D16F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Pr="00480AD5" w:rsidRDefault="0092460F" w:rsidP="0092460F">
      <w:pPr>
        <w:pStyle w:val="Default"/>
      </w:pPr>
    </w:p>
    <w:p w14:paraId="0A69146B" w14:textId="4D642053" w:rsidR="00D5072A" w:rsidRPr="00480AD5" w:rsidRDefault="00D5072A" w:rsidP="002525ED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0B0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117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bookmarkStart w:id="0" w:name="_GoBack"/>
      <w:bookmarkEnd w:id="0"/>
      <w:r w:rsidR="00337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</w:p>
    <w:p w14:paraId="7C40F7BB" w14:textId="77777777" w:rsidR="00D5072A" w:rsidRPr="00480AD5" w:rsidRDefault="00D5072A" w:rsidP="002525ED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Rektora Akademii Sztuk Pięknych w Gdańsku</w:t>
      </w:r>
    </w:p>
    <w:p w14:paraId="636CADDE" w14:textId="56A94CD0" w:rsidR="00D5072A" w:rsidRPr="00480AD5" w:rsidRDefault="00D5072A" w:rsidP="002525ED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117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F3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</w:t>
      </w:r>
      <w:r w:rsidR="00337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37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480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5B5712C3" w14:textId="77777777" w:rsidR="00D5072A" w:rsidRPr="00480AD5" w:rsidRDefault="00D5072A" w:rsidP="002525ED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0862DA" w14:textId="63455977" w:rsidR="00480AD5" w:rsidRDefault="000A1EBF" w:rsidP="002525E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</w:t>
      </w:r>
      <w:r w:rsidR="00480AD5" w:rsidRPr="00480A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sprawie </w:t>
      </w:r>
      <w:r w:rsidR="00252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powołania Komisji ds. rozwoju naukowego</w:t>
      </w:r>
    </w:p>
    <w:p w14:paraId="76862842" w14:textId="2AEC53E6" w:rsidR="00105F92" w:rsidRPr="00480AD5" w:rsidRDefault="00105F92" w:rsidP="002525E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Akademii Sztuk Pięknych w Gdańsku</w:t>
      </w:r>
    </w:p>
    <w:p w14:paraId="2FC53810" w14:textId="77777777" w:rsidR="00480AD5" w:rsidRPr="00480AD5" w:rsidRDefault="00480AD5" w:rsidP="002525ED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caps/>
          <w:color w:val="000000"/>
          <w:spacing w:val="24"/>
          <w:sz w:val="24"/>
          <w:szCs w:val="24"/>
        </w:rPr>
      </w:pPr>
    </w:p>
    <w:p w14:paraId="1E2A3BE9" w14:textId="1A6BE7B1" w:rsidR="005277F0" w:rsidRPr="00480AD5" w:rsidRDefault="005277F0" w:rsidP="005277F0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ust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pkt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360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pkt 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z dnia 20 lipca 2018 roku </w:t>
      </w:r>
      <w:r w:rsidR="00337ED1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105F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="00337ED1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szkolnictwie wyższym</w:t>
      </w:r>
      <w:r w:rsidR="0033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nauce</w:t>
      </w:r>
      <w:r w:rsidR="00337ED1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337ED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3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r w:rsidR="00337ED1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337ED1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337ED1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37ED1">
        <w:rPr>
          <w:rFonts w:ascii="Times New Roman" w:eastAsia="Times New Roman" w:hAnsi="Times New Roman" w:cs="Times New Roman"/>
          <w:sz w:val="24"/>
          <w:szCs w:val="24"/>
          <w:lang w:eastAsia="pl-PL"/>
        </w:rPr>
        <w:t>742 z póź. zm</w:t>
      </w:r>
      <w:r w:rsidR="00337ED1" w:rsidRPr="002069F3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337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§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 ust. 2 lit </w:t>
      </w:r>
      <w:r w:rsidR="00360892">
        <w:rPr>
          <w:rFonts w:ascii="Times New Roman" w:eastAsia="Calibri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80AD5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685B18">
        <w:rPr>
          <w:rFonts w:ascii="Times New Roman" w:eastAsia="Calibri" w:hAnsi="Times New Roman" w:cs="Times New Roman"/>
          <w:color w:val="000000"/>
          <w:sz w:val="24"/>
          <w:szCs w:val="24"/>
        </w:rPr>
        <w:t>56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 1- 4 </w:t>
      </w:r>
      <w:r w:rsidR="00CD2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póź. zm.</w:t>
      </w:r>
      <w:r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, zarządza się,  co następuje:</w:t>
      </w:r>
    </w:p>
    <w:p w14:paraId="55B2AC09" w14:textId="48BD386B" w:rsidR="005F4352" w:rsidRDefault="005F4352" w:rsidP="005277F0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187EC65" w14:textId="77777777" w:rsidR="00480AD5" w:rsidRDefault="00480AD5" w:rsidP="002525E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80A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</w:t>
      </w:r>
    </w:p>
    <w:p w14:paraId="3D7615CA" w14:textId="0BE5BE6A" w:rsidR="002525ED" w:rsidRDefault="002525ED" w:rsidP="002525ED">
      <w:pPr>
        <w:suppressAutoHyphens/>
        <w:autoSpaceDE w:val="0"/>
        <w:autoSpaceDN w:val="0"/>
        <w:spacing w:after="0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25ED">
        <w:rPr>
          <w:rFonts w:ascii="Times New Roman" w:eastAsia="Calibri" w:hAnsi="Times New Roman" w:cs="Times New Roman"/>
          <w:color w:val="000000"/>
          <w:sz w:val="24"/>
          <w:szCs w:val="24"/>
        </w:rPr>
        <w:t>Powołuje się Komisję ds. rozwoju naukowego w składzie:</w:t>
      </w:r>
      <w:r w:rsidR="00337E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</w:p>
    <w:p w14:paraId="3ECDC4AC" w14:textId="0AE8B32E" w:rsidR="002525ED" w:rsidRPr="002525ED" w:rsidRDefault="007B2583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Beata Szymańska - </w:t>
      </w:r>
      <w:r w:rsidR="002525ED" w:rsidRPr="002525ED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2525ED" w:rsidRPr="002525E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FED78B" w14:textId="0522E8F5" w:rsidR="002525ED" w:rsidRDefault="00F011D6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ASP dr</w:t>
      </w:r>
      <w:r w:rsidR="000F2D90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hab. Małgorzata Jankowska </w:t>
      </w:r>
      <w:r w:rsidR="007B2583">
        <w:rPr>
          <w:rFonts w:ascii="Times New Roman" w:eastAsia="Calibri" w:hAnsi="Times New Roman" w:cs="Times New Roman"/>
          <w:sz w:val="24"/>
          <w:szCs w:val="24"/>
        </w:rPr>
        <w:t>– Prorektor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B2583">
        <w:rPr>
          <w:rFonts w:ascii="Times New Roman" w:eastAsia="Calibri" w:hAnsi="Times New Roman" w:cs="Times New Roman"/>
          <w:sz w:val="24"/>
          <w:szCs w:val="24"/>
        </w:rPr>
        <w:t xml:space="preserve"> ds. Nauki, Spraw Studenckich i Doktoranckich</w:t>
      </w:r>
      <w:r w:rsidR="002525ED" w:rsidRPr="002525E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E317BAF" w14:textId="357A599C" w:rsidR="0040004C" w:rsidRPr="0040004C" w:rsidRDefault="00F011D6" w:rsidP="0040004C">
      <w:pPr>
        <w:pStyle w:val="Akapitzlist"/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B2583">
        <w:rPr>
          <w:rFonts w:ascii="Times New Roman" w:eastAsia="Calibri" w:hAnsi="Times New Roman" w:cs="Times New Roman"/>
          <w:sz w:val="24"/>
          <w:szCs w:val="24"/>
        </w:rPr>
        <w:t>rof. ASP dr hab. Tomasz Sobisz</w:t>
      </w:r>
      <w:r w:rsidR="0040004C" w:rsidRPr="0040004C">
        <w:rPr>
          <w:rFonts w:ascii="Times New Roman" w:eastAsia="Calibri" w:hAnsi="Times New Roman" w:cs="Times New Roman"/>
          <w:sz w:val="24"/>
          <w:szCs w:val="24"/>
        </w:rPr>
        <w:t xml:space="preserve"> – przedstawiciel Wydziały Rzeźby                              i Intermediów,</w:t>
      </w:r>
    </w:p>
    <w:p w14:paraId="603699B0" w14:textId="295BBFD7" w:rsidR="003306E0" w:rsidRDefault="007B2583" w:rsidP="0040004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 Kamil Kocurek </w:t>
      </w:r>
      <w:r w:rsidR="003306E0">
        <w:rPr>
          <w:rFonts w:ascii="Times New Roman" w:eastAsia="Calibri" w:hAnsi="Times New Roman" w:cs="Times New Roman"/>
          <w:sz w:val="24"/>
          <w:szCs w:val="24"/>
        </w:rPr>
        <w:t>– przedstawiciel Wydziału Grafiki,</w:t>
      </w:r>
    </w:p>
    <w:p w14:paraId="3B31A39C" w14:textId="7014E253" w:rsidR="003306E0" w:rsidRDefault="00E40005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ASP dr hab. Marek Wrzesiński </w:t>
      </w:r>
      <w:r w:rsidR="003306E0">
        <w:rPr>
          <w:rFonts w:ascii="Times New Roman" w:eastAsia="Calibri" w:hAnsi="Times New Roman" w:cs="Times New Roman"/>
          <w:sz w:val="24"/>
          <w:szCs w:val="24"/>
        </w:rPr>
        <w:t xml:space="preserve"> – przedstawiciel Wydziału Malarstwa,</w:t>
      </w:r>
    </w:p>
    <w:p w14:paraId="5E3CD87D" w14:textId="10C9D955" w:rsidR="003306E0" w:rsidRDefault="00E40005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prof. ASP dr hab. Anna Wejkowska-Lipska </w:t>
      </w:r>
      <w:r w:rsidR="003306E0">
        <w:rPr>
          <w:rFonts w:ascii="Times New Roman" w:eastAsia="Calibri" w:hAnsi="Times New Roman" w:cs="Times New Roman"/>
          <w:sz w:val="24"/>
          <w:szCs w:val="24"/>
        </w:rPr>
        <w:t xml:space="preserve"> – przedst</w:t>
      </w:r>
      <w:r w:rsidR="00337ED1">
        <w:rPr>
          <w:rFonts w:ascii="Times New Roman" w:eastAsia="Calibri" w:hAnsi="Times New Roman" w:cs="Times New Roman"/>
          <w:sz w:val="24"/>
          <w:szCs w:val="24"/>
        </w:rPr>
        <w:t>awiciel</w:t>
      </w:r>
      <w:r w:rsidR="00F011D6">
        <w:rPr>
          <w:rFonts w:ascii="Times New Roman" w:eastAsia="Calibri" w:hAnsi="Times New Roman" w:cs="Times New Roman"/>
          <w:sz w:val="24"/>
          <w:szCs w:val="24"/>
        </w:rPr>
        <w:t>ka</w:t>
      </w:r>
      <w:r w:rsidR="00337ED1">
        <w:rPr>
          <w:rFonts w:ascii="Times New Roman" w:eastAsia="Calibri" w:hAnsi="Times New Roman" w:cs="Times New Roman"/>
          <w:sz w:val="24"/>
          <w:szCs w:val="24"/>
        </w:rPr>
        <w:t xml:space="preserve"> Wydziału Architektury,</w:t>
      </w:r>
    </w:p>
    <w:p w14:paraId="12C75A57" w14:textId="0DFC13DD" w:rsidR="00337ED1" w:rsidRDefault="00E40005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EF759D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1D6">
        <w:rPr>
          <w:rFonts w:ascii="Times New Roman" w:eastAsia="Calibri" w:hAnsi="Times New Roman" w:cs="Times New Roman"/>
          <w:sz w:val="24"/>
          <w:szCs w:val="24"/>
        </w:rPr>
        <w:t>Patrycja Kruk</w:t>
      </w:r>
      <w:r w:rsidR="00337ED1">
        <w:rPr>
          <w:rFonts w:ascii="Times New Roman" w:eastAsia="Calibri" w:hAnsi="Times New Roman" w:cs="Times New Roman"/>
          <w:sz w:val="24"/>
          <w:szCs w:val="24"/>
        </w:rPr>
        <w:t xml:space="preserve"> -  przedstawiciel</w:t>
      </w:r>
      <w:r w:rsidR="00EF759D">
        <w:rPr>
          <w:rFonts w:ascii="Times New Roman" w:eastAsia="Calibri" w:hAnsi="Times New Roman" w:cs="Times New Roman"/>
          <w:sz w:val="24"/>
          <w:szCs w:val="24"/>
        </w:rPr>
        <w:t>ka</w:t>
      </w:r>
      <w:r w:rsidR="00337ED1">
        <w:rPr>
          <w:rFonts w:ascii="Times New Roman" w:eastAsia="Calibri" w:hAnsi="Times New Roman" w:cs="Times New Roman"/>
          <w:sz w:val="24"/>
          <w:szCs w:val="24"/>
        </w:rPr>
        <w:t xml:space="preserve"> Wydziału Wzornictwa,</w:t>
      </w:r>
    </w:p>
    <w:p w14:paraId="756B526A" w14:textId="783A936F" w:rsidR="002525ED" w:rsidRDefault="00F011D6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prof. ASP dr hab. Marek Jóźwicki</w:t>
      </w:r>
      <w:r w:rsidR="009A002F">
        <w:rPr>
          <w:rFonts w:ascii="Times New Roman" w:eastAsia="Calibri" w:hAnsi="Times New Roman" w:cs="Times New Roman"/>
          <w:sz w:val="24"/>
          <w:szCs w:val="24"/>
        </w:rPr>
        <w:t xml:space="preserve"> - Dyrektor Szkoły D</w:t>
      </w:r>
      <w:r w:rsidR="002525ED" w:rsidRPr="002525ED">
        <w:rPr>
          <w:rFonts w:ascii="Times New Roman" w:eastAsia="Calibri" w:hAnsi="Times New Roman" w:cs="Times New Roman"/>
          <w:sz w:val="24"/>
          <w:szCs w:val="24"/>
        </w:rPr>
        <w:t>oktorskiej,</w:t>
      </w:r>
    </w:p>
    <w:p w14:paraId="442AAF59" w14:textId="0A296CC5" w:rsidR="003306E0" w:rsidRPr="00432CA8" w:rsidRDefault="00EF759D" w:rsidP="00EF75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59D">
        <w:rPr>
          <w:rFonts w:ascii="Times New Roman" w:eastAsia="Calibri" w:hAnsi="Times New Roman" w:cs="Times New Roman"/>
          <w:sz w:val="24"/>
          <w:szCs w:val="24"/>
        </w:rPr>
        <w:t>mgr Agnieszka Leszczyńska-Mieczkowska</w:t>
      </w:r>
      <w:r w:rsidR="00432CA8" w:rsidRPr="00EF7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6E0" w:rsidRPr="00432CA8">
        <w:rPr>
          <w:rFonts w:ascii="Times New Roman" w:eastAsia="Calibri" w:hAnsi="Times New Roman" w:cs="Times New Roman"/>
          <w:sz w:val="24"/>
          <w:szCs w:val="24"/>
        </w:rPr>
        <w:t>– przedstawiciel</w:t>
      </w:r>
      <w:r>
        <w:rPr>
          <w:rFonts w:ascii="Times New Roman" w:eastAsia="Calibri" w:hAnsi="Times New Roman" w:cs="Times New Roman"/>
          <w:sz w:val="24"/>
          <w:szCs w:val="24"/>
        </w:rPr>
        <w:t>ka</w:t>
      </w:r>
      <w:r w:rsidR="003306E0" w:rsidRPr="00432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431" w:rsidRPr="00432CA8">
        <w:rPr>
          <w:rFonts w:ascii="Times New Roman" w:eastAsia="Calibri" w:hAnsi="Times New Roman" w:cs="Times New Roman"/>
          <w:sz w:val="24"/>
          <w:szCs w:val="24"/>
        </w:rPr>
        <w:t>samorządu d</w:t>
      </w:r>
      <w:r w:rsidR="003306E0" w:rsidRPr="00432CA8">
        <w:rPr>
          <w:rFonts w:ascii="Times New Roman" w:eastAsia="Calibri" w:hAnsi="Times New Roman" w:cs="Times New Roman"/>
          <w:sz w:val="24"/>
          <w:szCs w:val="24"/>
        </w:rPr>
        <w:t>oktorantów</w:t>
      </w:r>
      <w:r w:rsidR="00672431" w:rsidRPr="00432CA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AEB36DF" w14:textId="63A35AE6" w:rsidR="00672431" w:rsidRDefault="00EF759D" w:rsidP="005277F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59D">
        <w:rPr>
          <w:rFonts w:ascii="Times New Roman" w:eastAsia="Calibri" w:hAnsi="Times New Roman" w:cs="Times New Roman"/>
          <w:sz w:val="24"/>
          <w:szCs w:val="24"/>
        </w:rPr>
        <w:lastRenderedPageBreak/>
        <w:t>mgr Anna Nowak-Kacprzak</w:t>
      </w:r>
      <w:r w:rsidR="00432CA8" w:rsidRPr="00EF75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431" w:rsidRPr="00432CA8">
        <w:rPr>
          <w:rFonts w:ascii="Times New Roman" w:eastAsia="Calibri" w:hAnsi="Times New Roman" w:cs="Times New Roman"/>
          <w:sz w:val="24"/>
          <w:szCs w:val="24"/>
        </w:rPr>
        <w:t>– przedstawiciel</w:t>
      </w:r>
      <w:r>
        <w:rPr>
          <w:rFonts w:ascii="Times New Roman" w:eastAsia="Calibri" w:hAnsi="Times New Roman" w:cs="Times New Roman"/>
          <w:sz w:val="24"/>
          <w:szCs w:val="24"/>
        </w:rPr>
        <w:t>ka</w:t>
      </w:r>
      <w:r w:rsidR="00672431" w:rsidRPr="00432CA8">
        <w:rPr>
          <w:rFonts w:ascii="Times New Roman" w:eastAsia="Calibri" w:hAnsi="Times New Roman" w:cs="Times New Roman"/>
          <w:sz w:val="24"/>
          <w:szCs w:val="24"/>
        </w:rPr>
        <w:t xml:space="preserve"> samorządu doktorantów,</w:t>
      </w:r>
    </w:p>
    <w:p w14:paraId="2FC455C2" w14:textId="77777777" w:rsidR="00EF759D" w:rsidRPr="00EF759D" w:rsidRDefault="00EF759D" w:rsidP="00EF75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59D">
        <w:rPr>
          <w:rFonts w:ascii="Times New Roman" w:eastAsia="Calibri" w:hAnsi="Times New Roman" w:cs="Times New Roman"/>
          <w:sz w:val="24"/>
          <w:szCs w:val="24"/>
        </w:rPr>
        <w:t>Szymon Borysewicz - przedstawicieli samorządu studentów,</w:t>
      </w:r>
    </w:p>
    <w:p w14:paraId="1A1AB770" w14:textId="405D3450" w:rsidR="00EF759D" w:rsidRDefault="00EF759D" w:rsidP="00EF75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F759D">
        <w:rPr>
          <w:rFonts w:ascii="Times New Roman" w:eastAsia="Calibri" w:hAnsi="Times New Roman" w:cs="Times New Roman"/>
          <w:sz w:val="24"/>
          <w:szCs w:val="24"/>
        </w:rPr>
        <w:t>Marcelina Bajda – przedstawiciel samorządu studentów,</w:t>
      </w:r>
    </w:p>
    <w:p w14:paraId="2BA8883F" w14:textId="22F3AB2A" w:rsidR="00EF759D" w:rsidRPr="00EF759D" w:rsidRDefault="00EF759D" w:rsidP="00EF759D">
      <w:pPr>
        <w:pStyle w:val="Akapitzlist"/>
        <w:numPr>
          <w:ilvl w:val="0"/>
          <w:numId w:val="19"/>
        </w:numPr>
        <w:rPr>
          <w:rFonts w:ascii="Times New Roman" w:eastAsia="Calibri" w:hAnsi="Times New Roman" w:cs="Times New Roman"/>
          <w:sz w:val="24"/>
          <w:szCs w:val="24"/>
        </w:rPr>
      </w:pPr>
      <w:r w:rsidRPr="00EF759D">
        <w:rPr>
          <w:rFonts w:ascii="Times New Roman" w:eastAsia="Calibri" w:hAnsi="Times New Roman" w:cs="Times New Roman"/>
          <w:sz w:val="24"/>
          <w:szCs w:val="24"/>
        </w:rPr>
        <w:t>prof. ASP dr hab. Michał Pszczółko</w:t>
      </w:r>
      <w:r>
        <w:rPr>
          <w:rFonts w:ascii="Times New Roman" w:eastAsia="Calibri" w:hAnsi="Times New Roman" w:cs="Times New Roman"/>
          <w:sz w:val="24"/>
          <w:szCs w:val="24"/>
        </w:rPr>
        <w:t xml:space="preserve">wski – z głosem doradczym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ZHiTS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E3165B" w14:textId="77777777" w:rsidR="00EF759D" w:rsidRPr="00432CA8" w:rsidRDefault="00EF759D" w:rsidP="00EF759D">
      <w:pPr>
        <w:widowControl w:val="0"/>
        <w:autoSpaceDE w:val="0"/>
        <w:autoSpaceDN w:val="0"/>
        <w:adjustRightInd w:val="0"/>
        <w:spacing w:after="0"/>
        <w:ind w:left="1069"/>
        <w:rPr>
          <w:rFonts w:ascii="Times New Roman" w:eastAsia="Calibri" w:hAnsi="Times New Roman" w:cs="Times New Roman"/>
          <w:sz w:val="24"/>
          <w:szCs w:val="24"/>
        </w:rPr>
      </w:pPr>
    </w:p>
    <w:p w14:paraId="18E583D1" w14:textId="22F802F2" w:rsidR="002525ED" w:rsidRDefault="002525ED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4F6822C1" w14:textId="77777777" w:rsidR="002525ED" w:rsidRPr="002525ED" w:rsidRDefault="002525ED" w:rsidP="002525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5ED">
        <w:rPr>
          <w:rFonts w:ascii="Times New Roman" w:eastAsia="Calibri" w:hAnsi="Times New Roman" w:cs="Times New Roman"/>
          <w:sz w:val="24"/>
          <w:szCs w:val="24"/>
        </w:rPr>
        <w:t>Komisja ds. rozwoju naukowego jest zespołem doradczym rektora, senatu i rady uczelni w sprawach dotyczących działalności artystyczno-naukowej Akademii.</w:t>
      </w:r>
    </w:p>
    <w:p w14:paraId="5684917E" w14:textId="77777777" w:rsidR="00480AD5" w:rsidRPr="00480AD5" w:rsidRDefault="00480AD5" w:rsidP="002525ED">
      <w:pPr>
        <w:suppressAutoHyphens/>
        <w:autoSpaceDE w:val="0"/>
        <w:autoSpaceDN w:val="0"/>
        <w:spacing w:after="0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6FA060" w14:textId="359B5B2B" w:rsidR="001161E8" w:rsidRDefault="002525ED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B36ADCD" w14:textId="77777777" w:rsidR="002525ED" w:rsidRPr="002525ED" w:rsidRDefault="002525ED" w:rsidP="002525E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5ED">
        <w:rPr>
          <w:rFonts w:ascii="Times New Roman" w:eastAsia="Calibri" w:hAnsi="Times New Roman" w:cs="Times New Roman"/>
          <w:sz w:val="24"/>
          <w:szCs w:val="24"/>
        </w:rPr>
        <w:t>Do zadań Komisji ds. rozwoju naukowego należy:</w:t>
      </w:r>
    </w:p>
    <w:p w14:paraId="4BB65522" w14:textId="75B300E9" w:rsidR="002525ED" w:rsidRPr="002525ED" w:rsidRDefault="002525ED" w:rsidP="002525E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5ED">
        <w:rPr>
          <w:rFonts w:ascii="Times New Roman" w:eastAsia="Calibri" w:hAnsi="Times New Roman" w:cs="Times New Roman"/>
          <w:sz w:val="24"/>
          <w:szCs w:val="24"/>
        </w:rPr>
        <w:t>wyrażanie opinii o badaniach artystycznych i badaniach naukowych prowadzonych w Akademii, w szczególności o kierunku ich rozwoju, polityce kadrowej, grantowej i wydawniczej, kosztach badań</w:t>
      </w:r>
      <w:r w:rsidR="00105F9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2525ED">
        <w:rPr>
          <w:rFonts w:ascii="Times New Roman" w:eastAsia="Calibri" w:hAnsi="Times New Roman" w:cs="Times New Roman"/>
          <w:sz w:val="24"/>
          <w:szCs w:val="24"/>
        </w:rPr>
        <w:t xml:space="preserve"> i projektów, infrastrukturze badawczej, nagrodach artystyczno-naukowych, urlopach naukowych oraz zasadach udziału studentów</w:t>
      </w:r>
      <w:r w:rsidR="00105F9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2525ED">
        <w:rPr>
          <w:rFonts w:ascii="Times New Roman" w:eastAsia="Calibri" w:hAnsi="Times New Roman" w:cs="Times New Roman"/>
          <w:sz w:val="24"/>
          <w:szCs w:val="24"/>
        </w:rPr>
        <w:t xml:space="preserve"> i doktorantów w badaniach i projektach, poprawności wydatkowania powierzonych środków,</w:t>
      </w:r>
    </w:p>
    <w:p w14:paraId="148E6F0E" w14:textId="37A2DA6F" w:rsidR="002525ED" w:rsidRPr="002525ED" w:rsidRDefault="002525ED" w:rsidP="002525E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5ED">
        <w:rPr>
          <w:rFonts w:ascii="Times New Roman" w:eastAsia="Calibri" w:hAnsi="Times New Roman" w:cs="Times New Roman"/>
          <w:sz w:val="24"/>
          <w:szCs w:val="24"/>
        </w:rPr>
        <w:t>wyrażanie opinii i rekomendacji w sprawach przekazanych jej do rozpatrzenia przez rektora, prorektora właściwego, senat albo radę uczelni,</w:t>
      </w:r>
    </w:p>
    <w:p w14:paraId="37471825" w14:textId="77777777" w:rsidR="002525ED" w:rsidRPr="002525ED" w:rsidRDefault="002525ED" w:rsidP="002525E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5ED">
        <w:rPr>
          <w:rFonts w:ascii="Times New Roman" w:eastAsia="Calibri" w:hAnsi="Times New Roman" w:cs="Times New Roman"/>
          <w:sz w:val="24"/>
          <w:szCs w:val="24"/>
        </w:rPr>
        <w:t>wykonywanie innych czynności przewidzianych w Statucie lub regulaminie organizacyjnym Akademii.</w:t>
      </w:r>
    </w:p>
    <w:p w14:paraId="6DE68ECD" w14:textId="77777777" w:rsidR="002525ED" w:rsidRDefault="002525ED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FC9A1C" w14:textId="5D9A13FE" w:rsidR="002525ED" w:rsidRDefault="002525ED" w:rsidP="00252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046870E0" w14:textId="1CDCA042" w:rsidR="001161E8" w:rsidRPr="001161E8" w:rsidRDefault="001161E8" w:rsidP="002525E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400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podpisania. </w:t>
      </w:r>
    </w:p>
    <w:p w14:paraId="0AF56564" w14:textId="77777777" w:rsidR="001161E8" w:rsidRPr="001161E8" w:rsidRDefault="001161E8" w:rsidP="002525E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C5480" w14:textId="77777777" w:rsidR="005C7B90" w:rsidRPr="00480AD5" w:rsidRDefault="005C7B90" w:rsidP="0069060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C7B90" w:rsidRPr="00480AD5" w:rsidSect="001562E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40B34666" w14:textId="77777777" w:rsidR="00986461" w:rsidRPr="00480AD5" w:rsidRDefault="00986461" w:rsidP="00986461">
      <w:pPr>
        <w:pStyle w:val="Default"/>
      </w:pPr>
    </w:p>
    <w:sectPr w:rsidR="00986461" w:rsidRPr="00480AD5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F37248" w15:done="0"/>
  <w15:commentEx w15:paraId="6106C4FA" w15:done="0"/>
  <w15:commentEx w15:paraId="7308B6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60B662" w16cex:dateUtc="2024-10-04T09:44:00Z"/>
  <w16cex:commentExtensible w16cex:durableId="290E6584" w16cex:dateUtc="2024-10-04T09:49:00Z"/>
  <w16cex:commentExtensible w16cex:durableId="5D015BEB" w16cex:dateUtc="2024-10-04T10:00:00Z"/>
  <w16cex:commentExtensible w16cex:durableId="58529D77" w16cex:dateUtc="2024-10-04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F37248" w16cid:durableId="5F60B662"/>
  <w16cid:commentId w16cid:paraId="6106C4FA" w16cid:durableId="290E6584"/>
  <w16cid:commentId w16cid:paraId="7308B600" w16cid:durableId="5D015BEB"/>
  <w16cid:commentId w16cid:paraId="733F66F2" w16cid:durableId="58529D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CFB0D" w14:textId="77777777" w:rsidR="00CD4672" w:rsidRDefault="00CD4672" w:rsidP="002566A2">
      <w:pPr>
        <w:spacing w:after="0" w:line="240" w:lineRule="auto"/>
      </w:pPr>
      <w:r>
        <w:separator/>
      </w:r>
    </w:p>
  </w:endnote>
  <w:endnote w:type="continuationSeparator" w:id="0">
    <w:p w14:paraId="0C35B30C" w14:textId="77777777" w:rsidR="00CD4672" w:rsidRDefault="00CD467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4C2F1" w14:textId="77777777" w:rsidR="00CD4672" w:rsidRDefault="00CD4672" w:rsidP="002566A2">
      <w:pPr>
        <w:spacing w:after="0" w:line="240" w:lineRule="auto"/>
      </w:pPr>
      <w:r>
        <w:separator/>
      </w:r>
    </w:p>
  </w:footnote>
  <w:footnote w:type="continuationSeparator" w:id="0">
    <w:p w14:paraId="31AB7FC9" w14:textId="77777777" w:rsidR="00CD4672" w:rsidRDefault="00CD467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289B"/>
    <w:multiLevelType w:val="multilevel"/>
    <w:tmpl w:val="144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5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wona Sirocka">
    <w15:presenceInfo w15:providerId="Windows Live" w15:userId="c937d93a2de0a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45FD8"/>
    <w:rsid w:val="0004799B"/>
    <w:rsid w:val="000650A1"/>
    <w:rsid w:val="000663BB"/>
    <w:rsid w:val="00077755"/>
    <w:rsid w:val="00081BBA"/>
    <w:rsid w:val="000A1163"/>
    <w:rsid w:val="000A1EBF"/>
    <w:rsid w:val="000B0F84"/>
    <w:rsid w:val="000C5445"/>
    <w:rsid w:val="000F1C5D"/>
    <w:rsid w:val="000F2D90"/>
    <w:rsid w:val="001020DE"/>
    <w:rsid w:val="00102A7B"/>
    <w:rsid w:val="00105F92"/>
    <w:rsid w:val="001110E6"/>
    <w:rsid w:val="001161E8"/>
    <w:rsid w:val="00117B6A"/>
    <w:rsid w:val="00120C82"/>
    <w:rsid w:val="00134F00"/>
    <w:rsid w:val="00140EE2"/>
    <w:rsid w:val="00153A8D"/>
    <w:rsid w:val="001562E2"/>
    <w:rsid w:val="00156CF2"/>
    <w:rsid w:val="00160448"/>
    <w:rsid w:val="00163F11"/>
    <w:rsid w:val="001A277E"/>
    <w:rsid w:val="001B2A87"/>
    <w:rsid w:val="001E71E2"/>
    <w:rsid w:val="001F2D4D"/>
    <w:rsid w:val="00205BF1"/>
    <w:rsid w:val="0020629B"/>
    <w:rsid w:val="002525ED"/>
    <w:rsid w:val="002566A2"/>
    <w:rsid w:val="00287BCB"/>
    <w:rsid w:val="0029344A"/>
    <w:rsid w:val="00294989"/>
    <w:rsid w:val="002A1FAE"/>
    <w:rsid w:val="002B024B"/>
    <w:rsid w:val="002B158D"/>
    <w:rsid w:val="002B203C"/>
    <w:rsid w:val="002B5E66"/>
    <w:rsid w:val="002D3ECA"/>
    <w:rsid w:val="002D4F09"/>
    <w:rsid w:val="003306E0"/>
    <w:rsid w:val="00337ED1"/>
    <w:rsid w:val="0034664E"/>
    <w:rsid w:val="00346C24"/>
    <w:rsid w:val="00350D53"/>
    <w:rsid w:val="00360892"/>
    <w:rsid w:val="00377F2D"/>
    <w:rsid w:val="00380AE8"/>
    <w:rsid w:val="00392EC5"/>
    <w:rsid w:val="003B6106"/>
    <w:rsid w:val="003B76B7"/>
    <w:rsid w:val="003C6CDD"/>
    <w:rsid w:val="003F0499"/>
    <w:rsid w:val="0040004C"/>
    <w:rsid w:val="004002C2"/>
    <w:rsid w:val="00406532"/>
    <w:rsid w:val="004103D7"/>
    <w:rsid w:val="00410476"/>
    <w:rsid w:val="004129CC"/>
    <w:rsid w:val="004176CE"/>
    <w:rsid w:val="004234A2"/>
    <w:rsid w:val="00432CA8"/>
    <w:rsid w:val="0044514A"/>
    <w:rsid w:val="00477665"/>
    <w:rsid w:val="00480AD5"/>
    <w:rsid w:val="004B0E0E"/>
    <w:rsid w:val="004B10B0"/>
    <w:rsid w:val="004C0550"/>
    <w:rsid w:val="004C5E8A"/>
    <w:rsid w:val="004D21B2"/>
    <w:rsid w:val="004F3006"/>
    <w:rsid w:val="004F7FAB"/>
    <w:rsid w:val="00506BC9"/>
    <w:rsid w:val="00516066"/>
    <w:rsid w:val="00517EC3"/>
    <w:rsid w:val="005277F0"/>
    <w:rsid w:val="005327F3"/>
    <w:rsid w:val="005611FF"/>
    <w:rsid w:val="005846AE"/>
    <w:rsid w:val="00594B23"/>
    <w:rsid w:val="005A4CD6"/>
    <w:rsid w:val="005A78BA"/>
    <w:rsid w:val="005B306E"/>
    <w:rsid w:val="005B3A78"/>
    <w:rsid w:val="005B702C"/>
    <w:rsid w:val="005C3042"/>
    <w:rsid w:val="005C7B90"/>
    <w:rsid w:val="005F1142"/>
    <w:rsid w:val="005F4352"/>
    <w:rsid w:val="00633CBE"/>
    <w:rsid w:val="0063636C"/>
    <w:rsid w:val="0064269C"/>
    <w:rsid w:val="006640BC"/>
    <w:rsid w:val="00672431"/>
    <w:rsid w:val="00685B18"/>
    <w:rsid w:val="00690604"/>
    <w:rsid w:val="00695BB7"/>
    <w:rsid w:val="006C5FE0"/>
    <w:rsid w:val="006E3FD6"/>
    <w:rsid w:val="0073192C"/>
    <w:rsid w:val="00733065"/>
    <w:rsid w:val="00771ED5"/>
    <w:rsid w:val="0078305B"/>
    <w:rsid w:val="007B0776"/>
    <w:rsid w:val="007B2583"/>
    <w:rsid w:val="007B4C2B"/>
    <w:rsid w:val="007E365C"/>
    <w:rsid w:val="007F789D"/>
    <w:rsid w:val="008148A3"/>
    <w:rsid w:val="00823C9C"/>
    <w:rsid w:val="00836C89"/>
    <w:rsid w:val="00847C7A"/>
    <w:rsid w:val="0088328A"/>
    <w:rsid w:val="00887650"/>
    <w:rsid w:val="0089357E"/>
    <w:rsid w:val="00894145"/>
    <w:rsid w:val="00897127"/>
    <w:rsid w:val="008A5842"/>
    <w:rsid w:val="008B3391"/>
    <w:rsid w:val="008D4A33"/>
    <w:rsid w:val="00900C2B"/>
    <w:rsid w:val="0092460F"/>
    <w:rsid w:val="00986461"/>
    <w:rsid w:val="00991CA5"/>
    <w:rsid w:val="009A002F"/>
    <w:rsid w:val="009A0C6B"/>
    <w:rsid w:val="009A16BE"/>
    <w:rsid w:val="009B0A65"/>
    <w:rsid w:val="009D180D"/>
    <w:rsid w:val="009D4FDE"/>
    <w:rsid w:val="009D5BD6"/>
    <w:rsid w:val="009E22F6"/>
    <w:rsid w:val="009E455C"/>
    <w:rsid w:val="009E6DE0"/>
    <w:rsid w:val="00A80B8B"/>
    <w:rsid w:val="00A81E0A"/>
    <w:rsid w:val="00A839C5"/>
    <w:rsid w:val="00A85A3F"/>
    <w:rsid w:val="00A92780"/>
    <w:rsid w:val="00A96A75"/>
    <w:rsid w:val="00A9748A"/>
    <w:rsid w:val="00AC59AD"/>
    <w:rsid w:val="00AD0357"/>
    <w:rsid w:val="00AD30A7"/>
    <w:rsid w:val="00AD40C2"/>
    <w:rsid w:val="00B37544"/>
    <w:rsid w:val="00B564A7"/>
    <w:rsid w:val="00BB6204"/>
    <w:rsid w:val="00BC2BF7"/>
    <w:rsid w:val="00BC7331"/>
    <w:rsid w:val="00BE5905"/>
    <w:rsid w:val="00BF2AF8"/>
    <w:rsid w:val="00C3549A"/>
    <w:rsid w:val="00CA43CE"/>
    <w:rsid w:val="00CC351C"/>
    <w:rsid w:val="00CC5908"/>
    <w:rsid w:val="00CD27DE"/>
    <w:rsid w:val="00CD4672"/>
    <w:rsid w:val="00CF5AEC"/>
    <w:rsid w:val="00D00CA4"/>
    <w:rsid w:val="00D03D9A"/>
    <w:rsid w:val="00D16FD0"/>
    <w:rsid w:val="00D21E5C"/>
    <w:rsid w:val="00D27EBF"/>
    <w:rsid w:val="00D304CC"/>
    <w:rsid w:val="00D37CDE"/>
    <w:rsid w:val="00D46FAD"/>
    <w:rsid w:val="00D5072A"/>
    <w:rsid w:val="00D6670D"/>
    <w:rsid w:val="00D91EE5"/>
    <w:rsid w:val="00DB1672"/>
    <w:rsid w:val="00DC6E85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0005"/>
    <w:rsid w:val="00E42AFF"/>
    <w:rsid w:val="00E9622A"/>
    <w:rsid w:val="00EB4B38"/>
    <w:rsid w:val="00EC7058"/>
    <w:rsid w:val="00ED4D98"/>
    <w:rsid w:val="00EE3F72"/>
    <w:rsid w:val="00EF759D"/>
    <w:rsid w:val="00F011D6"/>
    <w:rsid w:val="00F11CA4"/>
    <w:rsid w:val="00F13A1D"/>
    <w:rsid w:val="00F2521E"/>
    <w:rsid w:val="00F31D75"/>
    <w:rsid w:val="00F338B4"/>
    <w:rsid w:val="00F36516"/>
    <w:rsid w:val="00F640C5"/>
    <w:rsid w:val="00F77C19"/>
    <w:rsid w:val="00FA21F6"/>
    <w:rsid w:val="00FB0D58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08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0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DEBA-6939-41BB-B678-0B994FD7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2024-10-04T11:51:00Z</cp:lastPrinted>
  <dcterms:created xsi:type="dcterms:W3CDTF">2024-10-04T11:51:00Z</dcterms:created>
  <dcterms:modified xsi:type="dcterms:W3CDTF">2024-10-04T11:51:00Z</dcterms:modified>
</cp:coreProperties>
</file>