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3123F" w14:textId="7B503121" w:rsidR="0092460F" w:rsidRPr="00480AD5" w:rsidRDefault="0092460F" w:rsidP="004C2F50">
      <w:pPr>
        <w:pStyle w:val="Pa1"/>
        <w:spacing w:line="276" w:lineRule="auto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33D00276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4C2F50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="00C93AE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4C2F50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90331F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4C2F5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04851DAB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prof.</w:t>
      </w:r>
      <w:r w:rsidR="004C2F5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ASP dr hab. Adam Świerżewski</w:t>
      </w: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0A69146B" w14:textId="0D3297C8" w:rsidR="00D5072A" w:rsidRPr="00480AD5" w:rsidRDefault="00823AC1" w:rsidP="00334796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Komunikat nr 5</w:t>
      </w:r>
      <w:r w:rsidR="00F934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4C2F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7C40F7BB" w14:textId="77777777" w:rsidR="00D5072A" w:rsidRPr="00480AD5" w:rsidRDefault="00D5072A" w:rsidP="00334796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Rektora Akademii Sztuk Pięknych w Gdańsku</w:t>
      </w:r>
    </w:p>
    <w:p w14:paraId="636CADDE" w14:textId="773A02B4" w:rsidR="00D5072A" w:rsidRPr="00480AD5" w:rsidRDefault="00D5072A" w:rsidP="00334796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9033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C2F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="00C93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C2F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</w:t>
      </w:r>
      <w:r w:rsidRPr="00480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F934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C2F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480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5B5712C3" w14:textId="77777777" w:rsidR="00D5072A" w:rsidRPr="00480AD5" w:rsidRDefault="00D5072A" w:rsidP="00334796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C373B9" w14:textId="77777777" w:rsidR="00823AC1" w:rsidRDefault="00C93AEC" w:rsidP="00972862">
      <w:pPr>
        <w:suppressAutoHyphens/>
        <w:autoSpaceDE w:val="0"/>
        <w:autoSpaceDN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</w:t>
      </w:r>
      <w:r w:rsidR="00480AD5" w:rsidRPr="00480A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sprawie </w:t>
      </w:r>
      <w:r w:rsidR="00823AC1" w:rsidRPr="00823A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stwierdzenia składu </w:t>
      </w:r>
      <w:r w:rsidR="009033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zespołu</w:t>
      </w:r>
      <w:r w:rsidR="002525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ds. </w:t>
      </w:r>
      <w:r w:rsidR="00B31A4D" w:rsidRPr="00B31A4D">
        <w:rPr>
          <w:rFonts w:ascii="Times New Roman" w:eastAsia="Calibri" w:hAnsi="Times New Roman" w:cs="Times New Roman"/>
          <w:b/>
          <w:sz w:val="24"/>
          <w:szCs w:val="24"/>
        </w:rPr>
        <w:t>jakości kształcenia</w:t>
      </w:r>
      <w:r w:rsidR="003F3A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F0862DA" w14:textId="5B21ABAA" w:rsidR="00480AD5" w:rsidRPr="00B31A4D" w:rsidRDefault="003F3A0D" w:rsidP="00972862">
      <w:pPr>
        <w:suppressAutoHyphens/>
        <w:autoSpaceDE w:val="0"/>
        <w:autoSpaceDN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szkoły </w:t>
      </w:r>
      <w:r w:rsidR="0090331F">
        <w:rPr>
          <w:rFonts w:ascii="Times New Roman" w:eastAsia="Calibri" w:hAnsi="Times New Roman" w:cs="Times New Roman"/>
          <w:b/>
          <w:sz w:val="24"/>
          <w:szCs w:val="24"/>
        </w:rPr>
        <w:t xml:space="preserve">doktorskiej </w:t>
      </w:r>
    </w:p>
    <w:p w14:paraId="2FC53810" w14:textId="77777777" w:rsidR="00480AD5" w:rsidRPr="00480AD5" w:rsidRDefault="00480AD5" w:rsidP="00972862">
      <w:pPr>
        <w:suppressAutoHyphens/>
        <w:autoSpaceDE w:val="0"/>
        <w:autoSpaceDN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caps/>
          <w:color w:val="000000"/>
          <w:spacing w:val="24"/>
          <w:sz w:val="24"/>
          <w:szCs w:val="24"/>
        </w:rPr>
      </w:pPr>
    </w:p>
    <w:p w14:paraId="141B974C" w14:textId="0CB68C8A" w:rsidR="00480AD5" w:rsidRDefault="00480AD5" w:rsidP="00972862">
      <w:pPr>
        <w:suppressAutoHyphens/>
        <w:autoSpaceDE w:val="0"/>
        <w:autoSpaceDN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</w:t>
      </w:r>
      <w:r w:rsidR="00594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 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ust</w:t>
      </w:r>
      <w:r w:rsidR="0081109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94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pkt </w:t>
      </w:r>
      <w:r w:rsidR="00811093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="00594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ustawy z dnia 20 lipca 2018 roku </w:t>
      </w:r>
      <w:r w:rsidR="0087741E" w:rsidRPr="0087741E">
        <w:rPr>
          <w:rFonts w:ascii="Times New Roman" w:eastAsia="Calibri" w:hAnsi="Times New Roman" w:cs="Times New Roman"/>
          <w:sz w:val="24"/>
          <w:szCs w:val="24"/>
        </w:rPr>
        <w:t xml:space="preserve">Prawo </w:t>
      </w:r>
      <w:r w:rsidR="00203A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87741E" w:rsidRPr="0087741E">
        <w:rPr>
          <w:rFonts w:ascii="Times New Roman" w:eastAsia="Calibri" w:hAnsi="Times New Roman" w:cs="Times New Roman"/>
          <w:sz w:val="24"/>
          <w:szCs w:val="24"/>
        </w:rPr>
        <w:t>o szkolnictwie wyższym i nauce (tekst jednolity: Dz. U. z 202</w:t>
      </w:r>
      <w:r w:rsidR="004C2F50">
        <w:rPr>
          <w:rFonts w:ascii="Times New Roman" w:eastAsia="Calibri" w:hAnsi="Times New Roman" w:cs="Times New Roman"/>
          <w:sz w:val="24"/>
          <w:szCs w:val="24"/>
        </w:rPr>
        <w:t>3r., poz. 742</w:t>
      </w:r>
      <w:r w:rsidR="0087741E" w:rsidRPr="00877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3A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87741E" w:rsidRPr="0087741E">
        <w:rPr>
          <w:rFonts w:ascii="Times New Roman" w:eastAsia="Calibri" w:hAnsi="Times New Roman" w:cs="Times New Roman"/>
          <w:sz w:val="24"/>
          <w:szCs w:val="24"/>
        </w:rPr>
        <w:t>z późn.zm.)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zw. z § </w:t>
      </w:r>
      <w:r w:rsidR="00F959D8">
        <w:rPr>
          <w:rFonts w:ascii="Times New Roman" w:eastAsia="Calibri" w:hAnsi="Times New Roman" w:cs="Times New Roman"/>
          <w:color w:val="000000"/>
          <w:sz w:val="24"/>
          <w:szCs w:val="24"/>
        </w:rPr>
        <w:t>13 ust</w:t>
      </w:r>
      <w:r w:rsidR="00811093">
        <w:rPr>
          <w:rFonts w:ascii="Times New Roman" w:eastAsia="Calibri" w:hAnsi="Times New Roman" w:cs="Times New Roman"/>
          <w:color w:val="000000"/>
          <w:sz w:val="24"/>
          <w:szCs w:val="24"/>
        </w:rPr>
        <w:t>.2 lit. g</w:t>
      </w:r>
      <w:r w:rsidR="00594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6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oraz </w:t>
      </w:r>
      <w:r w:rsidR="00C761DB" w:rsidRPr="00C761DB">
        <w:rPr>
          <w:rFonts w:ascii="Times New Roman" w:eastAsia="Calibri" w:hAnsi="Times New Roman" w:cs="Times New Roman"/>
          <w:color w:val="000000"/>
          <w:sz w:val="24"/>
          <w:szCs w:val="24"/>
        </w:rPr>
        <w:t>§ 5</w:t>
      </w:r>
      <w:r w:rsidR="00297CDB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80640B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761DB" w:rsidRPr="00C76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ust.</w:t>
      </w:r>
      <w:r w:rsidR="00297C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3,</w:t>
      </w:r>
      <w:r w:rsidR="00C761DB" w:rsidRPr="00C76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</w:t>
      </w:r>
      <w:r w:rsidR="00C76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Statu</w:t>
      </w:r>
      <w:r w:rsidR="003C4BDC">
        <w:rPr>
          <w:rFonts w:ascii="Times New Roman" w:eastAsia="Calibri" w:hAnsi="Times New Roman" w:cs="Times New Roman"/>
          <w:color w:val="000000"/>
          <w:sz w:val="24"/>
          <w:szCs w:val="24"/>
        </w:rPr>
        <w:t>tu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Akademii Sztuk Pięknych </w:t>
      </w:r>
      <w:r w:rsidR="00C76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w Gdańsku uchwalon</w:t>
      </w:r>
      <w:r w:rsidR="003C4BDC">
        <w:rPr>
          <w:rFonts w:ascii="Times New Roman" w:eastAsia="Calibri" w:hAnsi="Times New Roman" w:cs="Times New Roman"/>
          <w:color w:val="000000"/>
          <w:sz w:val="24"/>
          <w:szCs w:val="24"/>
        </w:rPr>
        <w:t>ego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Uchwałą Senatu nr 27/2019 z dnia 26 czerwca 2019 r.</w:t>
      </w:r>
      <w:r w:rsidR="00E819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póź. zm.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, zarządza się,  co następuje:</w:t>
      </w:r>
    </w:p>
    <w:p w14:paraId="254017B4" w14:textId="77777777" w:rsidR="004C2F50" w:rsidRPr="00480AD5" w:rsidRDefault="004C2F50" w:rsidP="00972862">
      <w:pPr>
        <w:suppressAutoHyphens/>
        <w:autoSpaceDE w:val="0"/>
        <w:autoSpaceDN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87EC65" w14:textId="77777777" w:rsidR="00480AD5" w:rsidRDefault="00480AD5" w:rsidP="00972862">
      <w:pPr>
        <w:suppressAutoHyphens/>
        <w:autoSpaceDE w:val="0"/>
        <w:autoSpaceDN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80A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1</w:t>
      </w:r>
    </w:p>
    <w:p w14:paraId="3D7615CA" w14:textId="323C318E" w:rsidR="002525ED" w:rsidRDefault="00045431" w:rsidP="00972862">
      <w:pPr>
        <w:suppressAutoHyphens/>
        <w:autoSpaceDE w:val="0"/>
        <w:autoSpaceDN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skład </w:t>
      </w:r>
      <w:r w:rsidR="0090331F" w:rsidRPr="0090331F">
        <w:rPr>
          <w:rFonts w:ascii="Times New Roman" w:hAnsi="Times New Roman" w:cs="Times New Roman"/>
          <w:sz w:val="24"/>
          <w:szCs w:val="24"/>
        </w:rPr>
        <w:t>Zesp</w:t>
      </w:r>
      <w:r>
        <w:rPr>
          <w:rFonts w:ascii="Times New Roman" w:hAnsi="Times New Roman" w:cs="Times New Roman"/>
          <w:sz w:val="24"/>
          <w:szCs w:val="24"/>
        </w:rPr>
        <w:t>ołu</w:t>
      </w:r>
      <w:r w:rsidR="0090331F" w:rsidRPr="0090331F">
        <w:rPr>
          <w:rFonts w:ascii="Times New Roman" w:hAnsi="Times New Roman" w:cs="Times New Roman"/>
          <w:sz w:val="24"/>
          <w:szCs w:val="24"/>
        </w:rPr>
        <w:t xml:space="preserve"> ds. jakości kształcenia szkoły doktorskiej</w:t>
      </w:r>
      <w:r>
        <w:rPr>
          <w:rFonts w:ascii="Times New Roman" w:hAnsi="Times New Roman" w:cs="Times New Roman"/>
          <w:sz w:val="24"/>
          <w:szCs w:val="24"/>
        </w:rPr>
        <w:t xml:space="preserve"> wchodzi </w:t>
      </w:r>
      <w:r w:rsidR="002525ED" w:rsidRPr="002525E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64CE25F5" w14:textId="6C8C33DD" w:rsidR="00B31A4D" w:rsidRDefault="004C2F50" w:rsidP="009728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prof. ASP dr hab. Iwona Dzierżko-Bukal</w:t>
      </w:r>
      <w:r w:rsidR="00903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A6D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Przewodnicząca</w:t>
      </w:r>
      <w:r w:rsidR="001B4A6D">
        <w:rPr>
          <w:rFonts w:ascii="Times New Roman" w:eastAsia="Calibri" w:hAnsi="Times New Roman" w:cs="Times New Roman"/>
          <w:sz w:val="24"/>
          <w:szCs w:val="24"/>
        </w:rPr>
        <w:t>,</w:t>
      </w:r>
      <w:r w:rsidR="005946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70F49B" w14:textId="71CB5BD5" w:rsidR="00182DF2" w:rsidRPr="00182DF2" w:rsidRDefault="004C2F50" w:rsidP="00972862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prof. ASP dr hab. Adrianna Majdzińska</w:t>
      </w:r>
      <w:r w:rsidR="00182DF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AA72684" w14:textId="082D3933" w:rsidR="00B31A4D" w:rsidRPr="00182DF2" w:rsidRDefault="005946B8" w:rsidP="009728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prof. ASP </w:t>
      </w:r>
      <w:r w:rsidR="004C2F50">
        <w:rPr>
          <w:rFonts w:ascii="Times New Roman" w:eastAsia="Calibri" w:hAnsi="Times New Roman" w:cs="Times New Roman"/>
          <w:sz w:val="24"/>
          <w:szCs w:val="24"/>
        </w:rPr>
        <w:t>dr hab. Bogna Łakomska-Tyrakowska</w:t>
      </w:r>
      <w:r w:rsidR="00182DF2">
        <w:rPr>
          <w:rFonts w:ascii="Times New Roman" w:eastAsia="Calibri" w:hAnsi="Times New Roman" w:cs="Times New Roman"/>
          <w:sz w:val="24"/>
          <w:szCs w:val="24"/>
        </w:rPr>
        <w:t>,</w:t>
      </w:r>
      <w:r w:rsidR="00EC5F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33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FFD083" w14:textId="224D3695" w:rsidR="00B31A4D" w:rsidRDefault="0090331F" w:rsidP="00972862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prof. </w:t>
      </w:r>
      <w:r w:rsidR="00AB5245">
        <w:rPr>
          <w:rFonts w:ascii="Times New Roman" w:eastAsia="Calibri" w:hAnsi="Times New Roman" w:cs="Times New Roman"/>
          <w:sz w:val="24"/>
          <w:szCs w:val="24"/>
        </w:rPr>
        <w:t>ASP dr hab.</w:t>
      </w:r>
      <w:r w:rsidR="004C2F50">
        <w:rPr>
          <w:rFonts w:ascii="Times New Roman" w:eastAsia="Calibri" w:hAnsi="Times New Roman" w:cs="Times New Roman"/>
          <w:sz w:val="24"/>
          <w:szCs w:val="24"/>
        </w:rPr>
        <w:t xml:space="preserve"> Agata Królak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0733A6A8" w14:textId="1CB80D44" w:rsidR="004C2F50" w:rsidRDefault="004C2F50" w:rsidP="00972862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prof. ASP dr hab. Marek Średniawa</w:t>
      </w:r>
    </w:p>
    <w:p w14:paraId="5BE1AF76" w14:textId="3F16DC62" w:rsidR="004C2F50" w:rsidRPr="00311579" w:rsidRDefault="004C2F50" w:rsidP="00972862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prof. ASP dr hab. Jakub Pieleszek</w:t>
      </w:r>
    </w:p>
    <w:p w14:paraId="72C9C065" w14:textId="53358795" w:rsidR="00AB5245" w:rsidRDefault="004C2F50" w:rsidP="00972862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Karol Drobniewski</w:t>
      </w:r>
      <w:r w:rsidR="00AB5245">
        <w:rPr>
          <w:rFonts w:ascii="Times New Roman" w:hAnsi="Times New Roman" w:cs="Times New Roman"/>
          <w:sz w:val="24"/>
          <w:szCs w:val="24"/>
        </w:rPr>
        <w:t xml:space="preserve"> – przedstawiciel doktorantów, </w:t>
      </w:r>
    </w:p>
    <w:p w14:paraId="36163E30" w14:textId="77777777" w:rsidR="002525ED" w:rsidRPr="002525ED" w:rsidRDefault="002525ED" w:rsidP="00972862">
      <w:pPr>
        <w:suppressAutoHyphens/>
        <w:autoSpaceDE w:val="0"/>
        <w:autoSpaceDN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E583D1" w14:textId="22F802F2" w:rsidR="002525ED" w:rsidRDefault="002525ED" w:rsidP="0097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1D3C71A1" w14:textId="6EC3AA8C" w:rsidR="00045431" w:rsidRPr="00045431" w:rsidRDefault="00AB5245" w:rsidP="00045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31F">
        <w:rPr>
          <w:rFonts w:ascii="Times New Roman" w:hAnsi="Times New Roman" w:cs="Times New Roman"/>
          <w:sz w:val="24"/>
          <w:szCs w:val="24"/>
        </w:rPr>
        <w:t>Zespół ds. jakości kształcenia szkoły doktorskiej</w:t>
      </w:r>
      <w:r w:rsidRPr="00A47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A4D" w:rsidRPr="00B31A4D">
        <w:rPr>
          <w:rFonts w:ascii="Times New Roman" w:eastAsia="Calibri" w:hAnsi="Times New Roman" w:cs="Times New Roman"/>
          <w:sz w:val="24"/>
          <w:szCs w:val="24"/>
        </w:rPr>
        <w:t xml:space="preserve">jest zespołem doradczym </w:t>
      </w:r>
      <w:r>
        <w:rPr>
          <w:rFonts w:ascii="Times New Roman" w:eastAsia="Calibri" w:hAnsi="Times New Roman" w:cs="Times New Roman"/>
          <w:sz w:val="24"/>
          <w:szCs w:val="24"/>
        </w:rPr>
        <w:t>Dyrektor</w:t>
      </w:r>
      <w:r w:rsidR="007F0F65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Szkoły Doktorskiej </w:t>
      </w:r>
      <w:r w:rsidR="00B31A4D" w:rsidRPr="00B31A4D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>
        <w:rPr>
          <w:rFonts w:ascii="Times New Roman" w:eastAsia="Calibri" w:hAnsi="Times New Roman" w:cs="Times New Roman"/>
          <w:sz w:val="24"/>
          <w:szCs w:val="24"/>
        </w:rPr>
        <w:t xml:space="preserve">sprawach </w:t>
      </w:r>
      <w:r w:rsidR="00045431" w:rsidRPr="00045431">
        <w:rPr>
          <w:rFonts w:ascii="Times New Roman" w:eastAsia="Calibri" w:hAnsi="Times New Roman" w:cs="Times New Roman"/>
          <w:sz w:val="24"/>
          <w:szCs w:val="24"/>
        </w:rPr>
        <w:t xml:space="preserve"> dotyczących zapewniania i doskonalenia jakości kształcenia oraz jakości działalności badawczej na poziomie studiów III stopnia. </w:t>
      </w:r>
    </w:p>
    <w:p w14:paraId="5CFB84B8" w14:textId="32DFE83C" w:rsidR="00B31A4D" w:rsidRPr="00B31A4D" w:rsidRDefault="00B31A4D" w:rsidP="00972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84917E" w14:textId="77777777" w:rsidR="00480AD5" w:rsidRPr="00480AD5" w:rsidRDefault="00480AD5" w:rsidP="00972862">
      <w:pPr>
        <w:suppressAutoHyphens/>
        <w:autoSpaceDE w:val="0"/>
        <w:autoSpaceDN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B6FA060" w14:textId="359B5B2B" w:rsidR="001161E8" w:rsidRDefault="002525ED" w:rsidP="0097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8CAC372" w14:textId="77777777" w:rsidR="00823AC1" w:rsidRPr="00823AC1" w:rsidRDefault="00823AC1" w:rsidP="00823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AC1">
        <w:rPr>
          <w:rFonts w:ascii="Times New Roman" w:eastAsia="Calibri" w:hAnsi="Times New Roman" w:cs="Times New Roman"/>
          <w:sz w:val="24"/>
          <w:szCs w:val="24"/>
        </w:rPr>
        <w:t>Do kompetencji i zadań szczegółowych zespołu  należą:</w:t>
      </w:r>
    </w:p>
    <w:p w14:paraId="55B8BC36" w14:textId="77777777" w:rsidR="00823AC1" w:rsidRPr="00823AC1" w:rsidRDefault="00823AC1" w:rsidP="00823AC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AC1">
        <w:rPr>
          <w:rFonts w:ascii="Times New Roman" w:eastAsia="Calibri" w:hAnsi="Times New Roman" w:cs="Times New Roman"/>
          <w:sz w:val="24"/>
          <w:szCs w:val="24"/>
        </w:rPr>
        <w:t>analiza i ocena prowadzonego w szkole doktorskiej programu kształcenia,</w:t>
      </w:r>
    </w:p>
    <w:p w14:paraId="2B194E9E" w14:textId="77777777" w:rsidR="00823AC1" w:rsidRPr="00823AC1" w:rsidRDefault="00823AC1" w:rsidP="00823AC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AC1">
        <w:rPr>
          <w:rFonts w:ascii="Times New Roman" w:eastAsia="Calibri" w:hAnsi="Times New Roman" w:cs="Times New Roman"/>
          <w:sz w:val="24"/>
          <w:szCs w:val="24"/>
        </w:rPr>
        <w:t xml:space="preserve">opracowywanie projektów wewnętrznych aktów prawnych dotyczących </w:t>
      </w:r>
      <w:r w:rsidRPr="00823AC1">
        <w:rPr>
          <w:rFonts w:ascii="Times New Roman" w:eastAsia="Calibri" w:hAnsi="Times New Roman" w:cs="Times New Roman"/>
          <w:sz w:val="24"/>
          <w:szCs w:val="24"/>
        </w:rPr>
        <w:lastRenderedPageBreak/>
        <w:t>zapewnienia jakości kształcenia i działalności badawczej oraz ich dostosowywanie do aktualnie obowiązujących wymogów prawnych,</w:t>
      </w:r>
    </w:p>
    <w:p w14:paraId="04E9C590" w14:textId="77777777" w:rsidR="00823AC1" w:rsidRPr="00823AC1" w:rsidRDefault="00823AC1" w:rsidP="00823AC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AC1">
        <w:rPr>
          <w:rFonts w:ascii="Times New Roman" w:eastAsia="Calibri" w:hAnsi="Times New Roman" w:cs="Times New Roman"/>
          <w:sz w:val="24"/>
          <w:szCs w:val="24"/>
        </w:rPr>
        <w:t xml:space="preserve">opracowywanie jednolitych procedur oceny jakości kształcenia i działalności badawczej oraz wzorów dokumentów, </w:t>
      </w:r>
    </w:p>
    <w:p w14:paraId="174CE7B4" w14:textId="77777777" w:rsidR="00823AC1" w:rsidRPr="00823AC1" w:rsidRDefault="00823AC1" w:rsidP="00823AC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AC1">
        <w:rPr>
          <w:rFonts w:ascii="Times New Roman" w:eastAsia="Calibri" w:hAnsi="Times New Roman" w:cs="Times New Roman"/>
          <w:sz w:val="24"/>
          <w:szCs w:val="24"/>
        </w:rPr>
        <w:t>analiza i ocena systemu jakości wraz z harmonogramem prac doskonalących jakość kształcenia,</w:t>
      </w:r>
    </w:p>
    <w:p w14:paraId="7C619551" w14:textId="77777777" w:rsidR="00823AC1" w:rsidRPr="00823AC1" w:rsidRDefault="00823AC1" w:rsidP="00823AC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AC1">
        <w:rPr>
          <w:rFonts w:ascii="Times New Roman" w:eastAsia="Calibri" w:hAnsi="Times New Roman" w:cs="Times New Roman"/>
          <w:sz w:val="24"/>
          <w:szCs w:val="24"/>
        </w:rPr>
        <w:t>ustalanie rocznych harmonogramów działań dla poszczególnych obszarów związanych z jakością kształcenia,</w:t>
      </w:r>
    </w:p>
    <w:p w14:paraId="46AA35B8" w14:textId="77777777" w:rsidR="00823AC1" w:rsidRPr="00823AC1" w:rsidRDefault="00823AC1" w:rsidP="00823AC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AC1">
        <w:rPr>
          <w:rFonts w:ascii="Times New Roman" w:eastAsia="Calibri" w:hAnsi="Times New Roman" w:cs="Times New Roman"/>
          <w:sz w:val="24"/>
          <w:szCs w:val="24"/>
        </w:rPr>
        <w:t>dokumentowanie przeprowadzonych działań projakościowych i bieżące informowanie struktury systemu jakości,</w:t>
      </w:r>
    </w:p>
    <w:p w14:paraId="0ADB9FE6" w14:textId="77777777" w:rsidR="00823AC1" w:rsidRPr="00823AC1" w:rsidRDefault="00823AC1" w:rsidP="00823AC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AC1">
        <w:rPr>
          <w:rFonts w:ascii="Times New Roman" w:eastAsia="Calibri" w:hAnsi="Times New Roman" w:cs="Times New Roman"/>
          <w:sz w:val="24"/>
          <w:szCs w:val="24"/>
        </w:rPr>
        <w:t>wspieranie akcji promujących doskonalenie jakości kształcenia i działalności badawczej,</w:t>
      </w:r>
    </w:p>
    <w:p w14:paraId="2691FC0B" w14:textId="77777777" w:rsidR="00823AC1" w:rsidRPr="00823AC1" w:rsidRDefault="00823AC1" w:rsidP="00823AC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AC1">
        <w:rPr>
          <w:rFonts w:ascii="Times New Roman" w:eastAsia="Calibri" w:hAnsi="Times New Roman" w:cs="Times New Roman"/>
          <w:sz w:val="24"/>
          <w:szCs w:val="24"/>
        </w:rPr>
        <w:t>wykonywanie innych zadań wynikających z wewnętrznych aktów prawnych Akademii.</w:t>
      </w:r>
    </w:p>
    <w:p w14:paraId="393EA21A" w14:textId="0C8DD901" w:rsidR="00045431" w:rsidRPr="00045431" w:rsidRDefault="00045431" w:rsidP="00045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E8CF3C" w14:textId="77777777" w:rsidR="00501CC5" w:rsidRDefault="00501CC5" w:rsidP="00501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77EDC15E" w14:textId="55F2B6AF" w:rsidR="00501CC5" w:rsidRDefault="00501CC5" w:rsidP="00501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0454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47A91CB9" w14:textId="77777777" w:rsidR="00501CC5" w:rsidRPr="00501CC5" w:rsidRDefault="00501CC5" w:rsidP="00501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E32AAB" w14:textId="09AB08CD" w:rsidR="00F959D8" w:rsidRDefault="00F959D8" w:rsidP="009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9D8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ministracyjną </w:t>
      </w:r>
      <w:r w:rsidRPr="00F959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zapewnia wyznaczony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Kierownika Działu Kształcenia pracownik. </w:t>
      </w:r>
    </w:p>
    <w:p w14:paraId="0E428CFC" w14:textId="7CD89928" w:rsidR="00501CC5" w:rsidRDefault="00501CC5" w:rsidP="00501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13DF3D05" w14:textId="63630B3C" w:rsidR="00F959D8" w:rsidRDefault="00F959D8" w:rsidP="009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C5480" w14:textId="76DCEACC" w:rsidR="005C7B90" w:rsidRDefault="00CF175B" w:rsidP="008343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83431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</w:t>
      </w:r>
      <w:r w:rsidR="003F3A0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537A5EE8" w14:textId="0768D8D6" w:rsidR="00FF3925" w:rsidRPr="0083431B" w:rsidRDefault="00FF3925" w:rsidP="004C2F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FF3925" w:rsidRPr="0083431B" w:rsidSect="001562E2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</w:p>
    <w:p w14:paraId="284C3110" w14:textId="080A1F8B" w:rsidR="00986461" w:rsidRPr="004C2F50" w:rsidRDefault="00986461" w:rsidP="004C2F50"/>
    <w:sectPr w:rsidR="00986461" w:rsidRPr="004C2F50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3655297" w16cex:dateUtc="2024-10-21T10:46:00Z"/>
  <w16cex:commentExtensible w16cex:durableId="068C41E8" w16cex:dateUtc="2024-10-21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C017EAC" w16cid:durableId="53655297"/>
  <w16cid:commentId w16cid:paraId="4AE010EA" w16cid:durableId="068C41E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1F882" w14:textId="77777777" w:rsidR="007164B9" w:rsidRDefault="007164B9" w:rsidP="002566A2">
      <w:pPr>
        <w:spacing w:after="0" w:line="240" w:lineRule="auto"/>
      </w:pPr>
      <w:r>
        <w:separator/>
      </w:r>
    </w:p>
  </w:endnote>
  <w:endnote w:type="continuationSeparator" w:id="0">
    <w:p w14:paraId="1939EC64" w14:textId="77777777" w:rsidR="007164B9" w:rsidRDefault="007164B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896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9" name="Obraz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103CE" w14:textId="77777777" w:rsidR="007164B9" w:rsidRDefault="007164B9" w:rsidP="002566A2">
      <w:pPr>
        <w:spacing w:after="0" w:line="240" w:lineRule="auto"/>
      </w:pPr>
      <w:r>
        <w:separator/>
      </w:r>
    </w:p>
  </w:footnote>
  <w:footnote w:type="continuationSeparator" w:id="0">
    <w:p w14:paraId="433D18F3" w14:textId="77777777" w:rsidR="007164B9" w:rsidRDefault="007164B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0800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2608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8" name="Obraz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69A2133"/>
    <w:multiLevelType w:val="hybridMultilevel"/>
    <w:tmpl w:val="E8EE98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2D19F2"/>
    <w:multiLevelType w:val="hybridMultilevel"/>
    <w:tmpl w:val="1AB621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B3A70"/>
    <w:multiLevelType w:val="hybridMultilevel"/>
    <w:tmpl w:val="B0C03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5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0"/>
  </w:num>
  <w:num w:numId="8">
    <w:abstractNumId w:val="2"/>
  </w:num>
  <w:num w:numId="9">
    <w:abstractNumId w:val="19"/>
  </w:num>
  <w:num w:numId="10">
    <w:abstractNumId w:val="7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</w:num>
  <w:num w:numId="15">
    <w:abstractNumId w:val="9"/>
  </w:num>
  <w:num w:numId="16">
    <w:abstractNumId w:val="24"/>
  </w:num>
  <w:num w:numId="17">
    <w:abstractNumId w:val="22"/>
  </w:num>
  <w:num w:numId="18">
    <w:abstractNumId w:val="14"/>
  </w:num>
  <w:num w:numId="19">
    <w:abstractNumId w:val="11"/>
  </w:num>
  <w:num w:numId="20">
    <w:abstractNumId w:val="12"/>
  </w:num>
  <w:num w:numId="21">
    <w:abstractNumId w:val="6"/>
  </w:num>
  <w:num w:numId="22">
    <w:abstractNumId w:val="3"/>
  </w:num>
  <w:num w:numId="23">
    <w:abstractNumId w:val="5"/>
  </w:num>
  <w:num w:numId="24">
    <w:abstractNumId w:val="8"/>
  </w:num>
  <w:num w:numId="25">
    <w:abstractNumId w:val="13"/>
  </w:num>
  <w:num w:numId="26">
    <w:abstractNumId w:val="4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5431"/>
    <w:rsid w:val="00045FD8"/>
    <w:rsid w:val="0004799B"/>
    <w:rsid w:val="000663BB"/>
    <w:rsid w:val="00077755"/>
    <w:rsid w:val="00081BBA"/>
    <w:rsid w:val="00091D38"/>
    <w:rsid w:val="000923D8"/>
    <w:rsid w:val="000A1163"/>
    <w:rsid w:val="000A4ACE"/>
    <w:rsid w:val="000C5445"/>
    <w:rsid w:val="000F1C5D"/>
    <w:rsid w:val="000F5DA4"/>
    <w:rsid w:val="001020DE"/>
    <w:rsid w:val="001110E6"/>
    <w:rsid w:val="001161E8"/>
    <w:rsid w:val="00120C82"/>
    <w:rsid w:val="00134F00"/>
    <w:rsid w:val="00140EE2"/>
    <w:rsid w:val="00147164"/>
    <w:rsid w:val="00153A8D"/>
    <w:rsid w:val="001562E2"/>
    <w:rsid w:val="00156CF2"/>
    <w:rsid w:val="00163F11"/>
    <w:rsid w:val="00182DF2"/>
    <w:rsid w:val="00191D25"/>
    <w:rsid w:val="001B432E"/>
    <w:rsid w:val="001B4A6D"/>
    <w:rsid w:val="001F2D4D"/>
    <w:rsid w:val="00203A1E"/>
    <w:rsid w:val="00205BF1"/>
    <w:rsid w:val="00251983"/>
    <w:rsid w:val="002525ED"/>
    <w:rsid w:val="002566A2"/>
    <w:rsid w:val="00264888"/>
    <w:rsid w:val="00287BCB"/>
    <w:rsid w:val="0029344A"/>
    <w:rsid w:val="00294989"/>
    <w:rsid w:val="00297CDB"/>
    <w:rsid w:val="002A1FAE"/>
    <w:rsid w:val="002B024B"/>
    <w:rsid w:val="002B158D"/>
    <w:rsid w:val="002B203C"/>
    <w:rsid w:val="002B5E66"/>
    <w:rsid w:val="002D4F09"/>
    <w:rsid w:val="002D5B12"/>
    <w:rsid w:val="00311579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3F3A0D"/>
    <w:rsid w:val="00406532"/>
    <w:rsid w:val="004103D7"/>
    <w:rsid w:val="00410476"/>
    <w:rsid w:val="004129CC"/>
    <w:rsid w:val="004176CE"/>
    <w:rsid w:val="004234A2"/>
    <w:rsid w:val="00436009"/>
    <w:rsid w:val="0044514A"/>
    <w:rsid w:val="00454B02"/>
    <w:rsid w:val="00477665"/>
    <w:rsid w:val="00480AD5"/>
    <w:rsid w:val="004B0E0E"/>
    <w:rsid w:val="004B10B0"/>
    <w:rsid w:val="004C2F50"/>
    <w:rsid w:val="004C5E8A"/>
    <w:rsid w:val="004D21B2"/>
    <w:rsid w:val="004F7FAB"/>
    <w:rsid w:val="00501CC5"/>
    <w:rsid w:val="00506BC9"/>
    <w:rsid w:val="00512BEB"/>
    <w:rsid w:val="00516066"/>
    <w:rsid w:val="00517EC3"/>
    <w:rsid w:val="005327F3"/>
    <w:rsid w:val="00553EE4"/>
    <w:rsid w:val="005611FF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51F0C"/>
    <w:rsid w:val="00657936"/>
    <w:rsid w:val="006640BC"/>
    <w:rsid w:val="00685B18"/>
    <w:rsid w:val="00690604"/>
    <w:rsid w:val="00695BB7"/>
    <w:rsid w:val="006C1AE9"/>
    <w:rsid w:val="006C5FE0"/>
    <w:rsid w:val="006E3FD6"/>
    <w:rsid w:val="00703233"/>
    <w:rsid w:val="00707BF6"/>
    <w:rsid w:val="007164B9"/>
    <w:rsid w:val="0073192C"/>
    <w:rsid w:val="00733065"/>
    <w:rsid w:val="007353A8"/>
    <w:rsid w:val="00747A99"/>
    <w:rsid w:val="00771ED5"/>
    <w:rsid w:val="007B0776"/>
    <w:rsid w:val="007B4C2B"/>
    <w:rsid w:val="007E365C"/>
    <w:rsid w:val="007F0F65"/>
    <w:rsid w:val="0080640B"/>
    <w:rsid w:val="00811093"/>
    <w:rsid w:val="0081277B"/>
    <w:rsid w:val="008148A3"/>
    <w:rsid w:val="008163B7"/>
    <w:rsid w:val="008166F2"/>
    <w:rsid w:val="00823AC1"/>
    <w:rsid w:val="00823C9C"/>
    <w:rsid w:val="0083431B"/>
    <w:rsid w:val="00836C89"/>
    <w:rsid w:val="00847C7A"/>
    <w:rsid w:val="00870243"/>
    <w:rsid w:val="0087140C"/>
    <w:rsid w:val="0087741E"/>
    <w:rsid w:val="0088328A"/>
    <w:rsid w:val="00884D04"/>
    <w:rsid w:val="00887650"/>
    <w:rsid w:val="0089357E"/>
    <w:rsid w:val="00894145"/>
    <w:rsid w:val="008A5842"/>
    <w:rsid w:val="008B3391"/>
    <w:rsid w:val="00900C2B"/>
    <w:rsid w:val="0090331F"/>
    <w:rsid w:val="0092460F"/>
    <w:rsid w:val="00925EC6"/>
    <w:rsid w:val="00965D43"/>
    <w:rsid w:val="00972862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16AF4"/>
    <w:rsid w:val="00A44BF6"/>
    <w:rsid w:val="00A532AD"/>
    <w:rsid w:val="00A81E0A"/>
    <w:rsid w:val="00A839C5"/>
    <w:rsid w:val="00A85A3F"/>
    <w:rsid w:val="00A96A75"/>
    <w:rsid w:val="00A9748A"/>
    <w:rsid w:val="00AA73C8"/>
    <w:rsid w:val="00AB5245"/>
    <w:rsid w:val="00AC59AD"/>
    <w:rsid w:val="00AD30A7"/>
    <w:rsid w:val="00AD40C2"/>
    <w:rsid w:val="00AE21AB"/>
    <w:rsid w:val="00AF1FE4"/>
    <w:rsid w:val="00B009DC"/>
    <w:rsid w:val="00B31A4D"/>
    <w:rsid w:val="00B37544"/>
    <w:rsid w:val="00B72142"/>
    <w:rsid w:val="00BB6204"/>
    <w:rsid w:val="00BC2BF7"/>
    <w:rsid w:val="00BD2590"/>
    <w:rsid w:val="00BD717F"/>
    <w:rsid w:val="00BF2AF8"/>
    <w:rsid w:val="00BF7192"/>
    <w:rsid w:val="00C3549A"/>
    <w:rsid w:val="00C56DF2"/>
    <w:rsid w:val="00C761DB"/>
    <w:rsid w:val="00C93AEC"/>
    <w:rsid w:val="00CA43CE"/>
    <w:rsid w:val="00CB449C"/>
    <w:rsid w:val="00CC351C"/>
    <w:rsid w:val="00CC5908"/>
    <w:rsid w:val="00CD27DE"/>
    <w:rsid w:val="00CF175B"/>
    <w:rsid w:val="00CF4EB9"/>
    <w:rsid w:val="00CF5AEC"/>
    <w:rsid w:val="00D00523"/>
    <w:rsid w:val="00D00CA4"/>
    <w:rsid w:val="00D03D9A"/>
    <w:rsid w:val="00D16021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82F5D"/>
    <w:rsid w:val="00D91EE5"/>
    <w:rsid w:val="00DB2D39"/>
    <w:rsid w:val="00DD401E"/>
    <w:rsid w:val="00DE029D"/>
    <w:rsid w:val="00DE2127"/>
    <w:rsid w:val="00DE23B3"/>
    <w:rsid w:val="00DE7132"/>
    <w:rsid w:val="00DF29D4"/>
    <w:rsid w:val="00DF5B95"/>
    <w:rsid w:val="00E231E4"/>
    <w:rsid w:val="00E32BE1"/>
    <w:rsid w:val="00E349DC"/>
    <w:rsid w:val="00E3591A"/>
    <w:rsid w:val="00E42AFF"/>
    <w:rsid w:val="00E81979"/>
    <w:rsid w:val="00E9622A"/>
    <w:rsid w:val="00E974D2"/>
    <w:rsid w:val="00EB7192"/>
    <w:rsid w:val="00EC5FAD"/>
    <w:rsid w:val="00EC7058"/>
    <w:rsid w:val="00EE3F72"/>
    <w:rsid w:val="00F013BC"/>
    <w:rsid w:val="00F11CA4"/>
    <w:rsid w:val="00F13A1D"/>
    <w:rsid w:val="00F2521E"/>
    <w:rsid w:val="00F31D75"/>
    <w:rsid w:val="00F338B4"/>
    <w:rsid w:val="00F36516"/>
    <w:rsid w:val="00F478B8"/>
    <w:rsid w:val="00F640C5"/>
    <w:rsid w:val="00F77C19"/>
    <w:rsid w:val="00F93478"/>
    <w:rsid w:val="00F959D8"/>
    <w:rsid w:val="00FB0D58"/>
    <w:rsid w:val="00FB7F04"/>
    <w:rsid w:val="00FC3D98"/>
    <w:rsid w:val="00FD4FFD"/>
    <w:rsid w:val="00FE0562"/>
    <w:rsid w:val="00FF3925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58531327-3AFA-4293-8657-9CA98B39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character" w:customStyle="1" w:styleId="il">
    <w:name w:val="il"/>
    <w:basedOn w:val="Domylnaczcionkaakapitu"/>
    <w:rsid w:val="004C2F50"/>
  </w:style>
  <w:style w:type="paragraph" w:styleId="Poprawka">
    <w:name w:val="Revision"/>
    <w:hidden/>
    <w:uiPriority w:val="99"/>
    <w:semiHidden/>
    <w:rsid w:val="00811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8B2A4-6582-4AB7-9A35-816C97C5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3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2021-02-25T08:07:00Z</cp:lastPrinted>
  <dcterms:created xsi:type="dcterms:W3CDTF">2024-10-21T11:14:00Z</dcterms:created>
  <dcterms:modified xsi:type="dcterms:W3CDTF">2024-10-21T11:14:00Z</dcterms:modified>
</cp:coreProperties>
</file>