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F29" w:rsidRDefault="00981F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</w:p>
    <w:p w:rsidR="00592F29" w:rsidRDefault="00592F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592F29" w:rsidRDefault="00592F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592F29" w:rsidRDefault="00592F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592F29" w:rsidRDefault="00592F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92F29" w:rsidRDefault="00592F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92F29" w:rsidRDefault="00D366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Gdańsk, dnia 31</w:t>
      </w:r>
      <w:bookmarkStart w:id="0" w:name="_GoBack"/>
      <w:bookmarkEnd w:id="0"/>
      <w:r w:rsidR="00981F80">
        <w:rPr>
          <w:rFonts w:ascii="Times New Roman" w:eastAsia="Times New Roman" w:hAnsi="Times New Roman"/>
          <w:color w:val="000000"/>
          <w:sz w:val="24"/>
          <w:szCs w:val="24"/>
        </w:rPr>
        <w:t>.10.2024 r.</w:t>
      </w:r>
    </w:p>
    <w:p w:rsidR="00592F29" w:rsidRDefault="00592F29">
      <w:pPr>
        <w:pBdr>
          <w:top w:val="nil"/>
          <w:left w:val="nil"/>
          <w:bottom w:val="nil"/>
          <w:right w:val="nil"/>
          <w:between w:val="nil"/>
        </w:pBdr>
        <w:spacing w:after="0" w:line="32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92F29" w:rsidRDefault="00981F80">
      <w:pPr>
        <w:pBdr>
          <w:top w:val="nil"/>
          <w:left w:val="nil"/>
          <w:bottom w:val="nil"/>
          <w:right w:val="nil"/>
          <w:between w:val="nil"/>
        </w:pBdr>
        <w:spacing w:after="0" w:line="32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prof. ASP dr hab. Adam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Świerżewski</w:t>
      </w:r>
      <w:proofErr w:type="spellEnd"/>
    </w:p>
    <w:p w:rsidR="00592F29" w:rsidRDefault="00981F80">
      <w:pPr>
        <w:pBdr>
          <w:top w:val="nil"/>
          <w:left w:val="nil"/>
          <w:bottom w:val="nil"/>
          <w:right w:val="nil"/>
          <w:between w:val="nil"/>
        </w:pBdr>
        <w:spacing w:after="0" w:line="32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Rektor Akademii Sztuk Pięknych</w:t>
      </w:r>
    </w:p>
    <w:p w:rsidR="00592F29" w:rsidRDefault="00981F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 Gdańsku</w:t>
      </w:r>
    </w:p>
    <w:p w:rsidR="00592F29" w:rsidRDefault="00592F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92F29" w:rsidRDefault="00981F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Rektor</w:t>
      </w:r>
    </w:p>
    <w:p w:rsidR="00592F29" w:rsidRDefault="00981F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Akademii Sztuk Pięknych w Gdańsku</w:t>
      </w:r>
    </w:p>
    <w:p w:rsidR="00592F29" w:rsidRDefault="00981F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ogłasza konkurs nr </w:t>
      </w:r>
      <w:r>
        <w:rPr>
          <w:rFonts w:ascii="Times New Roman" w:eastAsia="Times New Roman" w:hAnsi="Times New Roman"/>
          <w:b/>
          <w:sz w:val="24"/>
          <w:szCs w:val="24"/>
        </w:rPr>
        <w:t>3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/WW/2024</w:t>
      </w:r>
    </w:p>
    <w:p w:rsidR="00592F29" w:rsidRDefault="00981F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na stanowisko asystenta na Wydziale Wzornictwa</w:t>
      </w:r>
    </w:p>
    <w:p w:rsidR="00592F29" w:rsidRDefault="00592F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592F29" w:rsidRDefault="00592F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592F29" w:rsidRDefault="00981F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Do konkursu mogą przystąpić osoby, które spełniają warunki określone w Ustawie z dnia 20 lipca 2018 roku Prawo o szkolnictwie wyższym i nauce (tekst jednolity: Dz.U. 2023 poz. 742z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póź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zm.) oraz w Statucie ASP w Gdańsku z dnia 26 czerwca 2019 r. z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 zm. i</w:t>
      </w:r>
      <w:r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odpowiadają następującym kryteriom kwalifikacyjnym:</w:t>
      </w:r>
    </w:p>
    <w:p w:rsidR="00592F29" w:rsidRDefault="00981F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Wymagania niezbędne:</w:t>
      </w:r>
    </w:p>
    <w:p w:rsidR="00592F29" w:rsidRDefault="00981F8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Posiadanie tytułu zawodowego magistra lub magistra sztuki</w:t>
      </w:r>
    </w:p>
    <w:p w:rsidR="00592F29" w:rsidRDefault="00981F8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Posiadanie wykształcenia związanego z</w:t>
      </w:r>
      <w:r>
        <w:rPr>
          <w:rFonts w:ascii="Times New Roman" w:eastAsia="Times New Roman" w:hAnsi="Times New Roman"/>
          <w:sz w:val="24"/>
          <w:szCs w:val="24"/>
        </w:rPr>
        <w:t>e wzornictwem, ze szczególnym uwzględnieniem projektowania w zakresie transportu, w tym mile widziany obszar statków wodnych</w:t>
      </w:r>
    </w:p>
    <w:p w:rsidR="00592F29" w:rsidRDefault="00981F8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Dorobek zawodowy w zakresie dyscypliny: sztuki plastyczne 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  <w:t>i konserwacja dzieł sztuki</w:t>
      </w:r>
    </w:p>
    <w:p w:rsidR="00592F29" w:rsidRDefault="00981F8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Udokumentowany d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orobek projektowy w obszarze </w:t>
      </w:r>
      <w:r>
        <w:rPr>
          <w:rFonts w:ascii="Times New Roman" w:eastAsia="Times New Roman" w:hAnsi="Times New Roman"/>
          <w:sz w:val="24"/>
          <w:szCs w:val="24"/>
        </w:rPr>
        <w:t xml:space="preserve">wzornictwa, preferowany zakres realizacji: transport, w tym mile widziany obszar statków wodnych </w:t>
      </w:r>
    </w:p>
    <w:p w:rsidR="00592F29" w:rsidRDefault="00981F8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Zaawansowana wiedza i umiejętności w zakresie cyfrowych technik CAD 2D i 3D </w:t>
      </w:r>
    </w:p>
    <w:p w:rsidR="00592F29" w:rsidRDefault="00981F80">
      <w:pPr>
        <w:widowControl w:val="0"/>
        <w:numPr>
          <w:ilvl w:val="0"/>
          <w:numId w:val="3"/>
        </w:numPr>
        <w:spacing w:before="80" w:after="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Umiejętność pracy z drukiem 3D, modelowaniem przestrzennym, prototypowaniem</w:t>
      </w:r>
    </w:p>
    <w:p w:rsidR="00592F29" w:rsidRDefault="00981F8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Znajomość języka obcego (preferowany język angielski)</w:t>
      </w:r>
    </w:p>
    <w:p w:rsidR="00592F29" w:rsidRDefault="00981F8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Deklaracja, że Akademia Sztuk Pięknych w Gdańsku będzie podstawowym miejscem pracy w przypadku wygrania konkursu</w:t>
      </w:r>
    </w:p>
    <w:p w:rsidR="00592F29" w:rsidRDefault="00592F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92F29" w:rsidRDefault="00592F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92F29" w:rsidRDefault="00981F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Wymagania dodatkowe:</w:t>
      </w:r>
    </w:p>
    <w:p w:rsidR="00592F29" w:rsidRDefault="00981F80">
      <w:pPr>
        <w:widowControl w:val="0"/>
        <w:numPr>
          <w:ilvl w:val="0"/>
          <w:numId w:val="1"/>
        </w:numPr>
        <w:spacing w:before="80" w:after="8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Doświadczenie dydaktyczne/pedagogiczne</w:t>
      </w:r>
    </w:p>
    <w:p w:rsidR="00592F29" w:rsidRDefault="00981F8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Udokumentowane publikacje dorobku projektowego w postaci udziału w targach, wystawach i konferencjach wzorniczych </w:t>
      </w:r>
    </w:p>
    <w:p w:rsidR="00592F29" w:rsidRDefault="00592F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92F29" w:rsidRDefault="00981F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Zakres obowiązków:</w:t>
      </w:r>
    </w:p>
    <w:p w:rsidR="00592F29" w:rsidRDefault="00981F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prowadzenie zajęć dydaktycznych ze studentami.</w:t>
      </w:r>
    </w:p>
    <w:p w:rsidR="00592F29" w:rsidRDefault="00592F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92F29" w:rsidRDefault="00981F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/>
          <w:b/>
          <w:color w:val="000000"/>
          <w:sz w:val="24"/>
          <w:szCs w:val="24"/>
        </w:rPr>
        <w:t>Kandydaci proszeni są o składanie następujących dokumentów:</w:t>
      </w:r>
    </w:p>
    <w:p w:rsidR="00592F29" w:rsidRDefault="00981F8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Podanie do Rektora zawierające zgłoszenie udziału w konkursie (ze wskazaniem numeru konkursu)</w:t>
      </w:r>
    </w:p>
    <w:p w:rsidR="00592F29" w:rsidRDefault="00981F8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Kopia dyplomu nadania tytułu zawodowego magistra lub magistra sztuki</w:t>
      </w:r>
    </w:p>
    <w:p w:rsidR="00592F29" w:rsidRDefault="00981F8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Zaświadczenie o statusie studenta studiów doktoranckich (nieobowiązkowe - składane przez studentów studiów doktoranckich)</w:t>
      </w:r>
    </w:p>
    <w:p w:rsidR="00592F29" w:rsidRDefault="00981F8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Kwestionariusz osobowy (dokument do pobrania)</w:t>
      </w:r>
    </w:p>
    <w:p w:rsidR="00592F29" w:rsidRDefault="00981F8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Życiorys zawodowy, w tym opis doświadczenia dydaktycznego</w:t>
      </w:r>
    </w:p>
    <w:p w:rsidR="00592F29" w:rsidRDefault="00981F8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Zaświadczenie o znajomości języka obcego (certyfikat, świadectwo ukończenia kursu</w:t>
      </w:r>
      <w:r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itp.)</w:t>
      </w:r>
    </w:p>
    <w:p w:rsidR="00592F29" w:rsidRDefault="00981F8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Spis i dokumentacja dorobku zawodowego / artystycznego w zakresie kompetencji wymaganych w konkursie - wersja cyfrowa</w:t>
      </w:r>
    </w:p>
    <w:p w:rsidR="00592F29" w:rsidRDefault="00981F8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Oświadczenie kandydata o akceptacji warunków konkursu wraz z deklaracją, że</w:t>
      </w:r>
      <w:r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Akademia Sztuk Pięknych w Gdańsku będzie podstawowym miejscem pracy w</w:t>
      </w:r>
      <w:r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przypadku wygrania konkursu</w:t>
      </w:r>
    </w:p>
    <w:p w:rsidR="00592F29" w:rsidRDefault="00981F8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Podpisany obowiązek informacyjny (klauzula informacyjna) RODO – (dokument do</w:t>
      </w:r>
      <w:r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</w:rPr>
        <w:t>pobrania)</w:t>
      </w:r>
    </w:p>
    <w:p w:rsidR="00592F29" w:rsidRDefault="00592F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92F29" w:rsidRDefault="00981F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Zgłoszenie na konkurs należy kierować: wyłącznie elektronicznie (skany dokumentów, portfolio w formie pliku) na adres: </w:t>
      </w:r>
      <w:hyperlink r:id="rId8">
        <w:r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sok.wzornictwo@asp.gda.pl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do dnia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30.11.2024 r.</w:t>
      </w:r>
    </w:p>
    <w:p w:rsidR="00592F29" w:rsidRDefault="00981F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Łączny rozmiar wiadomości nie może przekraczać 25 MB.</w:t>
      </w:r>
    </w:p>
    <w:p w:rsidR="00592F29" w:rsidRDefault="00592F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92F29" w:rsidRDefault="00981F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Informacji na temat konkursu udziela: Sekcja Organizacji Kształcenia, Wydział Wzornictwa ASP Gdańsk, Tel. 58 </w:t>
      </w:r>
      <w:r w:rsidR="00457569">
        <w:rPr>
          <w:rFonts w:ascii="Times New Roman" w:eastAsia="Times New Roman" w:hAnsi="Times New Roman"/>
          <w:color w:val="000000"/>
          <w:sz w:val="24"/>
          <w:szCs w:val="24"/>
        </w:rPr>
        <w:t>3012801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wew. 16, sok.wzornictwo@asp.gda.pl</w:t>
      </w:r>
    </w:p>
    <w:p w:rsidR="00592F29" w:rsidRDefault="00592F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92F29" w:rsidRDefault="00981F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Komisja może zdecydować o przeprowadzeniu rozmowy z kandydatami, także za pośrednictwem środków komunikacji elektronicznej. Komisja może poprosić o dostarczenie wybranych dokumentów w formie oryginału do wglądu.</w:t>
      </w:r>
    </w:p>
    <w:p w:rsidR="00592F29" w:rsidRDefault="00592F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highlight w:val="lightGray"/>
        </w:rPr>
      </w:pPr>
    </w:p>
    <w:p w:rsidR="00592F29" w:rsidRDefault="00981F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ROZSTRZYGNIĘCIE KONKURSU NASTĄPI do dnia </w:t>
      </w:r>
      <w:r>
        <w:rPr>
          <w:rFonts w:ascii="Times New Roman" w:eastAsia="Times New Roman" w:hAnsi="Times New Roman"/>
          <w:b/>
          <w:sz w:val="24"/>
          <w:szCs w:val="24"/>
        </w:rPr>
        <w:t>20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.12.2024 r.</w:t>
      </w:r>
    </w:p>
    <w:p w:rsidR="00592F29" w:rsidRDefault="00592F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highlight w:val="lightGray"/>
        </w:rPr>
      </w:pPr>
    </w:p>
    <w:p w:rsidR="00592F29" w:rsidRDefault="00981F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Z osobą wybraną w trybie konkursowym zostanie nawiązany stosunek pracy na podstawie umowy o pracę na czas określony od dnia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17.02.2025 r.</w:t>
      </w:r>
    </w:p>
    <w:p w:rsidR="00592F29" w:rsidRDefault="00592F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92F29" w:rsidRDefault="00592F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92F29" w:rsidRDefault="00592F29">
      <w:pPr>
        <w:spacing w:after="0" w:line="320" w:lineRule="auto"/>
        <w:jc w:val="right"/>
        <w:rPr>
          <w:rFonts w:ascii="Times New Roman" w:eastAsia="Times New Roman" w:hAnsi="Times New Roman"/>
          <w:color w:val="000000"/>
        </w:rPr>
      </w:pPr>
    </w:p>
    <w:p w:rsidR="00592F29" w:rsidRDefault="00592F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sectPr w:rsidR="00592F2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820" w:rsidRDefault="00547820">
      <w:pPr>
        <w:spacing w:after="0" w:line="240" w:lineRule="auto"/>
      </w:pPr>
      <w:r>
        <w:separator/>
      </w:r>
    </w:p>
  </w:endnote>
  <w:endnote w:type="continuationSeparator" w:id="0">
    <w:p w:rsidR="00547820" w:rsidRDefault="00547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F29" w:rsidRDefault="00981F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-1260473</wp:posOffset>
          </wp:positionH>
          <wp:positionV relativeFrom="paragraph">
            <wp:posOffset>-640018</wp:posOffset>
          </wp:positionV>
          <wp:extent cx="7560000" cy="1261523"/>
          <wp:effectExtent l="0" t="0" r="0" b="0"/>
          <wp:wrapNone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F29" w:rsidRDefault="00981F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562"/>
      </w:tabs>
      <w:spacing w:after="0" w:line="240" w:lineRule="auto"/>
      <w:rPr>
        <w:rFonts w:cs="Calibri"/>
        <w:color w:val="000000"/>
      </w:rPr>
    </w:pPr>
    <w:r>
      <w:rPr>
        <w:rFonts w:cs="Calibri"/>
        <w:color w:val="000000"/>
      </w:rPr>
      <w:tab/>
    </w: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-1260473</wp:posOffset>
          </wp:positionH>
          <wp:positionV relativeFrom="paragraph">
            <wp:posOffset>-469838</wp:posOffset>
          </wp:positionV>
          <wp:extent cx="7560000" cy="1261523"/>
          <wp:effectExtent l="0" t="0" r="0" b="0"/>
          <wp:wrapNone/>
          <wp:docPr id="1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92F29" w:rsidRDefault="00592F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820" w:rsidRDefault="00547820">
      <w:pPr>
        <w:spacing w:after="0" w:line="240" w:lineRule="auto"/>
      </w:pPr>
      <w:r>
        <w:separator/>
      </w:r>
    </w:p>
  </w:footnote>
  <w:footnote w:type="continuationSeparator" w:id="0">
    <w:p w:rsidR="00547820" w:rsidRDefault="00547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F29" w:rsidRDefault="00592F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  <w:p w:rsidR="00592F29" w:rsidRDefault="00592F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F29" w:rsidRDefault="00981F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b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-1258644</wp:posOffset>
          </wp:positionH>
          <wp:positionV relativeFrom="paragraph">
            <wp:posOffset>10633</wp:posOffset>
          </wp:positionV>
          <wp:extent cx="7556345" cy="1800000"/>
          <wp:effectExtent l="0" t="0" r="0" b="0"/>
          <wp:wrapNone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6175E"/>
    <w:multiLevelType w:val="multilevel"/>
    <w:tmpl w:val="295CF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5A42"/>
    <w:multiLevelType w:val="multilevel"/>
    <w:tmpl w:val="A2F669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7E369F9"/>
    <w:multiLevelType w:val="multilevel"/>
    <w:tmpl w:val="7A6A8F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29"/>
    <w:rsid w:val="00457569"/>
    <w:rsid w:val="00547820"/>
    <w:rsid w:val="00592F29"/>
    <w:rsid w:val="00981F80"/>
    <w:rsid w:val="00B921CA"/>
    <w:rsid w:val="00D3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394F7"/>
  <w15:docId w15:val="{E59C33DF-D8A5-49AE-BF11-84505450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51A2"/>
    <w:rPr>
      <w:rFonts w:cs="Times New Roma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EF1D52"/>
    <w:pPr>
      <w:ind w:left="720"/>
      <w:contextualSpacing/>
    </w:pPr>
  </w:style>
  <w:style w:type="character" w:styleId="Hipercze">
    <w:name w:val="Hyperlink"/>
    <w:uiPriority w:val="99"/>
    <w:unhideWhenUsed/>
    <w:rsid w:val="00997594"/>
    <w:rPr>
      <w:color w:val="0563C1"/>
      <w:u w:val="single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k.wzornictwo@asp.gd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ck96ofa2EwH1X7sferQYRxu6ZA==">CgMxLjAyCGguZ2pkZ3hzOAByITFMdjNQSGUyRlFFV2xpQTE0M0Q0NmlRNXFyc01lWmlnbA==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dcterms:created xsi:type="dcterms:W3CDTF">2024-10-29T12:22:00Z</dcterms:created>
  <dcterms:modified xsi:type="dcterms:W3CDTF">2024-10-29T12:22:00Z</dcterms:modified>
</cp:coreProperties>
</file>